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Override PartName="/word/document.xml" ContentType="application/vnd.openxmlformats-officedocument.wordprocessingml.document.main+xml"/>
  <Override PartName="/customXml/itemProps1.xml" ContentType="application/vnd.openxmlformats-officedocument.customXmlProperties+xml"/>
  <Override PartName="/docProps/app.xml" ContentType="application/vnd.openxmlformats-officedocument.extended-properties+xml"/>
  <Default Extension="pdf" ContentType="application/pdf"/>
  <Override PartName="/word/header2.xml" ContentType="application/vnd.openxmlformats-officedocument.wordprocessingml.header+xml"/>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wordprocessingml.printerSettings"/>
  <Override PartName="/word/styles.xml" ContentType="application/vnd.openxmlformats-officedocument.wordprocessingml.styles+xml"/>
  <Override PartName="/docProps/core.xml" ContentType="application/vnd.openxmlformats-package.core-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39A2" w:rsidRPr="004E02AC" w:rsidRDefault="0057760C" w:rsidP="004E02AC">
      <w:pPr>
        <w:spacing w:before="200" w:line="276" w:lineRule="auto"/>
        <w:ind w:left="-180" w:right="-270"/>
        <w:jc w:val="center"/>
        <w:rPr>
          <w:rFonts w:ascii="Muli Regular" w:eastAsia="Muli" w:hAnsi="Muli Regular" w:cs="Arial"/>
          <w:b/>
          <w:sz w:val="34"/>
        </w:rPr>
      </w:pPr>
      <w:bookmarkStart w:id="0" w:name="_GoBack"/>
      <w:bookmarkEnd w:id="0"/>
      <w:r w:rsidRPr="004E02AC">
        <w:rPr>
          <w:rFonts w:ascii="Muli Regular" w:eastAsia="Muli" w:hAnsi="Muli Regular" w:cs="Arial"/>
          <w:b/>
          <w:sz w:val="34"/>
        </w:rPr>
        <w:t>Le soutien psychosocial par l'éducation en situations d'urgence</w:t>
      </w:r>
    </w:p>
    <w:p w:rsidR="005F39A2" w:rsidRPr="004E02AC" w:rsidRDefault="005F39A2">
      <w:pPr>
        <w:spacing w:line="276" w:lineRule="auto"/>
        <w:rPr>
          <w:rFonts w:ascii="Muli Regular" w:eastAsia="Muli" w:hAnsi="Muli Regular" w:cs="Arial"/>
          <w:b/>
          <w:sz w:val="28"/>
        </w:rPr>
      </w:pPr>
    </w:p>
    <w:p w:rsidR="005F39A2" w:rsidRPr="004E02AC" w:rsidRDefault="0057760C">
      <w:pPr>
        <w:spacing w:line="276" w:lineRule="auto"/>
        <w:rPr>
          <w:rFonts w:ascii="Muli Regular" w:eastAsia="Muli" w:hAnsi="Muli Regular" w:cs="Arial"/>
          <w:b/>
          <w:sz w:val="28"/>
        </w:rPr>
      </w:pPr>
      <w:r w:rsidRPr="004E02AC">
        <w:rPr>
          <w:rFonts w:ascii="Muli Regular" w:eastAsia="Muli" w:hAnsi="Muli Regular" w:cs="Arial"/>
          <w:b/>
          <w:sz w:val="28"/>
        </w:rPr>
        <w:t>Table des matières</w:t>
      </w:r>
    </w:p>
    <w:sdt>
      <w:sdtPr>
        <w:rPr>
          <w:rFonts w:ascii="Muli Regular" w:hAnsi="Muli Regular" w:cs="Arial"/>
          <w:sz w:val="18"/>
          <w:szCs w:val="18"/>
        </w:rPr>
        <w:id w:val="-265075536"/>
        <w:docPartObj>
          <w:docPartGallery w:val="Table of Contents"/>
          <w:docPartUnique/>
        </w:docPartObj>
      </w:sdtPr>
      <w:sdtEndPr>
        <w:rPr>
          <w:sz w:val="24"/>
        </w:rPr>
      </w:sdtEndPr>
      <w:sdtContent>
        <w:p w:rsidR="004E02AC" w:rsidRPr="004E02AC" w:rsidRDefault="004F1B29">
          <w:pPr>
            <w:pStyle w:val="TOC1"/>
            <w:tabs>
              <w:tab w:val="right" w:pos="10070"/>
            </w:tabs>
            <w:rPr>
              <w:rFonts w:ascii="Muli Regular" w:hAnsi="Muli Regular"/>
              <w:noProof/>
            </w:rPr>
          </w:pPr>
          <w:r w:rsidRPr="004E02AC">
            <w:rPr>
              <w:rFonts w:ascii="Muli Regular" w:hAnsi="Muli Regular" w:cs="Arial"/>
            </w:rPr>
            <w:fldChar w:fldCharType="begin"/>
          </w:r>
          <w:r w:rsidR="0057760C" w:rsidRPr="004E02AC">
            <w:rPr>
              <w:rFonts w:ascii="Muli Regular" w:hAnsi="Muli Regular" w:cs="Arial"/>
            </w:rPr>
            <w:instrText xml:space="preserve"> TOC \h \u \z </w:instrText>
          </w:r>
          <w:r w:rsidRPr="004E02AC">
            <w:rPr>
              <w:rFonts w:ascii="Muli Regular" w:hAnsi="Muli Regular" w:cs="Arial"/>
            </w:rPr>
            <w:fldChar w:fldCharType="separate"/>
          </w:r>
          <w:r w:rsidR="004E02AC" w:rsidRPr="004E02AC">
            <w:rPr>
              <w:rFonts w:ascii="Muli Regular" w:eastAsia="Muli" w:hAnsi="Muli Regular" w:cs="Arial"/>
              <w:noProof/>
            </w:rPr>
            <w:t>Introduction</w:t>
          </w:r>
          <w:r w:rsidR="004E02AC" w:rsidRPr="004E02AC">
            <w:rPr>
              <w:rFonts w:ascii="Muli Regular" w:hAnsi="Muli Regular"/>
              <w:noProof/>
            </w:rPr>
            <w:tab/>
          </w:r>
          <w:r w:rsidRPr="004E02AC">
            <w:rPr>
              <w:rFonts w:ascii="Muli Regular" w:hAnsi="Muli Regular"/>
              <w:noProof/>
            </w:rPr>
            <w:fldChar w:fldCharType="begin"/>
          </w:r>
          <w:r w:rsidR="004E02AC" w:rsidRPr="004E02AC">
            <w:rPr>
              <w:rFonts w:ascii="Muli Regular" w:hAnsi="Muli Regular"/>
              <w:noProof/>
            </w:rPr>
            <w:instrText xml:space="preserve"> PAGEREF _Toc446531941 \h </w:instrText>
          </w:r>
          <w:r w:rsidR="00171C01" w:rsidRPr="004F1B29">
            <w:rPr>
              <w:rFonts w:ascii="Muli Regular" w:hAnsi="Muli Regular"/>
              <w:noProof/>
            </w:rPr>
          </w:r>
          <w:r w:rsidRPr="004E02AC">
            <w:rPr>
              <w:rFonts w:ascii="Muli Regular" w:hAnsi="Muli Regular"/>
              <w:noProof/>
            </w:rPr>
            <w:fldChar w:fldCharType="separate"/>
          </w:r>
          <w:r w:rsidR="00171C01">
            <w:rPr>
              <w:rFonts w:ascii="Muli Regular" w:hAnsi="Muli Regular"/>
              <w:noProof/>
            </w:rPr>
            <w:t>1</w:t>
          </w:r>
          <w:r w:rsidRPr="004E02AC">
            <w:rPr>
              <w:rFonts w:ascii="Muli Regular" w:hAnsi="Muli Regular"/>
              <w:noProof/>
            </w:rPr>
            <w:fldChar w:fldCharType="end"/>
          </w:r>
        </w:p>
        <w:p w:rsidR="004E02AC" w:rsidRPr="004E02AC" w:rsidRDefault="004E02AC">
          <w:pPr>
            <w:pStyle w:val="TOC1"/>
            <w:tabs>
              <w:tab w:val="right" w:pos="10070"/>
            </w:tabs>
            <w:rPr>
              <w:rFonts w:ascii="Muli Regular" w:hAnsi="Muli Regular"/>
              <w:noProof/>
            </w:rPr>
          </w:pPr>
          <w:r w:rsidRPr="004E02AC">
            <w:rPr>
              <w:rFonts w:ascii="Muli Regular" w:eastAsia="Muli" w:hAnsi="Muli Regular" w:cs="Arial"/>
              <w:noProof/>
            </w:rPr>
            <w:t>Matériel de formation</w:t>
          </w:r>
          <w:r w:rsidRPr="004E02AC">
            <w:rPr>
              <w:rFonts w:ascii="Muli Regular" w:hAnsi="Muli Regular"/>
              <w:noProof/>
            </w:rPr>
            <w:tab/>
          </w:r>
          <w:r w:rsidR="004F1B29" w:rsidRPr="004E02AC">
            <w:rPr>
              <w:rFonts w:ascii="Muli Regular" w:hAnsi="Muli Regular"/>
              <w:noProof/>
            </w:rPr>
            <w:fldChar w:fldCharType="begin"/>
          </w:r>
          <w:r w:rsidRPr="004E02AC">
            <w:rPr>
              <w:rFonts w:ascii="Muli Regular" w:hAnsi="Muli Regular"/>
              <w:noProof/>
            </w:rPr>
            <w:instrText xml:space="preserve"> PAGEREF _Toc446531942 \h </w:instrText>
          </w:r>
          <w:r w:rsidR="00171C01" w:rsidRPr="004F1B29">
            <w:rPr>
              <w:rFonts w:ascii="Muli Regular" w:hAnsi="Muli Regular"/>
              <w:noProof/>
            </w:rPr>
          </w:r>
          <w:r w:rsidR="004F1B29" w:rsidRPr="004E02AC">
            <w:rPr>
              <w:rFonts w:ascii="Muli Regular" w:hAnsi="Muli Regular"/>
              <w:noProof/>
            </w:rPr>
            <w:fldChar w:fldCharType="separate"/>
          </w:r>
          <w:r w:rsidR="00171C01">
            <w:rPr>
              <w:rFonts w:ascii="Muli Regular" w:hAnsi="Muli Regular"/>
              <w:noProof/>
            </w:rPr>
            <w:t>2</w:t>
          </w:r>
          <w:r w:rsidR="004F1B29" w:rsidRPr="004E02AC">
            <w:rPr>
              <w:rFonts w:ascii="Muli Regular" w:hAnsi="Muli Regular"/>
              <w:noProof/>
            </w:rPr>
            <w:fldChar w:fldCharType="end"/>
          </w:r>
        </w:p>
        <w:p w:rsidR="004E02AC" w:rsidRPr="004E02AC" w:rsidRDefault="004E02AC">
          <w:pPr>
            <w:pStyle w:val="TOC1"/>
            <w:tabs>
              <w:tab w:val="right" w:pos="10070"/>
            </w:tabs>
            <w:rPr>
              <w:rFonts w:ascii="Muli Regular" w:hAnsi="Muli Regular"/>
              <w:noProof/>
            </w:rPr>
          </w:pPr>
          <w:r w:rsidRPr="004E02AC">
            <w:rPr>
              <w:rFonts w:ascii="Muli Regular" w:eastAsia="Muli" w:hAnsi="Muli Regular" w:cs="Arial"/>
              <w:noProof/>
            </w:rPr>
            <w:t>Principaux messages et points d'apprentissage</w:t>
          </w:r>
          <w:r w:rsidRPr="004E02AC">
            <w:rPr>
              <w:rFonts w:ascii="Muli Regular" w:hAnsi="Muli Regular"/>
              <w:noProof/>
            </w:rPr>
            <w:tab/>
          </w:r>
          <w:r w:rsidR="004F1B29" w:rsidRPr="004E02AC">
            <w:rPr>
              <w:rFonts w:ascii="Muli Regular" w:hAnsi="Muli Regular"/>
              <w:noProof/>
            </w:rPr>
            <w:fldChar w:fldCharType="begin"/>
          </w:r>
          <w:r w:rsidRPr="004E02AC">
            <w:rPr>
              <w:rFonts w:ascii="Muli Regular" w:hAnsi="Muli Regular"/>
              <w:noProof/>
            </w:rPr>
            <w:instrText xml:space="preserve"> PAGEREF _Toc446531943 \h </w:instrText>
          </w:r>
          <w:r w:rsidR="00171C01" w:rsidRPr="004F1B29">
            <w:rPr>
              <w:rFonts w:ascii="Muli Regular" w:hAnsi="Muli Regular"/>
              <w:noProof/>
            </w:rPr>
          </w:r>
          <w:r w:rsidR="004F1B29" w:rsidRPr="004E02AC">
            <w:rPr>
              <w:rFonts w:ascii="Muli Regular" w:hAnsi="Muli Regular"/>
              <w:noProof/>
            </w:rPr>
            <w:fldChar w:fldCharType="separate"/>
          </w:r>
          <w:r w:rsidR="00171C01">
            <w:rPr>
              <w:rFonts w:ascii="Muli Regular" w:hAnsi="Muli Regular"/>
              <w:noProof/>
            </w:rPr>
            <w:t>3</w:t>
          </w:r>
          <w:r w:rsidR="004F1B29" w:rsidRPr="004E02AC">
            <w:rPr>
              <w:rFonts w:ascii="Muli Regular" w:hAnsi="Muli Regular"/>
              <w:noProof/>
            </w:rPr>
            <w:fldChar w:fldCharType="end"/>
          </w:r>
        </w:p>
        <w:p w:rsidR="004E02AC" w:rsidRPr="004E02AC" w:rsidRDefault="004E02AC">
          <w:pPr>
            <w:pStyle w:val="TOC1"/>
            <w:tabs>
              <w:tab w:val="right" w:pos="10070"/>
            </w:tabs>
            <w:rPr>
              <w:rFonts w:ascii="Muli Regular" w:hAnsi="Muli Regular"/>
              <w:noProof/>
            </w:rPr>
          </w:pPr>
          <w:r w:rsidRPr="004E02AC">
            <w:rPr>
              <w:rFonts w:ascii="Muli Regular" w:eastAsia="Muli" w:hAnsi="Muli Regular" w:cs="Arial"/>
              <w:noProof/>
            </w:rPr>
            <w:t>Programme de la séance</w:t>
          </w:r>
          <w:r w:rsidRPr="004E02AC">
            <w:rPr>
              <w:rFonts w:ascii="Muli Regular" w:hAnsi="Muli Regular"/>
              <w:noProof/>
            </w:rPr>
            <w:tab/>
          </w:r>
          <w:r w:rsidR="004F1B29" w:rsidRPr="004E02AC">
            <w:rPr>
              <w:rFonts w:ascii="Muli Regular" w:hAnsi="Muli Regular"/>
              <w:noProof/>
            </w:rPr>
            <w:fldChar w:fldCharType="begin"/>
          </w:r>
          <w:r w:rsidRPr="004E02AC">
            <w:rPr>
              <w:rFonts w:ascii="Muli Regular" w:hAnsi="Muli Regular"/>
              <w:noProof/>
            </w:rPr>
            <w:instrText xml:space="preserve"> PAGEREF _Toc446531944 \h </w:instrText>
          </w:r>
          <w:r w:rsidR="00171C01" w:rsidRPr="004F1B29">
            <w:rPr>
              <w:rFonts w:ascii="Muli Regular" w:hAnsi="Muli Regular"/>
              <w:noProof/>
            </w:rPr>
          </w:r>
          <w:r w:rsidR="004F1B29" w:rsidRPr="004E02AC">
            <w:rPr>
              <w:rFonts w:ascii="Muli Regular" w:hAnsi="Muli Regular"/>
              <w:noProof/>
            </w:rPr>
            <w:fldChar w:fldCharType="separate"/>
          </w:r>
          <w:r w:rsidR="00171C01">
            <w:rPr>
              <w:rFonts w:ascii="Muli Regular" w:hAnsi="Muli Regular"/>
              <w:noProof/>
            </w:rPr>
            <w:t>4</w:t>
          </w:r>
          <w:r w:rsidR="004F1B29" w:rsidRPr="004E02AC">
            <w:rPr>
              <w:rFonts w:ascii="Muli Regular" w:hAnsi="Muli Regular"/>
              <w:noProof/>
            </w:rPr>
            <w:fldChar w:fldCharType="end"/>
          </w:r>
        </w:p>
        <w:p w:rsidR="004E02AC" w:rsidRPr="004E02AC" w:rsidRDefault="004E02AC">
          <w:pPr>
            <w:pStyle w:val="TOC1"/>
            <w:tabs>
              <w:tab w:val="right" w:pos="10070"/>
            </w:tabs>
            <w:rPr>
              <w:rFonts w:ascii="Muli Regular" w:hAnsi="Muli Regular"/>
              <w:noProof/>
            </w:rPr>
          </w:pPr>
          <w:r w:rsidRPr="004E02AC">
            <w:rPr>
              <w:rFonts w:ascii="Muli Regular" w:eastAsia="Muli" w:hAnsi="Muli Regular" w:cs="Arial"/>
              <w:noProof/>
            </w:rPr>
            <w:t>Préparation, ressources et matériel d'accompagnement</w:t>
          </w:r>
          <w:r w:rsidRPr="004E02AC">
            <w:rPr>
              <w:rFonts w:ascii="Muli Regular" w:hAnsi="Muli Regular"/>
              <w:noProof/>
            </w:rPr>
            <w:tab/>
          </w:r>
          <w:r w:rsidR="004F1B29" w:rsidRPr="004E02AC">
            <w:rPr>
              <w:rFonts w:ascii="Muli Regular" w:hAnsi="Muli Regular"/>
              <w:noProof/>
            </w:rPr>
            <w:fldChar w:fldCharType="begin"/>
          </w:r>
          <w:r w:rsidRPr="004E02AC">
            <w:rPr>
              <w:rFonts w:ascii="Muli Regular" w:hAnsi="Muli Regular"/>
              <w:noProof/>
            </w:rPr>
            <w:instrText xml:space="preserve"> PAGEREF _Toc446531945 \h </w:instrText>
          </w:r>
          <w:r w:rsidR="00171C01" w:rsidRPr="004F1B29">
            <w:rPr>
              <w:rFonts w:ascii="Muli Regular" w:hAnsi="Muli Regular"/>
              <w:noProof/>
            </w:rPr>
          </w:r>
          <w:r w:rsidR="004F1B29" w:rsidRPr="004E02AC">
            <w:rPr>
              <w:rFonts w:ascii="Muli Regular" w:hAnsi="Muli Regular"/>
              <w:noProof/>
            </w:rPr>
            <w:fldChar w:fldCharType="separate"/>
          </w:r>
          <w:r w:rsidR="00171C01">
            <w:rPr>
              <w:rFonts w:ascii="Muli Regular" w:hAnsi="Muli Regular"/>
              <w:noProof/>
            </w:rPr>
            <w:t>6</w:t>
          </w:r>
          <w:r w:rsidR="004F1B29" w:rsidRPr="004E02AC">
            <w:rPr>
              <w:rFonts w:ascii="Muli Regular" w:hAnsi="Muli Regular"/>
              <w:noProof/>
            </w:rPr>
            <w:fldChar w:fldCharType="end"/>
          </w:r>
        </w:p>
        <w:p w:rsidR="004E02AC" w:rsidRPr="004E02AC" w:rsidRDefault="004E02AC">
          <w:pPr>
            <w:pStyle w:val="TOC1"/>
            <w:tabs>
              <w:tab w:val="right" w:pos="10070"/>
            </w:tabs>
            <w:rPr>
              <w:rFonts w:ascii="Muli Regular" w:hAnsi="Muli Regular"/>
              <w:noProof/>
            </w:rPr>
          </w:pPr>
          <w:r w:rsidRPr="004E02AC">
            <w:rPr>
              <w:rFonts w:ascii="Muli Regular" w:eastAsia="Muli" w:hAnsi="Muli Regular" w:cs="Arial"/>
              <w:noProof/>
            </w:rPr>
            <w:t>Conseils de contextualisation et d'adaptation</w:t>
          </w:r>
          <w:r w:rsidRPr="004E02AC">
            <w:rPr>
              <w:rFonts w:ascii="Muli Regular" w:hAnsi="Muli Regular"/>
              <w:noProof/>
            </w:rPr>
            <w:tab/>
          </w:r>
          <w:r w:rsidR="004F1B29" w:rsidRPr="004E02AC">
            <w:rPr>
              <w:rFonts w:ascii="Muli Regular" w:hAnsi="Muli Regular"/>
              <w:noProof/>
            </w:rPr>
            <w:fldChar w:fldCharType="begin"/>
          </w:r>
          <w:r w:rsidRPr="004E02AC">
            <w:rPr>
              <w:rFonts w:ascii="Muli Regular" w:hAnsi="Muli Regular"/>
              <w:noProof/>
            </w:rPr>
            <w:instrText xml:space="preserve"> PAGEREF _Toc446531946 \h </w:instrText>
          </w:r>
          <w:r w:rsidR="00171C01" w:rsidRPr="004F1B29">
            <w:rPr>
              <w:rFonts w:ascii="Muli Regular" w:hAnsi="Muli Regular"/>
              <w:noProof/>
            </w:rPr>
          </w:r>
          <w:r w:rsidR="004F1B29" w:rsidRPr="004E02AC">
            <w:rPr>
              <w:rFonts w:ascii="Muli Regular" w:hAnsi="Muli Regular"/>
              <w:noProof/>
            </w:rPr>
            <w:fldChar w:fldCharType="separate"/>
          </w:r>
          <w:r w:rsidR="00171C01">
            <w:rPr>
              <w:rFonts w:ascii="Muli Regular" w:hAnsi="Muli Regular"/>
              <w:noProof/>
            </w:rPr>
            <w:t>9</w:t>
          </w:r>
          <w:r w:rsidR="004F1B29" w:rsidRPr="004E02AC">
            <w:rPr>
              <w:rFonts w:ascii="Muli Regular" w:hAnsi="Muli Regular"/>
              <w:noProof/>
            </w:rPr>
            <w:fldChar w:fldCharType="end"/>
          </w:r>
        </w:p>
        <w:p w:rsidR="004E02AC" w:rsidRPr="004E02AC" w:rsidRDefault="004E02AC">
          <w:pPr>
            <w:pStyle w:val="TOC1"/>
            <w:tabs>
              <w:tab w:val="right" w:pos="10070"/>
            </w:tabs>
            <w:rPr>
              <w:rFonts w:ascii="Muli Regular" w:hAnsi="Muli Regular"/>
              <w:noProof/>
            </w:rPr>
          </w:pPr>
          <w:r w:rsidRPr="004E02AC">
            <w:rPr>
              <w:rFonts w:ascii="Muli Regular" w:eastAsia="Muli" w:hAnsi="Muli Regular" w:cs="Arial"/>
              <w:noProof/>
            </w:rPr>
            <w:t>Guide de facilitation</w:t>
          </w:r>
          <w:r w:rsidRPr="004E02AC">
            <w:rPr>
              <w:rFonts w:ascii="Muli Regular" w:hAnsi="Muli Regular"/>
              <w:noProof/>
            </w:rPr>
            <w:tab/>
          </w:r>
          <w:r w:rsidR="004F1B29" w:rsidRPr="004E02AC">
            <w:rPr>
              <w:rFonts w:ascii="Muli Regular" w:hAnsi="Muli Regular"/>
              <w:noProof/>
            </w:rPr>
            <w:fldChar w:fldCharType="begin"/>
          </w:r>
          <w:r w:rsidRPr="004E02AC">
            <w:rPr>
              <w:rFonts w:ascii="Muli Regular" w:hAnsi="Muli Regular"/>
              <w:noProof/>
            </w:rPr>
            <w:instrText xml:space="preserve"> PAGEREF _Toc446531947 \h </w:instrText>
          </w:r>
          <w:r w:rsidR="00171C01" w:rsidRPr="004F1B29">
            <w:rPr>
              <w:rFonts w:ascii="Muli Regular" w:hAnsi="Muli Regular"/>
              <w:noProof/>
            </w:rPr>
          </w:r>
          <w:r w:rsidR="004F1B29" w:rsidRPr="004E02AC">
            <w:rPr>
              <w:rFonts w:ascii="Muli Regular" w:hAnsi="Muli Regular"/>
              <w:noProof/>
            </w:rPr>
            <w:fldChar w:fldCharType="separate"/>
          </w:r>
          <w:r w:rsidR="00171C01">
            <w:rPr>
              <w:rFonts w:ascii="Muli Regular" w:hAnsi="Muli Regular"/>
              <w:noProof/>
            </w:rPr>
            <w:t>11</w:t>
          </w:r>
          <w:r w:rsidR="004F1B29" w:rsidRPr="004E02AC">
            <w:rPr>
              <w:rFonts w:ascii="Muli Regular" w:hAnsi="Muli Regular"/>
              <w:noProof/>
            </w:rPr>
            <w:fldChar w:fldCharType="end"/>
          </w:r>
        </w:p>
        <w:p w:rsidR="004E02AC" w:rsidRPr="004E02AC" w:rsidRDefault="004E02AC">
          <w:pPr>
            <w:pStyle w:val="TOC1"/>
            <w:tabs>
              <w:tab w:val="right" w:pos="10070"/>
            </w:tabs>
            <w:rPr>
              <w:rFonts w:ascii="Muli Regular" w:hAnsi="Muli Regular"/>
              <w:noProof/>
            </w:rPr>
          </w:pPr>
          <w:r w:rsidRPr="004E02AC">
            <w:rPr>
              <w:rFonts w:ascii="Muli Regular" w:eastAsia="Muli" w:hAnsi="Muli Regular" w:cs="Arial"/>
              <w:noProof/>
            </w:rPr>
            <w:t>Matériel à l'usage du facilitateur</w:t>
          </w:r>
          <w:r w:rsidRPr="004E02AC">
            <w:rPr>
              <w:rFonts w:ascii="Muli Regular" w:hAnsi="Muli Regular"/>
              <w:noProof/>
            </w:rPr>
            <w:tab/>
          </w:r>
          <w:r w:rsidR="004F1B29" w:rsidRPr="004E02AC">
            <w:rPr>
              <w:rFonts w:ascii="Muli Regular" w:hAnsi="Muli Regular"/>
              <w:noProof/>
            </w:rPr>
            <w:fldChar w:fldCharType="begin"/>
          </w:r>
          <w:r w:rsidRPr="004E02AC">
            <w:rPr>
              <w:rFonts w:ascii="Muli Regular" w:hAnsi="Muli Regular"/>
              <w:noProof/>
            </w:rPr>
            <w:instrText xml:space="preserve"> PAGEREF _Toc446531948 \h </w:instrText>
          </w:r>
          <w:r w:rsidR="00171C01" w:rsidRPr="004F1B29">
            <w:rPr>
              <w:rFonts w:ascii="Muli Regular" w:hAnsi="Muli Regular"/>
              <w:noProof/>
            </w:rPr>
          </w:r>
          <w:r w:rsidR="004F1B29" w:rsidRPr="004E02AC">
            <w:rPr>
              <w:rFonts w:ascii="Muli Regular" w:hAnsi="Muli Regular"/>
              <w:noProof/>
            </w:rPr>
            <w:fldChar w:fldCharType="separate"/>
          </w:r>
          <w:r w:rsidR="00171C01">
            <w:rPr>
              <w:rFonts w:ascii="Muli Regular" w:hAnsi="Muli Regular"/>
              <w:noProof/>
            </w:rPr>
            <w:t>34</w:t>
          </w:r>
          <w:r w:rsidR="004F1B29" w:rsidRPr="004E02AC">
            <w:rPr>
              <w:rFonts w:ascii="Muli Regular" w:hAnsi="Muli Regular"/>
              <w:noProof/>
            </w:rPr>
            <w:fldChar w:fldCharType="end"/>
          </w:r>
        </w:p>
        <w:p w:rsidR="004E02AC" w:rsidRPr="004E02AC" w:rsidRDefault="004E02AC">
          <w:pPr>
            <w:pStyle w:val="TOC1"/>
            <w:tabs>
              <w:tab w:val="right" w:pos="10070"/>
            </w:tabs>
            <w:rPr>
              <w:rFonts w:ascii="Muli Regular" w:hAnsi="Muli Regular"/>
              <w:noProof/>
            </w:rPr>
          </w:pPr>
          <w:r w:rsidRPr="004E02AC">
            <w:rPr>
              <w:rFonts w:ascii="Muli Regular" w:eastAsia="Muli" w:hAnsi="Muli Regular" w:cs="Arial"/>
              <w:noProof/>
            </w:rPr>
            <w:t>Manuel du participant</w:t>
          </w:r>
          <w:r w:rsidRPr="004E02AC">
            <w:rPr>
              <w:rFonts w:ascii="Muli Regular" w:hAnsi="Muli Regular"/>
              <w:noProof/>
            </w:rPr>
            <w:tab/>
          </w:r>
          <w:r w:rsidR="004F1B29" w:rsidRPr="004E02AC">
            <w:rPr>
              <w:rFonts w:ascii="Muli Regular" w:hAnsi="Muli Regular"/>
              <w:noProof/>
            </w:rPr>
            <w:fldChar w:fldCharType="begin"/>
          </w:r>
          <w:r w:rsidRPr="004E02AC">
            <w:rPr>
              <w:rFonts w:ascii="Muli Regular" w:hAnsi="Muli Regular"/>
              <w:noProof/>
            </w:rPr>
            <w:instrText xml:space="preserve"> PAGEREF _Toc446531949 \h </w:instrText>
          </w:r>
          <w:r w:rsidR="00171C01" w:rsidRPr="004F1B29">
            <w:rPr>
              <w:rFonts w:ascii="Muli Regular" w:hAnsi="Muli Regular"/>
              <w:noProof/>
            </w:rPr>
          </w:r>
          <w:r w:rsidR="004F1B29" w:rsidRPr="004E02AC">
            <w:rPr>
              <w:rFonts w:ascii="Muli Regular" w:hAnsi="Muli Regular"/>
              <w:noProof/>
            </w:rPr>
            <w:fldChar w:fldCharType="separate"/>
          </w:r>
          <w:r w:rsidR="00171C01">
            <w:rPr>
              <w:rFonts w:ascii="Muli Regular" w:hAnsi="Muli Regular"/>
              <w:noProof/>
            </w:rPr>
            <w:t>49</w:t>
          </w:r>
          <w:r w:rsidR="004F1B29" w:rsidRPr="004E02AC">
            <w:rPr>
              <w:rFonts w:ascii="Muli Regular" w:hAnsi="Muli Regular"/>
              <w:noProof/>
            </w:rPr>
            <w:fldChar w:fldCharType="end"/>
          </w:r>
        </w:p>
        <w:p w:rsidR="00724BE5" w:rsidRPr="004E02AC" w:rsidRDefault="004F1B29" w:rsidP="004E02AC">
          <w:pPr>
            <w:tabs>
              <w:tab w:val="right" w:pos="10080"/>
            </w:tabs>
            <w:rPr>
              <w:rFonts w:ascii="Muli Regular" w:eastAsia="Muli" w:hAnsi="Muli Regular" w:cs="Arial"/>
              <w:b/>
              <w:color w:val="000000"/>
              <w:szCs w:val="22"/>
            </w:rPr>
          </w:pPr>
          <w:r w:rsidRPr="004E02AC">
            <w:rPr>
              <w:rFonts w:ascii="Muli Regular" w:hAnsi="Muli Regular" w:cs="Arial"/>
            </w:rPr>
            <w:fldChar w:fldCharType="end"/>
          </w:r>
        </w:p>
      </w:sdtContent>
    </w:sdt>
    <w:p w:rsidR="005F39A2" w:rsidRPr="004E02AC" w:rsidRDefault="0057760C" w:rsidP="004E02AC">
      <w:pPr>
        <w:pStyle w:val="Heading1"/>
        <w:spacing w:before="120" w:after="0"/>
        <w:rPr>
          <w:sz w:val="40"/>
        </w:rPr>
      </w:pPr>
      <w:bookmarkStart w:id="1" w:name="_Toc446531941"/>
      <w:r w:rsidRPr="004E02AC">
        <w:rPr>
          <w:sz w:val="40"/>
        </w:rPr>
        <w:t>Introduction</w:t>
      </w:r>
      <w:bookmarkEnd w:id="1"/>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 xml:space="preserve">Ce module est une présentation de 3 heures (180 minutes) d'activités de formation et de matériel concernant le soutien psychosocial (SPS) et l'apprentissage social et émotionnel (ASE) en contextes d'urgence. Il comprend également des activités supplémentaires permettant d'approfondir la compréhension des concepts de SPS-ASE, et ce, pour une durée prolongée de 5 heures (270 minutes). Le présent guide du facilitateur contient le matériel, les notes de facilitation (y compris les idées principales et les instructions pour les activités) et une suggestion de script pour la présentation associée. Il est suggéré aux facilitateurs d'étudier, avant la formation, les instructions qui fournissent des repères pour la contextualisation des ressources de formation. </w:t>
      </w:r>
    </w:p>
    <w:p w:rsidR="005F39A2" w:rsidRPr="004E02AC" w:rsidRDefault="005F39A2">
      <w:pPr>
        <w:spacing w:line="276" w:lineRule="auto"/>
        <w:rPr>
          <w:rFonts w:ascii="Muli Regular" w:eastAsia="Muli" w:hAnsi="Muli Regular" w:cs="Arial"/>
          <w:sz w:val="16"/>
        </w:rPr>
      </w:pP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 xml:space="preserve">Cette formation encourage les participants à appliquer les bonnes pratiques recommandées pour le soutien psychosocial et à utiliser </w:t>
      </w:r>
      <w:r w:rsidRPr="004E02AC">
        <w:rPr>
          <w:rFonts w:ascii="Muli Regular" w:eastAsia="Muli" w:hAnsi="Muli Regular" w:cs="Arial"/>
          <w:i/>
          <w:sz w:val="22"/>
        </w:rPr>
        <w:t>la Note d'orientation de l'INEE sur le soutien psychosocial</w:t>
      </w:r>
      <w:r w:rsidRPr="004E02AC">
        <w:rPr>
          <w:rFonts w:ascii="Muli Regular" w:eastAsia="Muli" w:hAnsi="Muli Regular" w:cs="Arial"/>
          <w:sz w:val="22"/>
        </w:rPr>
        <w:t xml:space="preserve"> et </w:t>
      </w:r>
      <w:r w:rsidRPr="004E02AC">
        <w:rPr>
          <w:rFonts w:ascii="Muli Regular" w:eastAsia="Muli" w:hAnsi="Muli Regular" w:cs="Arial"/>
          <w:i/>
          <w:sz w:val="22"/>
        </w:rPr>
        <w:t xml:space="preserve">le Document de référence de l'INEE sur le soutien psychosocial et l’apprentissage social et émotionnel pour les enfants et les jeunes dans les contextes affectés par des crises </w:t>
      </w:r>
      <w:r w:rsidRPr="004E02AC">
        <w:rPr>
          <w:rFonts w:ascii="Muli Regular" w:eastAsia="Muli" w:hAnsi="Muli Regular" w:cs="Arial"/>
          <w:sz w:val="22"/>
        </w:rPr>
        <w:t>comme outils de planification et d'exécution</w:t>
      </w:r>
      <w:r w:rsidRPr="004E02AC">
        <w:rPr>
          <w:rFonts w:ascii="Muli Regular" w:eastAsia="Muli" w:hAnsi="Muli Regular" w:cs="Arial"/>
          <w:i/>
          <w:sz w:val="22"/>
        </w:rPr>
        <w:t>.</w:t>
      </w:r>
      <w:r w:rsidRPr="004E02AC">
        <w:rPr>
          <w:rFonts w:ascii="Muli Regular" w:eastAsia="Muli" w:hAnsi="Muli Regular" w:cs="Arial"/>
          <w:sz w:val="22"/>
        </w:rPr>
        <w:t xml:space="preserve"> </w:t>
      </w:r>
    </w:p>
    <w:p w:rsidR="005F39A2" w:rsidRPr="004E02AC" w:rsidRDefault="005F39A2">
      <w:pPr>
        <w:spacing w:line="276" w:lineRule="auto"/>
        <w:rPr>
          <w:rFonts w:ascii="Muli Regular" w:eastAsia="Muli" w:hAnsi="Muli Regular" w:cs="Arial"/>
          <w:sz w:val="12"/>
        </w:rPr>
      </w:pPr>
    </w:p>
    <w:p w:rsidR="00F57FD7" w:rsidRDefault="0057760C">
      <w:pPr>
        <w:spacing w:line="276" w:lineRule="auto"/>
        <w:rPr>
          <w:rFonts w:ascii="Muli Regular" w:eastAsia="Muli" w:hAnsi="Muli Regular" w:cs="Arial"/>
          <w:b/>
          <w:i/>
          <w:sz w:val="22"/>
        </w:rPr>
      </w:pPr>
      <w:r w:rsidRPr="004E02AC">
        <w:rPr>
          <w:rFonts w:ascii="Muli Regular" w:eastAsia="Muli" w:hAnsi="Muli Regular" w:cs="Arial"/>
          <w:b/>
          <w:i/>
          <w:sz w:val="22"/>
        </w:rPr>
        <w:t xml:space="preserve">Note : Avant cette formation, les participants doivent suivre, en ligne ou en personne, une introduction aux Normes Minimales de l'INEE. Les facilitateurs doivent encourager les participants à étudier la Note d'orientation de l'INEE sur le soutien psychosocial et le Document de référence de l'INEE sur le soutien psychosocial et l’apprentissage social et émotionnel pour les enfants et les jeunes dans les contextes affectés par des crises. </w:t>
      </w:r>
    </w:p>
    <w:p w:rsidR="00F57FD7" w:rsidRDefault="00F57FD7">
      <w:pPr>
        <w:spacing w:line="276" w:lineRule="auto"/>
        <w:rPr>
          <w:rFonts w:ascii="Muli Regular" w:eastAsia="Muli" w:hAnsi="Muli Regular" w:cs="Arial"/>
          <w:b/>
          <w:i/>
          <w:sz w:val="22"/>
        </w:rPr>
      </w:pPr>
    </w:p>
    <w:p w:rsidR="00F57FD7" w:rsidRDefault="00F57FD7" w:rsidP="00F57FD7">
      <w:pPr>
        <w:rPr>
          <w:rFonts w:ascii="Muli Regular" w:hAnsi="Muli Regular"/>
          <w:i/>
          <w:sz w:val="20"/>
          <w:szCs w:val="20"/>
          <w:lang w:val="en-US"/>
        </w:rPr>
      </w:pPr>
      <w:r>
        <w:rPr>
          <w:rFonts w:ascii="Muli Regular" w:hAnsi="Muli Regular"/>
          <w:i/>
          <w:noProof/>
          <w:sz w:val="20"/>
          <w:szCs w:val="20"/>
          <w:lang w:val="en-US"/>
        </w:rPr>
        <w:drawing>
          <wp:anchor distT="0" distB="0" distL="114300" distR="114300" simplePos="0" relativeHeight="251673600" behindDoc="0" locked="0" layoutInCell="1" allowOverlap="1">
            <wp:simplePos x="0" y="0"/>
            <wp:positionH relativeFrom="column">
              <wp:posOffset>5257800</wp:posOffset>
            </wp:positionH>
            <wp:positionV relativeFrom="paragraph">
              <wp:posOffset>97790</wp:posOffset>
            </wp:positionV>
            <wp:extent cx="1234440" cy="436880"/>
            <wp:effectExtent l="25400" t="0" r="10160" b="0"/>
            <wp:wrapTight wrapText="bothSides">
              <wp:wrapPolygon edited="0">
                <wp:start x="-444" y="0"/>
                <wp:lineTo x="-444" y="20093"/>
                <wp:lineTo x="21778" y="20093"/>
                <wp:lineTo x="21778" y="0"/>
                <wp:lineTo x="-444" y="0"/>
              </wp:wrapPolygon>
            </wp:wrapTight>
            <wp:docPr id="1" name="" descr="Creative Commons License BY-SA logo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ative Commons License BY-SA logo (1).png"/>
                    <pic:cNvPicPr/>
                  </pic:nvPicPr>
                  <pic:blipFill>
                    <a:blip r:embed="rId8"/>
                    <a:stretch>
                      <a:fillRect/>
                    </a:stretch>
                  </pic:blipFill>
                  <pic:spPr>
                    <a:xfrm>
                      <a:off x="0" y="0"/>
                      <a:ext cx="1234440" cy="436880"/>
                    </a:xfrm>
                    <a:prstGeom prst="rect">
                      <a:avLst/>
                    </a:prstGeom>
                  </pic:spPr>
                </pic:pic>
              </a:graphicData>
            </a:graphic>
          </wp:anchor>
        </w:drawing>
      </w:r>
    </w:p>
    <w:p w:rsidR="00F57FD7" w:rsidRDefault="00F57FD7" w:rsidP="00F57FD7">
      <w:pPr>
        <w:rPr>
          <w:rFonts w:ascii="Muli Regular" w:hAnsi="Muli Regular"/>
          <w:i/>
          <w:sz w:val="20"/>
          <w:szCs w:val="20"/>
          <w:lang w:val="en-US"/>
        </w:rPr>
      </w:pPr>
      <w:r w:rsidRPr="003D4693">
        <w:rPr>
          <w:rFonts w:ascii="Muli Regular" w:hAnsi="Muli Regular"/>
          <w:i/>
          <w:sz w:val="20"/>
          <w:szCs w:val="20"/>
          <w:lang w:val="en-US"/>
        </w:rPr>
        <w:t>Le présent document est sous licence Creative Commons Attribution-ShareAlike 4.0.</w:t>
      </w:r>
    </w:p>
    <w:p w:rsidR="00F57FD7" w:rsidRPr="003D4693" w:rsidRDefault="00F57FD7" w:rsidP="00F57FD7">
      <w:pPr>
        <w:rPr>
          <w:rFonts w:ascii="Muli Regular" w:hAnsi="Muli Regular"/>
          <w:i/>
          <w:sz w:val="20"/>
          <w:szCs w:val="20"/>
          <w:lang w:val="en-US"/>
        </w:rPr>
      </w:pPr>
      <w:r w:rsidRPr="003D4693">
        <w:rPr>
          <w:rFonts w:ascii="Muli Regular" w:hAnsi="Muli Regular"/>
          <w:i/>
          <w:sz w:val="20"/>
          <w:szCs w:val="20"/>
          <w:lang w:val="en-US"/>
        </w:rPr>
        <w:t xml:space="preserve"> Il est attribué au Réseau inter-agences pour l’éducation en situations d’urgence (INEE).</w:t>
      </w:r>
    </w:p>
    <w:p w:rsidR="005F39A2" w:rsidRPr="004E02AC" w:rsidRDefault="005F39A2">
      <w:pPr>
        <w:spacing w:line="276" w:lineRule="auto"/>
        <w:rPr>
          <w:rFonts w:ascii="Muli Regular" w:eastAsia="Muli" w:hAnsi="Muli Regular" w:cs="Arial"/>
          <w:b/>
          <w:i/>
          <w:sz w:val="22"/>
        </w:rPr>
      </w:pPr>
    </w:p>
    <w:p w:rsidR="005F39A2" w:rsidRPr="00302BDB" w:rsidRDefault="0057760C" w:rsidP="004E02AC">
      <w:pPr>
        <w:pStyle w:val="Heading1"/>
        <w:spacing w:before="120"/>
        <w:rPr>
          <w:sz w:val="40"/>
        </w:rPr>
      </w:pPr>
      <w:bookmarkStart w:id="2" w:name="_Toc446531942"/>
      <w:r w:rsidRPr="00302BDB">
        <w:rPr>
          <w:sz w:val="40"/>
        </w:rPr>
        <w:t>Matériel de formation</w:t>
      </w:r>
      <w:bookmarkEnd w:id="2"/>
    </w:p>
    <w:tbl>
      <w:tblPr>
        <w:tblStyle w:val="af"/>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2535"/>
        <w:gridCol w:w="7545"/>
      </w:tblGrid>
      <w:tr w:rsidR="005F39A2" w:rsidRPr="004E02AC">
        <w:tc>
          <w:tcPr>
            <w:tcW w:w="2535" w:type="dxa"/>
            <w:shd w:val="clear" w:color="auto" w:fill="EFEFEF"/>
            <w:tcMar>
              <w:top w:w="100" w:type="dxa"/>
              <w:left w:w="100" w:type="dxa"/>
              <w:bottom w:w="100" w:type="dxa"/>
              <w:right w:w="100" w:type="dxa"/>
            </w:tcMar>
          </w:tcPr>
          <w:p w:rsidR="005F39A2" w:rsidRPr="004E02AC" w:rsidRDefault="0057760C">
            <w:pPr>
              <w:widowControl w:val="0"/>
              <w:pBdr>
                <w:top w:val="nil"/>
                <w:left w:val="nil"/>
                <w:bottom w:val="nil"/>
                <w:right w:val="nil"/>
                <w:between w:val="nil"/>
              </w:pBdr>
              <w:rPr>
                <w:rFonts w:ascii="Muli Regular" w:eastAsia="Muli" w:hAnsi="Muli Regular" w:cs="Arial"/>
                <w:b/>
                <w:sz w:val="22"/>
              </w:rPr>
            </w:pPr>
            <w:r w:rsidRPr="004E02AC">
              <w:rPr>
                <w:rFonts w:ascii="Muli Regular" w:eastAsia="Muli" w:hAnsi="Muli Regular" w:cs="Arial"/>
                <w:b/>
                <w:sz w:val="22"/>
              </w:rPr>
              <w:t>Ressource</w:t>
            </w:r>
          </w:p>
        </w:tc>
        <w:tc>
          <w:tcPr>
            <w:tcW w:w="7545" w:type="dxa"/>
            <w:shd w:val="clear" w:color="auto" w:fill="EFEFEF"/>
            <w:tcMar>
              <w:top w:w="100" w:type="dxa"/>
              <w:left w:w="100" w:type="dxa"/>
              <w:bottom w:w="100" w:type="dxa"/>
              <w:right w:w="100" w:type="dxa"/>
            </w:tcMar>
          </w:tcPr>
          <w:p w:rsidR="005F39A2" w:rsidRPr="004E02AC" w:rsidRDefault="0057760C">
            <w:pPr>
              <w:widowControl w:val="0"/>
              <w:pBdr>
                <w:top w:val="nil"/>
                <w:left w:val="nil"/>
                <w:bottom w:val="nil"/>
                <w:right w:val="nil"/>
                <w:between w:val="nil"/>
              </w:pBdr>
              <w:rPr>
                <w:rFonts w:ascii="Muli Regular" w:eastAsia="Muli" w:hAnsi="Muli Regular" w:cs="Arial"/>
                <w:b/>
                <w:sz w:val="22"/>
              </w:rPr>
            </w:pPr>
            <w:r w:rsidRPr="004E02AC">
              <w:rPr>
                <w:rFonts w:ascii="Muli Regular" w:eastAsia="Muli" w:hAnsi="Muli Regular" w:cs="Arial"/>
                <w:b/>
                <w:sz w:val="22"/>
              </w:rPr>
              <w:t>Instructions</w:t>
            </w:r>
          </w:p>
        </w:tc>
      </w:tr>
      <w:tr w:rsidR="005F39A2" w:rsidRPr="004E02AC">
        <w:tc>
          <w:tcPr>
            <w:tcW w:w="2535" w:type="dxa"/>
            <w:shd w:val="clear" w:color="auto" w:fill="auto"/>
            <w:tcMar>
              <w:top w:w="100" w:type="dxa"/>
              <w:left w:w="100" w:type="dxa"/>
              <w:bottom w:w="100" w:type="dxa"/>
              <w:right w:w="100" w:type="dxa"/>
            </w:tcMar>
          </w:tcPr>
          <w:p w:rsidR="00302BDB" w:rsidRPr="00302BDB" w:rsidRDefault="004F1B29">
            <w:pPr>
              <w:spacing w:line="276" w:lineRule="auto"/>
              <w:rPr>
                <w:rFonts w:ascii="Muli Regular" w:hAnsi="Muli Regular"/>
                <w:b/>
              </w:rPr>
            </w:pPr>
            <w:hyperlink r:id="rId9">
              <w:r w:rsidR="0057760C" w:rsidRPr="00302BDB">
                <w:rPr>
                  <w:rFonts w:ascii="Muli Regular" w:eastAsia="Muli" w:hAnsi="Muli Regular" w:cs="Arial"/>
                  <w:b/>
                  <w:color w:val="1155CC"/>
                  <w:sz w:val="22"/>
                  <w:u w:val="single"/>
                </w:rPr>
                <w:t>Présentation PowerPoint</w:t>
              </w:r>
            </w:hyperlink>
          </w:p>
          <w:p w:rsidR="00302BDB" w:rsidRPr="00302BDB" w:rsidRDefault="00302BDB" w:rsidP="00302BDB">
            <w:pPr>
              <w:rPr>
                <w:rFonts w:ascii="Muli Regular" w:hAnsi="Muli Regular"/>
                <w:sz w:val="22"/>
              </w:rPr>
            </w:pPr>
            <w:r w:rsidRPr="00302BDB">
              <w:rPr>
                <w:rFonts w:ascii="Muli Regular" w:hAnsi="Muli Regular"/>
                <w:sz w:val="22"/>
              </w:rPr>
              <w:t>(.ppt en plusieurs langues)</w:t>
            </w:r>
          </w:p>
          <w:p w:rsidR="005F39A2" w:rsidRPr="004E02AC" w:rsidRDefault="005F39A2">
            <w:pPr>
              <w:spacing w:line="276" w:lineRule="auto"/>
              <w:rPr>
                <w:rFonts w:ascii="Muli Regular" w:eastAsia="Muli" w:hAnsi="Muli Regular" w:cs="Arial"/>
                <w:sz w:val="22"/>
              </w:rPr>
            </w:pPr>
          </w:p>
        </w:tc>
        <w:tc>
          <w:tcPr>
            <w:tcW w:w="7545" w:type="dxa"/>
            <w:shd w:val="clear" w:color="auto" w:fill="auto"/>
            <w:tcMar>
              <w:top w:w="100" w:type="dxa"/>
              <w:left w:w="100" w:type="dxa"/>
              <w:bottom w:w="100" w:type="dxa"/>
              <w:right w:w="100" w:type="dxa"/>
            </w:tcMar>
          </w:tcPr>
          <w:p w:rsidR="005F39A2" w:rsidRPr="004E02AC" w:rsidRDefault="0057760C" w:rsidP="004E02AC">
            <w:pPr>
              <w:numPr>
                <w:ilvl w:val="0"/>
                <w:numId w:val="35"/>
              </w:numPr>
              <w:spacing w:line="276" w:lineRule="auto"/>
              <w:ind w:left="345"/>
              <w:rPr>
                <w:rFonts w:ascii="Muli Regular" w:eastAsia="Muli" w:hAnsi="Muli Regular" w:cs="Arial"/>
                <w:sz w:val="22"/>
              </w:rPr>
            </w:pPr>
            <w:r w:rsidRPr="004E02AC">
              <w:rPr>
                <w:rFonts w:ascii="Muli Regular" w:eastAsia="Muli" w:hAnsi="Muli Regular" w:cs="Arial"/>
                <w:sz w:val="22"/>
              </w:rPr>
              <w:t>La présentation peut être ouverte en utilisant Google Slides ou être téléchargée au format Powerpoint.</w:t>
            </w:r>
          </w:p>
          <w:p w:rsidR="005F39A2" w:rsidRPr="004E02AC" w:rsidRDefault="0057760C" w:rsidP="004E02AC">
            <w:pPr>
              <w:numPr>
                <w:ilvl w:val="1"/>
                <w:numId w:val="35"/>
              </w:numPr>
              <w:spacing w:line="276" w:lineRule="auto"/>
              <w:ind w:left="885"/>
              <w:rPr>
                <w:rFonts w:ascii="Muli Regular" w:eastAsia="Muli" w:hAnsi="Muli Regular" w:cs="Arial"/>
                <w:sz w:val="22"/>
              </w:rPr>
            </w:pPr>
            <w:r w:rsidRPr="004E02AC">
              <w:rPr>
                <w:rFonts w:ascii="Muli Regular" w:eastAsia="Muli" w:hAnsi="Muli Regular" w:cs="Arial"/>
                <w:sz w:val="22"/>
              </w:rPr>
              <w:t>Pour l'ouvrir avec Google Slides, cliquez tout simplement sur le lien et sélectionnez l'option en jaune en haut de l'écran, intitulée « Ouvrir avec Google Slides ».</w:t>
            </w:r>
          </w:p>
          <w:p w:rsidR="005F39A2" w:rsidRPr="004E02AC" w:rsidRDefault="0057760C" w:rsidP="004E02AC">
            <w:pPr>
              <w:numPr>
                <w:ilvl w:val="1"/>
                <w:numId w:val="35"/>
              </w:numPr>
              <w:spacing w:line="276" w:lineRule="auto"/>
              <w:ind w:left="885"/>
              <w:rPr>
                <w:rFonts w:ascii="Muli Regular" w:eastAsia="Muli" w:hAnsi="Muli Regular" w:cs="Arial"/>
                <w:sz w:val="22"/>
              </w:rPr>
            </w:pPr>
            <w:r w:rsidRPr="004E02AC">
              <w:rPr>
                <w:rFonts w:ascii="Muli Regular" w:eastAsia="Muli" w:hAnsi="Muli Regular" w:cs="Arial"/>
                <w:sz w:val="22"/>
              </w:rPr>
              <w:t xml:space="preserve">Pour télécharger au format Powerpoint permettant une utilisation hors ligne, cliquez sur le lien et sélectionnez l'icône de téléchargement dans le coin en haut à droite. Vous pouvez ensuite ouvrir la présentation en format Powerpoint. </w:t>
            </w:r>
          </w:p>
          <w:p w:rsidR="005F39A2" w:rsidRPr="004E02AC" w:rsidRDefault="0057760C" w:rsidP="004E02AC">
            <w:pPr>
              <w:numPr>
                <w:ilvl w:val="0"/>
                <w:numId w:val="35"/>
              </w:numPr>
              <w:spacing w:line="276" w:lineRule="auto"/>
              <w:ind w:left="345"/>
              <w:rPr>
                <w:rFonts w:ascii="Muli Regular" w:eastAsia="Muli" w:hAnsi="Muli Regular" w:cs="Arial"/>
                <w:sz w:val="22"/>
              </w:rPr>
            </w:pPr>
            <w:r w:rsidRPr="004E02AC">
              <w:rPr>
                <w:rFonts w:ascii="Muli Regular" w:eastAsia="Muli" w:hAnsi="Muli Regular" w:cs="Arial"/>
                <w:sz w:val="22"/>
              </w:rPr>
              <w:t>Les notes de facilitation se trouvent dans la section notes de présentation que vous trouverez dans les deux formats, Google Slides et Powerpoint. Ces notes incluent le matériel nécessaire pour chaque diapositive, les instructions associées aux activités, et une suggestion de script.</w:t>
            </w:r>
          </w:p>
        </w:tc>
      </w:tr>
      <w:tr w:rsidR="005F39A2" w:rsidRPr="004E02AC">
        <w:tc>
          <w:tcPr>
            <w:tcW w:w="2535" w:type="dxa"/>
            <w:shd w:val="clear" w:color="auto" w:fill="auto"/>
            <w:tcMar>
              <w:top w:w="100" w:type="dxa"/>
              <w:left w:w="100" w:type="dxa"/>
              <w:bottom w:w="100" w:type="dxa"/>
              <w:right w:w="100" w:type="dxa"/>
            </w:tcMar>
          </w:tcPr>
          <w:p w:rsidR="00302BDB" w:rsidRPr="00302BDB" w:rsidRDefault="004F1B29" w:rsidP="00302BDB">
            <w:pPr>
              <w:rPr>
                <w:rFonts w:ascii="Muli Regular" w:hAnsi="Muli Regular"/>
                <w:sz w:val="22"/>
              </w:rPr>
            </w:pPr>
            <w:hyperlink r:id="rId10">
              <w:r w:rsidR="0057760C" w:rsidRPr="00302BDB">
                <w:rPr>
                  <w:rFonts w:ascii="Muli Regular" w:eastAsia="Muli" w:hAnsi="Muli Regular" w:cs="Arial"/>
                  <w:b/>
                  <w:color w:val="1155CC"/>
                  <w:sz w:val="22"/>
                  <w:u w:val="single"/>
                </w:rPr>
                <w:t>Guide du facilitateur</w:t>
              </w:r>
            </w:hyperlink>
            <w:r w:rsidR="00302BDB">
              <w:rPr>
                <w:rFonts w:ascii="Muli Regular" w:hAnsi="Muli Regular"/>
              </w:rPr>
              <w:t xml:space="preserve"> </w:t>
            </w:r>
            <w:r w:rsidR="00302BDB">
              <w:rPr>
                <w:rFonts w:ascii="Muli Regular" w:hAnsi="Muli Regular"/>
                <w:sz w:val="22"/>
              </w:rPr>
              <w:t>(.doc et .pdf</w:t>
            </w:r>
            <w:r w:rsidR="00302BDB" w:rsidRPr="00302BDB">
              <w:rPr>
                <w:rFonts w:ascii="Muli Regular" w:hAnsi="Muli Regular"/>
                <w:sz w:val="22"/>
              </w:rPr>
              <w:t xml:space="preserve"> en plusieurs langues)</w:t>
            </w:r>
          </w:p>
          <w:p w:rsidR="005F39A2" w:rsidRPr="004E02AC" w:rsidRDefault="005F39A2">
            <w:pPr>
              <w:spacing w:line="276" w:lineRule="auto"/>
              <w:rPr>
                <w:rFonts w:ascii="Muli Regular" w:eastAsia="Muli" w:hAnsi="Muli Regular" w:cs="Arial"/>
                <w:sz w:val="22"/>
              </w:rPr>
            </w:pPr>
          </w:p>
        </w:tc>
        <w:tc>
          <w:tcPr>
            <w:tcW w:w="7545" w:type="dxa"/>
            <w:shd w:val="clear" w:color="auto" w:fill="auto"/>
            <w:tcMar>
              <w:top w:w="100" w:type="dxa"/>
              <w:left w:w="100" w:type="dxa"/>
              <w:bottom w:w="100" w:type="dxa"/>
              <w:right w:w="100" w:type="dxa"/>
            </w:tcMar>
          </w:tcPr>
          <w:p w:rsidR="005F39A2" w:rsidRPr="00302BDB" w:rsidRDefault="0057760C" w:rsidP="004E02AC">
            <w:pPr>
              <w:numPr>
                <w:ilvl w:val="0"/>
                <w:numId w:val="47"/>
              </w:numPr>
              <w:spacing w:line="276" w:lineRule="auto"/>
              <w:ind w:left="345"/>
              <w:rPr>
                <w:rFonts w:ascii="Muli Regular" w:eastAsia="Muli" w:hAnsi="Muli Regular" w:cs="Arial"/>
                <w:sz w:val="22"/>
              </w:rPr>
            </w:pPr>
            <w:r w:rsidRPr="004E02AC">
              <w:rPr>
                <w:rFonts w:ascii="Muli Regular" w:eastAsia="Muli" w:hAnsi="Muli Regular" w:cs="Arial"/>
                <w:sz w:val="22"/>
              </w:rPr>
              <w:t>Le guide du facilitateur inclut un plan de l'atelier, les principaux points</w:t>
            </w:r>
            <w:r w:rsidRPr="00302BDB">
              <w:rPr>
                <w:rFonts w:ascii="Muli Regular" w:eastAsia="Muli" w:hAnsi="Muli Regular" w:cs="Arial"/>
                <w:sz w:val="22"/>
              </w:rPr>
              <w:t xml:space="preserve"> d'apprentissage, le matériel et les documents, les ressources additionnelles, le matériel à l'usage du facilitateur et les documents à l'usage des participants.</w:t>
            </w:r>
          </w:p>
          <w:p w:rsidR="005F39A2" w:rsidRPr="004E02AC" w:rsidRDefault="0057760C" w:rsidP="004E02AC">
            <w:pPr>
              <w:numPr>
                <w:ilvl w:val="0"/>
                <w:numId w:val="47"/>
              </w:numPr>
              <w:spacing w:line="276" w:lineRule="auto"/>
              <w:ind w:left="345"/>
              <w:rPr>
                <w:rFonts w:ascii="Muli Regular" w:eastAsia="Muli" w:hAnsi="Muli Regular" w:cs="Arial"/>
                <w:sz w:val="22"/>
              </w:rPr>
            </w:pPr>
            <w:r w:rsidRPr="00302BDB">
              <w:rPr>
                <w:rFonts w:ascii="Muli Regular" w:eastAsia="Muli" w:hAnsi="Muli Regular" w:cs="Arial"/>
                <w:sz w:val="22"/>
              </w:rPr>
              <w:t>Pour imprimer le guide, y compris les documents, veuillez utiliser le pdf afin</w:t>
            </w:r>
            <w:r w:rsidRPr="004E02AC">
              <w:rPr>
                <w:rFonts w:ascii="Muli Regular" w:eastAsia="Muli" w:hAnsi="Muli Regular" w:cs="Arial"/>
                <w:sz w:val="22"/>
              </w:rPr>
              <w:t xml:space="preserve"> de préserver la mise en page et les espaces.</w:t>
            </w:r>
          </w:p>
          <w:p w:rsidR="005F39A2" w:rsidRPr="004E02AC" w:rsidRDefault="0057760C" w:rsidP="004E02AC">
            <w:pPr>
              <w:numPr>
                <w:ilvl w:val="0"/>
                <w:numId w:val="47"/>
              </w:numPr>
              <w:spacing w:line="276" w:lineRule="auto"/>
              <w:ind w:left="345"/>
              <w:rPr>
                <w:rFonts w:ascii="Muli Regular" w:eastAsia="Muli" w:hAnsi="Muli Regular" w:cs="Arial"/>
                <w:sz w:val="22"/>
              </w:rPr>
            </w:pPr>
            <w:r w:rsidRPr="004E02AC">
              <w:rPr>
                <w:rFonts w:ascii="Muli Regular" w:eastAsia="Muli" w:hAnsi="Muli Regular" w:cs="Arial"/>
                <w:sz w:val="22"/>
              </w:rPr>
              <w:t xml:space="preserve">Si vous souhaitez modifier ou contextualiser le guide du facilitateur, veuillez utiliser la </w:t>
            </w:r>
            <w:r w:rsidRPr="00302BDB">
              <w:rPr>
                <w:rFonts w:ascii="Muli Regular" w:eastAsia="Muli" w:hAnsi="Muli Regular" w:cs="Arial"/>
                <w:sz w:val="22"/>
              </w:rPr>
              <w:t>version Word</w:t>
            </w:r>
            <w:r w:rsidRPr="004E02AC">
              <w:rPr>
                <w:rFonts w:ascii="Muli Regular" w:eastAsia="Muli" w:hAnsi="Muli Regular" w:cs="Arial"/>
                <w:sz w:val="22"/>
              </w:rPr>
              <w:t xml:space="preserve">. Ouvrez avec Google Docs en utilisant l'option en haut de la page. </w:t>
            </w:r>
          </w:p>
        </w:tc>
      </w:tr>
      <w:tr w:rsidR="005F39A2" w:rsidRPr="004E02AC">
        <w:tc>
          <w:tcPr>
            <w:tcW w:w="2535" w:type="dxa"/>
            <w:shd w:val="clear" w:color="auto" w:fill="auto"/>
            <w:tcMar>
              <w:top w:w="100" w:type="dxa"/>
              <w:left w:w="100" w:type="dxa"/>
              <w:bottom w:w="100" w:type="dxa"/>
              <w:right w:w="100" w:type="dxa"/>
            </w:tcMar>
          </w:tcPr>
          <w:p w:rsidR="005F39A2" w:rsidRPr="00302BDB" w:rsidRDefault="004F1B29">
            <w:pPr>
              <w:spacing w:line="276" w:lineRule="auto"/>
              <w:rPr>
                <w:rFonts w:ascii="Muli Regular" w:eastAsia="Muli" w:hAnsi="Muli Regular" w:cs="Arial"/>
                <w:b/>
                <w:sz w:val="22"/>
              </w:rPr>
            </w:pPr>
            <w:hyperlink r:id="rId11">
              <w:r w:rsidR="0057760C" w:rsidRPr="00302BDB">
                <w:rPr>
                  <w:rFonts w:ascii="Muli Regular" w:eastAsia="Muli" w:hAnsi="Muli Regular" w:cs="Arial"/>
                  <w:b/>
                  <w:color w:val="1155CC"/>
                  <w:sz w:val="22"/>
                  <w:u w:val="single"/>
                </w:rPr>
                <w:t>Commentaires du facilitateur</w:t>
              </w:r>
            </w:hyperlink>
          </w:p>
        </w:tc>
        <w:tc>
          <w:tcPr>
            <w:tcW w:w="7545" w:type="dxa"/>
            <w:shd w:val="clear" w:color="auto" w:fill="auto"/>
            <w:tcMar>
              <w:top w:w="100" w:type="dxa"/>
              <w:left w:w="100" w:type="dxa"/>
              <w:bottom w:w="100" w:type="dxa"/>
              <w:right w:w="100" w:type="dxa"/>
            </w:tcMar>
          </w:tcPr>
          <w:p w:rsidR="005F39A2" w:rsidRPr="004E02AC" w:rsidRDefault="0057760C" w:rsidP="00302BDB">
            <w:pPr>
              <w:numPr>
                <w:ilvl w:val="0"/>
                <w:numId w:val="36"/>
              </w:numPr>
              <w:spacing w:line="276" w:lineRule="auto"/>
              <w:ind w:left="345"/>
              <w:rPr>
                <w:rFonts w:ascii="Muli Regular" w:eastAsia="Muli" w:hAnsi="Muli Regular" w:cs="Arial"/>
                <w:sz w:val="22"/>
              </w:rPr>
            </w:pPr>
            <w:r w:rsidRPr="004E02AC">
              <w:rPr>
                <w:rFonts w:ascii="Muli Regular" w:eastAsia="Muli" w:hAnsi="Muli Regular" w:cs="Arial"/>
                <w:sz w:val="22"/>
              </w:rPr>
              <w:t xml:space="preserve">Merci de fournir l'information et les commentaires sur l'atelier en utilisant le lien ci-dessus. </w:t>
            </w:r>
          </w:p>
        </w:tc>
      </w:tr>
      <w:tr w:rsidR="005F39A2" w:rsidRPr="004E02AC">
        <w:tc>
          <w:tcPr>
            <w:tcW w:w="2535" w:type="dxa"/>
            <w:shd w:val="clear" w:color="auto" w:fill="auto"/>
            <w:tcMar>
              <w:top w:w="100" w:type="dxa"/>
              <w:left w:w="100" w:type="dxa"/>
              <w:bottom w:w="100" w:type="dxa"/>
              <w:right w:w="100" w:type="dxa"/>
            </w:tcMar>
          </w:tcPr>
          <w:p w:rsidR="005F39A2" w:rsidRPr="004E02AC" w:rsidRDefault="004F1B29">
            <w:pPr>
              <w:spacing w:line="276" w:lineRule="auto"/>
              <w:rPr>
                <w:rFonts w:ascii="Muli Regular" w:eastAsia="Muli" w:hAnsi="Muli Regular" w:cs="Arial"/>
                <w:sz w:val="22"/>
              </w:rPr>
            </w:pPr>
            <w:hyperlink r:id="rId12">
              <w:r w:rsidR="0057760C" w:rsidRPr="00302BDB">
                <w:rPr>
                  <w:rFonts w:ascii="Muli Regular" w:eastAsia="Muli" w:hAnsi="Muli Regular" w:cs="Arial"/>
                  <w:b/>
                  <w:color w:val="1155CC"/>
                  <w:sz w:val="22"/>
                  <w:u w:val="single"/>
                </w:rPr>
                <w:t>Note d’orientation de l’INEE sur le soutien psychosocial</w:t>
              </w:r>
            </w:hyperlink>
            <w:r w:rsidR="00302BDB">
              <w:rPr>
                <w:rFonts w:ascii="Muli Regular" w:hAnsi="Muli Regular"/>
              </w:rPr>
              <w:t xml:space="preserve"> </w:t>
            </w:r>
            <w:r w:rsidR="00302BDB">
              <w:rPr>
                <w:rFonts w:ascii="Muli Regular" w:hAnsi="Muli Regular"/>
              </w:rPr>
              <w:br/>
            </w:r>
            <w:r w:rsidR="00302BDB">
              <w:rPr>
                <w:rFonts w:ascii="Muli Regular" w:hAnsi="Muli Regular"/>
                <w:sz w:val="22"/>
              </w:rPr>
              <w:t>(.pdf</w:t>
            </w:r>
            <w:r w:rsidR="00302BDB" w:rsidRPr="00302BDB">
              <w:rPr>
                <w:rFonts w:ascii="Muli Regular" w:hAnsi="Muli Regular"/>
                <w:sz w:val="22"/>
              </w:rPr>
              <w:t xml:space="preserve"> en plusieurs langues)</w:t>
            </w:r>
          </w:p>
        </w:tc>
        <w:tc>
          <w:tcPr>
            <w:tcW w:w="7545" w:type="dxa"/>
            <w:shd w:val="clear" w:color="auto" w:fill="auto"/>
            <w:tcMar>
              <w:top w:w="100" w:type="dxa"/>
              <w:left w:w="100" w:type="dxa"/>
              <w:bottom w:w="100" w:type="dxa"/>
              <w:right w:w="100" w:type="dxa"/>
            </w:tcMar>
          </w:tcPr>
          <w:p w:rsidR="005F39A2" w:rsidRPr="004E02AC" w:rsidRDefault="0057760C" w:rsidP="00302BDB">
            <w:pPr>
              <w:numPr>
                <w:ilvl w:val="0"/>
                <w:numId w:val="33"/>
              </w:numPr>
              <w:spacing w:line="276" w:lineRule="auto"/>
              <w:ind w:left="345"/>
              <w:rPr>
                <w:rFonts w:ascii="Muli Regular" w:eastAsia="Muli" w:hAnsi="Muli Regular" w:cs="Arial"/>
                <w:sz w:val="22"/>
              </w:rPr>
            </w:pPr>
            <w:r w:rsidRPr="004E02AC">
              <w:rPr>
                <w:rFonts w:ascii="Muli Regular" w:eastAsia="Muli" w:hAnsi="Muli Regular" w:cs="Arial"/>
                <w:sz w:val="22"/>
              </w:rPr>
              <w:t>Veuillez prévoir de télécharger ou de commander un nombre suffisant d'exemplaires de la Note d'orientation pour tous les participants ou, au minimum, pour chaque petit groupe.</w:t>
            </w:r>
          </w:p>
          <w:p w:rsidR="005F39A2" w:rsidRPr="004E02AC" w:rsidRDefault="0057760C" w:rsidP="00302BDB">
            <w:pPr>
              <w:numPr>
                <w:ilvl w:val="0"/>
                <w:numId w:val="33"/>
              </w:numPr>
              <w:spacing w:line="276" w:lineRule="auto"/>
              <w:ind w:left="345"/>
              <w:rPr>
                <w:rFonts w:ascii="Muli Regular" w:eastAsia="Muli" w:hAnsi="Muli Regular" w:cs="Arial"/>
                <w:sz w:val="22"/>
              </w:rPr>
            </w:pPr>
            <w:r w:rsidRPr="004E02AC">
              <w:rPr>
                <w:rFonts w:ascii="Muli Regular" w:eastAsia="Muli" w:hAnsi="Muli Regular" w:cs="Arial"/>
                <w:sz w:val="22"/>
              </w:rPr>
              <w:t xml:space="preserve">Téléchargez le document gratuitement </w:t>
            </w:r>
            <w:hyperlink r:id="rId13">
              <w:r w:rsidRPr="004E02AC">
                <w:rPr>
                  <w:rFonts w:ascii="Muli Regular" w:eastAsia="Muli" w:hAnsi="Muli Regular" w:cs="Arial"/>
                  <w:color w:val="1155CC"/>
                  <w:sz w:val="22"/>
                  <w:u w:val="single"/>
                </w:rPr>
                <w:t>ici</w:t>
              </w:r>
            </w:hyperlink>
            <w:r w:rsidRPr="004E02AC">
              <w:rPr>
                <w:rFonts w:ascii="Muli Regular" w:eastAsia="Muli" w:hAnsi="Muli Regular" w:cs="Arial"/>
                <w:sz w:val="22"/>
              </w:rPr>
              <w:t>.</w:t>
            </w:r>
          </w:p>
          <w:p w:rsidR="005F39A2" w:rsidRPr="004E02AC" w:rsidRDefault="0057760C" w:rsidP="00302BDB">
            <w:pPr>
              <w:numPr>
                <w:ilvl w:val="0"/>
                <w:numId w:val="33"/>
              </w:numPr>
              <w:spacing w:line="276" w:lineRule="auto"/>
              <w:ind w:left="345"/>
              <w:rPr>
                <w:rFonts w:ascii="Muli Regular" w:eastAsia="Muli" w:hAnsi="Muli Regular" w:cs="Arial"/>
                <w:sz w:val="22"/>
              </w:rPr>
            </w:pPr>
            <w:r w:rsidRPr="004E02AC">
              <w:rPr>
                <w:rFonts w:ascii="Muli Regular" w:eastAsia="Muli" w:hAnsi="Muli Regular" w:cs="Arial"/>
                <w:sz w:val="22"/>
              </w:rPr>
              <w:t xml:space="preserve">Pour demander gratuitement des copies papier de la Note d'orientation, veuillez remplir le </w:t>
            </w:r>
            <w:hyperlink r:id="rId14">
              <w:r w:rsidRPr="004E02AC">
                <w:rPr>
                  <w:rFonts w:ascii="Muli Regular" w:eastAsia="Muli" w:hAnsi="Muli Regular" w:cs="Arial"/>
                  <w:color w:val="1155CC"/>
                  <w:sz w:val="22"/>
                  <w:u w:val="single"/>
                </w:rPr>
                <w:t>formulaire INEE Materials Request Form</w:t>
              </w:r>
            </w:hyperlink>
            <w:r w:rsidRPr="004E02AC">
              <w:rPr>
                <w:rFonts w:ascii="Muli Regular" w:eastAsia="Muli" w:hAnsi="Muli Regular" w:cs="Arial"/>
                <w:sz w:val="22"/>
              </w:rPr>
              <w:t>.</w:t>
            </w:r>
          </w:p>
        </w:tc>
      </w:tr>
    </w:tbl>
    <w:p w:rsidR="005F39A2" w:rsidRPr="004E02AC" w:rsidRDefault="005F39A2">
      <w:pPr>
        <w:spacing w:line="276" w:lineRule="auto"/>
        <w:rPr>
          <w:rFonts w:ascii="Muli Regular" w:eastAsia="Muli" w:hAnsi="Muli Regular" w:cs="Arial"/>
          <w:b/>
          <w:i/>
          <w:sz w:val="22"/>
        </w:rPr>
      </w:pPr>
    </w:p>
    <w:p w:rsidR="005F39A2" w:rsidRPr="00302BDB" w:rsidRDefault="0057760C" w:rsidP="00302BDB">
      <w:pPr>
        <w:pStyle w:val="Heading1"/>
        <w:spacing w:before="120"/>
        <w:rPr>
          <w:sz w:val="40"/>
        </w:rPr>
      </w:pPr>
      <w:r w:rsidRPr="004E02AC">
        <w:br w:type="page"/>
      </w:r>
      <w:bookmarkStart w:id="3" w:name="_heading=h.reydvyu0i4ph" w:colFirst="0" w:colLast="0"/>
      <w:bookmarkStart w:id="4" w:name="_Toc446531943"/>
      <w:bookmarkEnd w:id="3"/>
      <w:r w:rsidR="00302BDB" w:rsidRPr="00302BDB">
        <w:rPr>
          <w:sz w:val="40"/>
        </w:rPr>
        <w:t>Principaux messages et points d'apprentissage</w:t>
      </w:r>
      <w:bookmarkEnd w:id="4"/>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Lorsqu'il conduit ce module de formation ou en adapte le contenu, le facilitateur devra veiller à couvrir les points clés suivants :</w:t>
      </w:r>
    </w:p>
    <w:p w:rsidR="005F39A2" w:rsidRPr="004E02AC" w:rsidRDefault="005F39A2">
      <w:pPr>
        <w:spacing w:line="276" w:lineRule="auto"/>
        <w:rPr>
          <w:rFonts w:ascii="Muli Regular" w:eastAsia="Muli" w:hAnsi="Muli Regular" w:cs="Arial"/>
          <w:sz w:val="22"/>
        </w:rPr>
      </w:pPr>
    </w:p>
    <w:p w:rsidR="005F39A2" w:rsidRPr="004E02AC" w:rsidRDefault="0057760C" w:rsidP="00302BDB">
      <w:pPr>
        <w:numPr>
          <w:ilvl w:val="0"/>
          <w:numId w:val="7"/>
        </w:numPr>
        <w:spacing w:line="276" w:lineRule="auto"/>
        <w:ind w:left="540"/>
        <w:rPr>
          <w:rFonts w:ascii="Muli Regular" w:eastAsia="Muli" w:hAnsi="Muli Regular" w:cs="Arial"/>
          <w:sz w:val="22"/>
        </w:rPr>
      </w:pPr>
      <w:r w:rsidRPr="004E02AC">
        <w:rPr>
          <w:rFonts w:ascii="Muli Regular" w:eastAsia="Muli" w:hAnsi="Muli Regular" w:cs="Arial"/>
          <w:sz w:val="22"/>
        </w:rPr>
        <w:t>Les catastrophes environnementales et les conflits armés peuvent être la cause de souffrances psychologiques et sociales considérables. La réponse aux besoins psychosociaux revêt autant d'importance que la réponse aux besoins en alimentation, en abris et en soins médicaux.</w:t>
      </w:r>
    </w:p>
    <w:p w:rsidR="005F39A2" w:rsidRPr="004E02AC" w:rsidRDefault="0057760C" w:rsidP="00302BDB">
      <w:pPr>
        <w:numPr>
          <w:ilvl w:val="0"/>
          <w:numId w:val="7"/>
        </w:numPr>
        <w:spacing w:line="276" w:lineRule="auto"/>
        <w:ind w:left="540"/>
        <w:rPr>
          <w:rFonts w:ascii="Muli Regular" w:eastAsia="Muli" w:hAnsi="Muli Regular" w:cs="Arial"/>
          <w:sz w:val="22"/>
        </w:rPr>
      </w:pPr>
      <w:r w:rsidRPr="004E02AC">
        <w:rPr>
          <w:rFonts w:ascii="Muli Regular" w:eastAsia="Muli" w:hAnsi="Muli Regular" w:cs="Arial"/>
          <w:sz w:val="22"/>
        </w:rPr>
        <w:t>Dans les situations d'urgence, l'éducation est un facteur important dans la protection des enfants et une intervention psychosociale clé. Si elle est correctement dispensée, l'éducation peut offrir un environnement sûr et stable et aider à restaurer un sentiment de normalité.</w:t>
      </w:r>
    </w:p>
    <w:p w:rsidR="005F39A2" w:rsidRPr="004E02AC" w:rsidRDefault="0057760C" w:rsidP="00302BDB">
      <w:pPr>
        <w:numPr>
          <w:ilvl w:val="0"/>
          <w:numId w:val="7"/>
        </w:numPr>
        <w:spacing w:line="276" w:lineRule="auto"/>
        <w:ind w:left="540"/>
        <w:rPr>
          <w:rFonts w:ascii="Muli Regular" w:eastAsia="Muli" w:hAnsi="Muli Regular" w:cs="Arial"/>
          <w:sz w:val="22"/>
        </w:rPr>
      </w:pPr>
      <w:r w:rsidRPr="004E02AC">
        <w:rPr>
          <w:rFonts w:ascii="Muli Regular" w:eastAsia="Muli" w:hAnsi="Muli Regular" w:cs="Arial"/>
          <w:sz w:val="22"/>
        </w:rPr>
        <w:t>Le bien-être et les capacités des enseignants et autre personnel de l'éducation sont des éléments clés pour une éducation de qualité. Il est important de prendre conscience que les enseignants sont souvent personnellement affectés par les situations de crises et qu'ils peuvent eux-mêmes avoir besoin de soutien pour être en mesure d'exercer leurs fonctions.</w:t>
      </w:r>
    </w:p>
    <w:p w:rsidR="005F39A2" w:rsidRPr="004E02AC" w:rsidRDefault="0057760C" w:rsidP="00302BDB">
      <w:pPr>
        <w:numPr>
          <w:ilvl w:val="0"/>
          <w:numId w:val="7"/>
        </w:numPr>
        <w:spacing w:line="276" w:lineRule="auto"/>
        <w:ind w:left="540"/>
        <w:rPr>
          <w:rFonts w:ascii="Muli Regular" w:eastAsia="Muli" w:hAnsi="Muli Regular" w:cs="Arial"/>
          <w:sz w:val="22"/>
        </w:rPr>
      </w:pPr>
      <w:r w:rsidRPr="004E02AC">
        <w:rPr>
          <w:rFonts w:ascii="Muli Regular" w:eastAsia="Muli" w:hAnsi="Muli Regular" w:cs="Arial"/>
          <w:sz w:val="22"/>
        </w:rPr>
        <w:t>Une éducation qui favorise le bien-être psychosocial des jeunes et des enfants touchés par des crises peut leur permettre d'être mieux disposés à apprendre et à participer pleinement aux opportunités d'éducation qui leurs sont offertes.</w:t>
      </w:r>
    </w:p>
    <w:p w:rsidR="005F39A2" w:rsidRPr="004E02AC" w:rsidRDefault="0057760C" w:rsidP="00302BDB">
      <w:pPr>
        <w:numPr>
          <w:ilvl w:val="0"/>
          <w:numId w:val="7"/>
        </w:numPr>
        <w:spacing w:line="276" w:lineRule="auto"/>
        <w:ind w:left="540"/>
        <w:rPr>
          <w:rFonts w:ascii="Muli Regular" w:eastAsia="Muli" w:hAnsi="Muli Regular" w:cs="Arial"/>
          <w:sz w:val="22"/>
        </w:rPr>
      </w:pPr>
      <w:r w:rsidRPr="004E02AC">
        <w:rPr>
          <w:rFonts w:ascii="Muli Regular" w:eastAsia="Muli" w:hAnsi="Muli Regular" w:cs="Arial"/>
          <w:sz w:val="22"/>
        </w:rPr>
        <w:t>Des programmes de SPS et d'ASE bien conçus et pertinents peuvent renforcer les processus de résilience et atténuer les vulnérabilités auxquelles sont exposés les enfants et les jeunes.</w:t>
      </w:r>
    </w:p>
    <w:p w:rsidR="005F39A2" w:rsidRPr="004E02AC" w:rsidRDefault="0057760C" w:rsidP="00302BDB">
      <w:pPr>
        <w:numPr>
          <w:ilvl w:val="0"/>
          <w:numId w:val="7"/>
        </w:numPr>
        <w:spacing w:line="276" w:lineRule="auto"/>
        <w:ind w:left="540"/>
        <w:rPr>
          <w:rFonts w:ascii="Muli Regular" w:eastAsia="Muli" w:hAnsi="Muli Regular" w:cs="Arial"/>
          <w:sz w:val="22"/>
        </w:rPr>
      </w:pPr>
      <w:r w:rsidRPr="004E02AC">
        <w:rPr>
          <w:rFonts w:ascii="Muli Regular" w:eastAsia="Muli" w:hAnsi="Muli Regular" w:cs="Arial"/>
          <w:sz w:val="22"/>
        </w:rPr>
        <w:t>Les enfants et les jeunes ont des expériences diverses, ainsi qu'une variété de stratégies d’adaptation et de réponses à une catastrophe ou un conflit. Tout le monde n'est pas traumatisé – certains sont plus résilients et peuvent être soutenus efficacement au moyen d’une prise en charge physique et psychosociale de base, alors que d’autres peuvent être très perturbés. La résilience propre des enfants et des jeunes est un facteur clé dans leur capacité à faire face aux crises.</w:t>
      </w:r>
    </w:p>
    <w:p w:rsidR="005F39A2" w:rsidRPr="004E02AC" w:rsidRDefault="0057760C" w:rsidP="00302BDB">
      <w:pPr>
        <w:numPr>
          <w:ilvl w:val="0"/>
          <w:numId w:val="7"/>
        </w:numPr>
        <w:spacing w:line="276" w:lineRule="auto"/>
        <w:ind w:left="540"/>
        <w:rPr>
          <w:rFonts w:ascii="Muli Regular" w:eastAsia="Muli" w:hAnsi="Muli Regular" w:cs="Arial"/>
          <w:sz w:val="22"/>
        </w:rPr>
      </w:pPr>
      <w:r w:rsidRPr="004E02AC">
        <w:rPr>
          <w:rFonts w:ascii="Muli Regular" w:eastAsia="Muli" w:hAnsi="Muli Regular" w:cs="Arial"/>
          <w:sz w:val="22"/>
        </w:rPr>
        <w:t>La majorité des enfants et des jeunes sont capables de faire face à des perturbations à court terme, mais ils bénéficieront néanmoins des programmes de SPS et ASE pendant leur expérience éducative.</w:t>
      </w:r>
    </w:p>
    <w:p w:rsidR="005F39A2" w:rsidRPr="004E02AC" w:rsidRDefault="0057760C" w:rsidP="00302BDB">
      <w:pPr>
        <w:numPr>
          <w:ilvl w:val="0"/>
          <w:numId w:val="7"/>
        </w:numPr>
        <w:spacing w:line="276" w:lineRule="auto"/>
        <w:ind w:left="540"/>
        <w:rPr>
          <w:rFonts w:ascii="Muli Regular" w:eastAsia="Muli" w:hAnsi="Muli Regular" w:cs="Arial"/>
          <w:sz w:val="22"/>
        </w:rPr>
      </w:pPr>
      <w:r w:rsidRPr="004E02AC">
        <w:rPr>
          <w:rFonts w:ascii="Muli Regular" w:eastAsia="Muli" w:hAnsi="Muli Regular" w:cs="Arial"/>
          <w:sz w:val="22"/>
        </w:rPr>
        <w:t xml:space="preserve">Les enseignants et les aidants peuvent dispenser des interventions efficaces de SPS et ASE avec une formation minimale de haute qualité. </w:t>
      </w:r>
    </w:p>
    <w:p w:rsidR="005F39A2" w:rsidRPr="004E02AC" w:rsidRDefault="0057760C" w:rsidP="00302BDB">
      <w:pPr>
        <w:numPr>
          <w:ilvl w:val="0"/>
          <w:numId w:val="7"/>
        </w:numPr>
        <w:spacing w:line="276" w:lineRule="auto"/>
        <w:ind w:left="540"/>
        <w:rPr>
          <w:rFonts w:ascii="Muli Regular" w:eastAsia="Muli" w:hAnsi="Muli Regular" w:cs="Arial"/>
          <w:sz w:val="22"/>
        </w:rPr>
      </w:pPr>
      <w:r w:rsidRPr="004E02AC">
        <w:rPr>
          <w:rFonts w:ascii="Muli Regular" w:eastAsia="Muli" w:hAnsi="Muli Regular" w:cs="Arial"/>
          <w:sz w:val="22"/>
        </w:rPr>
        <w:t>Il est important de distinguer les interventions de groupe qui peuvent être intégrées dans les activités pédagogiques existantes et le besoin de systèmes séparés pour les apprenants qui nécessitent des services spécialisés et des soins médicaux.</w:t>
      </w:r>
    </w:p>
    <w:p w:rsidR="005F39A2" w:rsidRPr="004E02AC" w:rsidRDefault="0057760C" w:rsidP="00302BDB">
      <w:pPr>
        <w:numPr>
          <w:ilvl w:val="0"/>
          <w:numId w:val="7"/>
        </w:numPr>
        <w:spacing w:line="276" w:lineRule="auto"/>
        <w:ind w:left="540"/>
        <w:rPr>
          <w:rFonts w:ascii="Muli Regular" w:eastAsia="Muli" w:hAnsi="Muli Regular" w:cs="Arial"/>
          <w:sz w:val="22"/>
        </w:rPr>
      </w:pPr>
      <w:r w:rsidRPr="004E02AC">
        <w:rPr>
          <w:rFonts w:ascii="Muli Regular" w:eastAsia="Muli" w:hAnsi="Muli Regular" w:cs="Arial"/>
          <w:sz w:val="22"/>
        </w:rPr>
        <w:t>Les professionnels de la santé mentale, comme les psychologues ou les conseillers scolaires, sont des références importantes de prise en charge pour les enfants et les jeunes ayant des besoins spécifiques et des symptômes de stress importants. Les enseignants et autre personnel d’éducation devraient être formés pour comprendre les mécanismes de prise en charge existants et pour détecter les situations où un apprenant a besoin de soutien spécifique.</w:t>
      </w:r>
    </w:p>
    <w:p w:rsidR="005F39A2" w:rsidRPr="004E02AC" w:rsidRDefault="0057760C" w:rsidP="00302BDB">
      <w:pPr>
        <w:numPr>
          <w:ilvl w:val="0"/>
          <w:numId w:val="7"/>
        </w:numPr>
        <w:spacing w:line="276" w:lineRule="auto"/>
        <w:ind w:left="540"/>
        <w:rPr>
          <w:rFonts w:ascii="Muli Regular" w:eastAsia="Muli" w:hAnsi="Muli Regular" w:cs="Arial"/>
          <w:sz w:val="22"/>
        </w:rPr>
      </w:pPr>
      <w:r w:rsidRPr="004E02AC">
        <w:rPr>
          <w:rFonts w:ascii="Muli Regular" w:eastAsia="Muli" w:hAnsi="Muli Regular" w:cs="Arial"/>
          <w:sz w:val="22"/>
        </w:rPr>
        <w:t>Il est important de développer des mécanismes d'orientation dans la phase de préparation aux situations d’urgence. Une communication efficace au sein des mécanismes d'orientation requiert une collaboration étroite entre les services d’éducation, de protection de l’enfance et de santé. Une collaboration efficace assure la disponibilité de services spécialisés lorsque des références sont faites.</w:t>
      </w:r>
    </w:p>
    <w:p w:rsidR="005F39A2" w:rsidRPr="004E02AC" w:rsidRDefault="005F39A2">
      <w:pPr>
        <w:spacing w:line="276" w:lineRule="auto"/>
        <w:rPr>
          <w:rFonts w:ascii="Muli Regular" w:eastAsia="Muli" w:hAnsi="Muli Regular" w:cs="Arial"/>
          <w:sz w:val="22"/>
        </w:rPr>
      </w:pPr>
    </w:p>
    <w:p w:rsidR="005F39A2" w:rsidRPr="00302BDB" w:rsidRDefault="0057760C" w:rsidP="00302BDB">
      <w:pPr>
        <w:pStyle w:val="Heading1"/>
        <w:spacing w:before="120"/>
        <w:rPr>
          <w:sz w:val="40"/>
        </w:rPr>
      </w:pPr>
      <w:bookmarkStart w:id="5" w:name="_heading=h.fwm6l1e5tvwh" w:colFirst="0" w:colLast="0"/>
      <w:bookmarkStart w:id="6" w:name="_Toc446531944"/>
      <w:bookmarkEnd w:id="5"/>
      <w:r w:rsidRPr="00302BDB">
        <w:rPr>
          <w:sz w:val="40"/>
        </w:rPr>
        <w:t>Programme de la séance</w:t>
      </w:r>
      <w:bookmarkEnd w:id="6"/>
    </w:p>
    <w:tbl>
      <w:tblPr>
        <w:tblStyle w:val="af0"/>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985"/>
        <w:gridCol w:w="3808"/>
        <w:gridCol w:w="1701"/>
        <w:gridCol w:w="3491"/>
      </w:tblGrid>
      <w:tr w:rsidR="005F39A2" w:rsidRPr="004E02AC">
        <w:trPr>
          <w:trHeight w:val="420"/>
        </w:trPr>
        <w:tc>
          <w:tcPr>
            <w:tcW w:w="985" w:type="dxa"/>
            <w:shd w:val="clear" w:color="auto" w:fill="E7E6E6"/>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Diapositives</w:t>
            </w:r>
          </w:p>
        </w:tc>
        <w:tc>
          <w:tcPr>
            <w:tcW w:w="3808" w:type="dxa"/>
            <w:shd w:val="clear" w:color="auto" w:fill="E7E6E6"/>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Contenu</w:t>
            </w:r>
          </w:p>
        </w:tc>
        <w:tc>
          <w:tcPr>
            <w:tcW w:w="1701" w:type="dxa"/>
            <w:shd w:val="clear" w:color="auto" w:fill="E7E6E6"/>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Environ Durée</w:t>
            </w:r>
          </w:p>
        </w:tc>
        <w:tc>
          <w:tcPr>
            <w:tcW w:w="3491" w:type="dxa"/>
            <w:shd w:val="clear" w:color="auto" w:fill="E7E6E6"/>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Activité pédagogique</w:t>
            </w:r>
          </w:p>
        </w:tc>
      </w:tr>
      <w:tr w:rsidR="005F39A2" w:rsidRPr="004E02AC">
        <w:trPr>
          <w:trHeight w:val="420"/>
        </w:trPr>
        <w:tc>
          <w:tcPr>
            <w:tcW w:w="985" w:type="dxa"/>
            <w:shd w:val="clear" w:color="auto" w:fill="FFE599"/>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 – 4</w:t>
            </w:r>
          </w:p>
        </w:tc>
        <w:tc>
          <w:tcPr>
            <w:tcW w:w="3808" w:type="dxa"/>
            <w:shd w:val="clear" w:color="auto" w:fill="FFE599"/>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Introduction</w:t>
            </w:r>
          </w:p>
        </w:tc>
        <w:tc>
          <w:tcPr>
            <w:tcW w:w="1701" w:type="dxa"/>
            <w:shd w:val="clear" w:color="auto" w:fill="FFE599"/>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20 minutes</w:t>
            </w:r>
          </w:p>
        </w:tc>
        <w:tc>
          <w:tcPr>
            <w:tcW w:w="3491" w:type="dxa"/>
            <w:shd w:val="clear" w:color="auto" w:fill="FFE599"/>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Activité de groupe</w:t>
            </w:r>
          </w:p>
        </w:tc>
      </w:tr>
      <w:tr w:rsidR="005F39A2" w:rsidRPr="004E02AC">
        <w:trPr>
          <w:trHeight w:val="420"/>
        </w:trPr>
        <w:tc>
          <w:tcPr>
            <w:tcW w:w="9985" w:type="dxa"/>
            <w:gridSpan w:val="4"/>
            <w:shd w:val="clear" w:color="auto" w:fill="E7E6E6"/>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Partie A : Définir les concepts clés (105-175 min)</w:t>
            </w:r>
          </w:p>
        </w:tc>
      </w:tr>
      <w:tr w:rsidR="005F39A2" w:rsidRPr="004E02AC">
        <w:trPr>
          <w:trHeight w:val="420"/>
        </w:trPr>
        <w:tc>
          <w:tcPr>
            <w:tcW w:w="9985" w:type="dxa"/>
            <w:gridSpan w:val="4"/>
            <w:shd w:val="clear" w:color="auto" w:fill="9CC3E5"/>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Section 1 : Le bien-être psychosocial (15-35 min)</w:t>
            </w:r>
          </w:p>
        </w:tc>
      </w:tr>
      <w:tr w:rsidR="005F39A2" w:rsidRPr="004E02AC">
        <w:trPr>
          <w:trHeight w:val="420"/>
        </w:trPr>
        <w:tc>
          <w:tcPr>
            <w:tcW w:w="985"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6</w:t>
            </w:r>
          </w:p>
        </w:tc>
        <w:tc>
          <w:tcPr>
            <w:tcW w:w="3808"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De quoi avez-vous besoin pour vous sentir bien ?</w:t>
            </w:r>
          </w:p>
        </w:tc>
        <w:tc>
          <w:tcPr>
            <w:tcW w:w="1701"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10 minutes</w:t>
            </w:r>
          </w:p>
        </w:tc>
        <w:tc>
          <w:tcPr>
            <w:tcW w:w="3491"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Activité en petits groupes et discussion</w:t>
            </w:r>
          </w:p>
        </w:tc>
      </w:tr>
      <w:tr w:rsidR="005F39A2" w:rsidRPr="004E02AC">
        <w:trPr>
          <w:trHeight w:val="860"/>
        </w:trPr>
        <w:tc>
          <w:tcPr>
            <w:tcW w:w="985"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7</w:t>
            </w:r>
          </w:p>
        </w:tc>
        <w:tc>
          <w:tcPr>
            <w:tcW w:w="3808"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Comment les crises humanitaires affectent-elles le bien-être psychosocial ?</w:t>
            </w:r>
          </w:p>
        </w:tc>
        <w:tc>
          <w:tcPr>
            <w:tcW w:w="1701"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5 minutes</w:t>
            </w:r>
          </w:p>
        </w:tc>
        <w:tc>
          <w:tcPr>
            <w:tcW w:w="3491"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Présentation et discussion</w:t>
            </w:r>
          </w:p>
        </w:tc>
      </w:tr>
      <w:tr w:rsidR="005F39A2" w:rsidRPr="004E02AC">
        <w:trPr>
          <w:trHeight w:val="860"/>
        </w:trPr>
        <w:tc>
          <w:tcPr>
            <w:tcW w:w="985" w:type="dxa"/>
            <w:shd w:val="clear" w:color="auto" w:fill="DEEBF6"/>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8</w:t>
            </w:r>
          </w:p>
        </w:tc>
        <w:tc>
          <w:tcPr>
            <w:tcW w:w="3808" w:type="dxa"/>
            <w:shd w:val="clear" w:color="auto" w:fill="DEEBF6"/>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Activité complémentaire 1 : Le bien-être</w:t>
            </w:r>
          </w:p>
        </w:tc>
        <w:tc>
          <w:tcPr>
            <w:tcW w:w="1701" w:type="dxa"/>
            <w:shd w:val="clear" w:color="auto" w:fill="DEEBF6"/>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20 minutes</w:t>
            </w:r>
          </w:p>
        </w:tc>
        <w:tc>
          <w:tcPr>
            <w:tcW w:w="3491" w:type="dxa"/>
            <w:shd w:val="clear" w:color="auto" w:fill="DEEBF6"/>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Activité en petits groupes et discussion</w:t>
            </w:r>
          </w:p>
        </w:tc>
      </w:tr>
      <w:tr w:rsidR="005F39A2" w:rsidRPr="004E02AC">
        <w:trPr>
          <w:trHeight w:val="420"/>
        </w:trPr>
        <w:tc>
          <w:tcPr>
            <w:tcW w:w="9985" w:type="dxa"/>
            <w:gridSpan w:val="4"/>
            <w:shd w:val="clear" w:color="auto" w:fill="9CC3E5"/>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Section 2 : Le stress (40-70 min)</w:t>
            </w:r>
          </w:p>
        </w:tc>
      </w:tr>
      <w:tr w:rsidR="005F39A2" w:rsidRPr="004E02AC">
        <w:trPr>
          <w:trHeight w:val="860"/>
        </w:trPr>
        <w:tc>
          <w:tcPr>
            <w:tcW w:w="985" w:type="dxa"/>
            <w:shd w:val="clear" w:color="auto" w:fill="DEEBF6"/>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10</w:t>
            </w:r>
          </w:p>
        </w:tc>
        <w:tc>
          <w:tcPr>
            <w:tcW w:w="3808" w:type="dxa"/>
            <w:shd w:val="clear" w:color="auto" w:fill="DEEBF6"/>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Activité complémentaire 2: Qu’est-ce que le stress ?</w:t>
            </w:r>
          </w:p>
        </w:tc>
        <w:tc>
          <w:tcPr>
            <w:tcW w:w="1701" w:type="dxa"/>
            <w:shd w:val="clear" w:color="auto" w:fill="DEEBF6"/>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10 minutes</w:t>
            </w:r>
          </w:p>
        </w:tc>
        <w:tc>
          <w:tcPr>
            <w:tcW w:w="3491" w:type="dxa"/>
            <w:shd w:val="clear" w:color="auto" w:fill="DEEBF6"/>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Activité en petits groupes et discussion</w:t>
            </w:r>
          </w:p>
        </w:tc>
      </w:tr>
      <w:tr w:rsidR="005F39A2" w:rsidRPr="004E02AC">
        <w:trPr>
          <w:trHeight w:val="860"/>
        </w:trPr>
        <w:tc>
          <w:tcPr>
            <w:tcW w:w="985"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11-12</w:t>
            </w:r>
          </w:p>
        </w:tc>
        <w:tc>
          <w:tcPr>
            <w:tcW w:w="3808"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Les symptômes du stress</w:t>
            </w:r>
          </w:p>
        </w:tc>
        <w:tc>
          <w:tcPr>
            <w:tcW w:w="1701"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15 minutes</w:t>
            </w:r>
          </w:p>
        </w:tc>
        <w:tc>
          <w:tcPr>
            <w:tcW w:w="3491"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Présentation, discussion en petits groupes et activité</w:t>
            </w:r>
          </w:p>
        </w:tc>
      </w:tr>
      <w:tr w:rsidR="005F39A2" w:rsidRPr="004E02AC">
        <w:trPr>
          <w:trHeight w:val="420"/>
        </w:trPr>
        <w:tc>
          <w:tcPr>
            <w:tcW w:w="985"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13</w:t>
            </w:r>
          </w:p>
        </w:tc>
        <w:tc>
          <w:tcPr>
            <w:tcW w:w="3808"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Le stress positif, tolérable et toxique</w:t>
            </w:r>
          </w:p>
        </w:tc>
        <w:tc>
          <w:tcPr>
            <w:tcW w:w="1701"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10 minutes</w:t>
            </w:r>
          </w:p>
        </w:tc>
        <w:tc>
          <w:tcPr>
            <w:tcW w:w="3491"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Présentation et discussion en petits groupes</w:t>
            </w:r>
          </w:p>
        </w:tc>
      </w:tr>
      <w:tr w:rsidR="005F39A2" w:rsidRPr="004E02AC">
        <w:trPr>
          <w:trHeight w:val="420"/>
        </w:trPr>
        <w:tc>
          <w:tcPr>
            <w:tcW w:w="985"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14</w:t>
            </w:r>
          </w:p>
        </w:tc>
        <w:tc>
          <w:tcPr>
            <w:tcW w:w="3808"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Gérer le stress</w:t>
            </w:r>
          </w:p>
        </w:tc>
        <w:tc>
          <w:tcPr>
            <w:tcW w:w="1701"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10 minutes</w:t>
            </w:r>
          </w:p>
        </w:tc>
        <w:tc>
          <w:tcPr>
            <w:tcW w:w="3491"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Discussion en petits groupes</w:t>
            </w:r>
          </w:p>
        </w:tc>
      </w:tr>
      <w:tr w:rsidR="005F39A2" w:rsidRPr="004E02AC">
        <w:trPr>
          <w:trHeight w:val="420"/>
        </w:trPr>
        <w:tc>
          <w:tcPr>
            <w:tcW w:w="985"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15</w:t>
            </w:r>
          </w:p>
        </w:tc>
        <w:tc>
          <w:tcPr>
            <w:tcW w:w="3808"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Résilience</w:t>
            </w:r>
          </w:p>
        </w:tc>
        <w:tc>
          <w:tcPr>
            <w:tcW w:w="1701"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5 minutes</w:t>
            </w:r>
          </w:p>
        </w:tc>
        <w:tc>
          <w:tcPr>
            <w:tcW w:w="3491"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Présentation</w:t>
            </w:r>
          </w:p>
        </w:tc>
      </w:tr>
      <w:tr w:rsidR="005F39A2" w:rsidRPr="004E02AC">
        <w:trPr>
          <w:trHeight w:val="420"/>
        </w:trPr>
        <w:tc>
          <w:tcPr>
            <w:tcW w:w="985" w:type="dxa"/>
            <w:shd w:val="clear" w:color="auto" w:fill="DEEBF6"/>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16</w:t>
            </w:r>
          </w:p>
        </w:tc>
        <w:tc>
          <w:tcPr>
            <w:tcW w:w="3808" w:type="dxa"/>
            <w:shd w:val="clear" w:color="auto" w:fill="DEEBF6"/>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Activité complémentaire 3 : Le stress en contexte de crise</w:t>
            </w:r>
          </w:p>
        </w:tc>
        <w:tc>
          <w:tcPr>
            <w:tcW w:w="1701" w:type="dxa"/>
            <w:shd w:val="clear" w:color="auto" w:fill="DEEBF6"/>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20 minutes</w:t>
            </w:r>
          </w:p>
        </w:tc>
        <w:tc>
          <w:tcPr>
            <w:tcW w:w="3491" w:type="dxa"/>
            <w:shd w:val="clear" w:color="auto" w:fill="DEEBF6"/>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Discussion en petits groupes</w:t>
            </w:r>
          </w:p>
        </w:tc>
      </w:tr>
      <w:tr w:rsidR="005F39A2" w:rsidRPr="004E02AC">
        <w:trPr>
          <w:trHeight w:val="420"/>
        </w:trPr>
        <w:tc>
          <w:tcPr>
            <w:tcW w:w="9985" w:type="dxa"/>
            <w:gridSpan w:val="4"/>
            <w:shd w:val="clear" w:color="auto" w:fill="9CC3E5"/>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Section 3 : Soutien psychosocial et apprentissage social et émotionnel (50-70 minutes)</w:t>
            </w:r>
          </w:p>
        </w:tc>
      </w:tr>
      <w:tr w:rsidR="005F39A2" w:rsidRPr="004E02AC">
        <w:trPr>
          <w:trHeight w:val="1140"/>
        </w:trPr>
        <w:tc>
          <w:tcPr>
            <w:tcW w:w="985"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18-21</w:t>
            </w:r>
          </w:p>
        </w:tc>
        <w:tc>
          <w:tcPr>
            <w:tcW w:w="3808"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Soutien psychosocial (SPS)</w:t>
            </w:r>
          </w:p>
        </w:tc>
        <w:tc>
          <w:tcPr>
            <w:tcW w:w="1701"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30 minutes</w:t>
            </w:r>
          </w:p>
        </w:tc>
        <w:tc>
          <w:tcPr>
            <w:tcW w:w="3491"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Présentation et activité en petits groupes</w:t>
            </w:r>
          </w:p>
        </w:tc>
      </w:tr>
      <w:tr w:rsidR="005F39A2" w:rsidRPr="004E02AC">
        <w:trPr>
          <w:trHeight w:val="1140"/>
        </w:trPr>
        <w:tc>
          <w:tcPr>
            <w:tcW w:w="985"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22</w:t>
            </w:r>
          </w:p>
        </w:tc>
        <w:tc>
          <w:tcPr>
            <w:tcW w:w="3808"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Apprentissage social et émotionnel (ASE)</w:t>
            </w:r>
          </w:p>
        </w:tc>
        <w:tc>
          <w:tcPr>
            <w:tcW w:w="1701"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20 minutes</w:t>
            </w:r>
          </w:p>
        </w:tc>
        <w:tc>
          <w:tcPr>
            <w:tcW w:w="3491" w:type="dxa"/>
            <w:shd w:val="clear" w:color="auto" w:fill="BDD7EE"/>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Présentation et activité en petits groupes</w:t>
            </w:r>
          </w:p>
        </w:tc>
      </w:tr>
      <w:tr w:rsidR="005F39A2" w:rsidRPr="004E02AC">
        <w:trPr>
          <w:trHeight w:val="1140"/>
        </w:trPr>
        <w:tc>
          <w:tcPr>
            <w:tcW w:w="985" w:type="dxa"/>
            <w:shd w:val="clear" w:color="auto" w:fill="DEEBF6"/>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23</w:t>
            </w:r>
          </w:p>
        </w:tc>
        <w:tc>
          <w:tcPr>
            <w:tcW w:w="3808" w:type="dxa"/>
            <w:shd w:val="clear" w:color="auto" w:fill="DEEBF6"/>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Activité complémentaire 4 : Pratique des termes clés</w:t>
            </w:r>
          </w:p>
        </w:tc>
        <w:tc>
          <w:tcPr>
            <w:tcW w:w="1701" w:type="dxa"/>
            <w:shd w:val="clear" w:color="auto" w:fill="DEEBF6"/>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20 minutes</w:t>
            </w:r>
          </w:p>
        </w:tc>
        <w:tc>
          <w:tcPr>
            <w:tcW w:w="3491" w:type="dxa"/>
            <w:shd w:val="clear" w:color="auto" w:fill="DEEBF6"/>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Activité pour l'ensemble de la classe</w:t>
            </w:r>
          </w:p>
        </w:tc>
      </w:tr>
      <w:tr w:rsidR="005F39A2" w:rsidRPr="004E02AC">
        <w:trPr>
          <w:trHeight w:val="420"/>
        </w:trPr>
        <w:tc>
          <w:tcPr>
            <w:tcW w:w="9985" w:type="dxa"/>
            <w:gridSpan w:val="4"/>
            <w:shd w:val="clear" w:color="auto" w:fill="E7E6E6"/>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Partie B : Stratégies de promotion du bien-être psychosocial par l'éducation</w:t>
            </w:r>
          </w:p>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(90-135 minutes)</w:t>
            </w:r>
          </w:p>
        </w:tc>
      </w:tr>
      <w:tr w:rsidR="005F39A2" w:rsidRPr="004E02AC">
        <w:trPr>
          <w:trHeight w:val="420"/>
        </w:trPr>
        <w:tc>
          <w:tcPr>
            <w:tcW w:w="9985" w:type="dxa"/>
            <w:gridSpan w:val="4"/>
            <w:shd w:val="clear" w:color="auto" w:fill="A8D08D"/>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Section 4 : Interventions de SPS et ASE  (45-60 min)</w:t>
            </w:r>
          </w:p>
        </w:tc>
      </w:tr>
      <w:tr w:rsidR="005F39A2" w:rsidRPr="004E02AC">
        <w:trPr>
          <w:trHeight w:val="860"/>
        </w:trPr>
        <w:tc>
          <w:tcPr>
            <w:tcW w:w="985" w:type="dxa"/>
            <w:shd w:val="clear" w:color="auto" w:fill="C5E0B3"/>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25</w:t>
            </w:r>
            <w:r w:rsidR="00937AEE">
              <w:rPr>
                <w:rFonts w:ascii="Muli Regular" w:eastAsia="Muli" w:hAnsi="Muli Regular" w:cs="Arial"/>
                <w:sz w:val="22"/>
              </w:rPr>
              <w:t>-26</w:t>
            </w:r>
          </w:p>
        </w:tc>
        <w:tc>
          <w:tcPr>
            <w:tcW w:w="3808" w:type="dxa"/>
            <w:shd w:val="clear" w:color="auto" w:fill="C5E0B3"/>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La pyramide d’intervention : Exemples de SPS et d'ASE</w:t>
            </w:r>
          </w:p>
        </w:tc>
        <w:tc>
          <w:tcPr>
            <w:tcW w:w="1701" w:type="dxa"/>
            <w:shd w:val="clear" w:color="auto" w:fill="C5E0B3"/>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15 minutes</w:t>
            </w:r>
          </w:p>
        </w:tc>
        <w:tc>
          <w:tcPr>
            <w:tcW w:w="3491" w:type="dxa"/>
            <w:shd w:val="clear" w:color="auto" w:fill="C5E0B3"/>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Présentation et activité d'association en petits groupes</w:t>
            </w:r>
          </w:p>
        </w:tc>
      </w:tr>
      <w:tr w:rsidR="005F39A2" w:rsidRPr="004E02AC">
        <w:trPr>
          <w:trHeight w:val="860"/>
        </w:trPr>
        <w:tc>
          <w:tcPr>
            <w:tcW w:w="985" w:type="dxa"/>
            <w:shd w:val="clear" w:color="auto" w:fill="E2EFD9"/>
            <w:vAlign w:val="center"/>
          </w:tcPr>
          <w:p w:rsidR="005F39A2" w:rsidRPr="004E02AC" w:rsidRDefault="0057760C" w:rsidP="00937AEE">
            <w:pPr>
              <w:spacing w:line="276" w:lineRule="auto"/>
              <w:rPr>
                <w:rFonts w:ascii="Muli Regular" w:eastAsia="Muli" w:hAnsi="Muli Regular" w:cs="Arial"/>
                <w:sz w:val="22"/>
              </w:rPr>
            </w:pPr>
            <w:r w:rsidRPr="004E02AC">
              <w:rPr>
                <w:rFonts w:ascii="Muli Regular" w:eastAsia="Muli" w:hAnsi="Muli Regular" w:cs="Arial"/>
                <w:sz w:val="22"/>
              </w:rPr>
              <w:t>2</w:t>
            </w:r>
            <w:r w:rsidR="00937AEE">
              <w:rPr>
                <w:rFonts w:ascii="Muli Regular" w:eastAsia="Muli" w:hAnsi="Muli Regular" w:cs="Arial"/>
                <w:sz w:val="22"/>
              </w:rPr>
              <w:t>7</w:t>
            </w:r>
          </w:p>
        </w:tc>
        <w:tc>
          <w:tcPr>
            <w:tcW w:w="3808" w:type="dxa"/>
            <w:shd w:val="clear" w:color="auto" w:fill="E2EFD9"/>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Activité complémentaire 5 : Exemples du terrain</w:t>
            </w:r>
          </w:p>
        </w:tc>
        <w:tc>
          <w:tcPr>
            <w:tcW w:w="1701" w:type="dxa"/>
            <w:shd w:val="clear" w:color="auto" w:fill="E2EFD9"/>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15 minutes</w:t>
            </w:r>
          </w:p>
        </w:tc>
        <w:tc>
          <w:tcPr>
            <w:tcW w:w="3491" w:type="dxa"/>
            <w:shd w:val="clear" w:color="auto" w:fill="E2EFD9"/>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Activité d'association d'images</w:t>
            </w:r>
          </w:p>
        </w:tc>
      </w:tr>
      <w:tr w:rsidR="005F39A2" w:rsidRPr="004E02AC">
        <w:trPr>
          <w:trHeight w:val="420"/>
        </w:trPr>
        <w:tc>
          <w:tcPr>
            <w:tcW w:w="985" w:type="dxa"/>
            <w:shd w:val="clear" w:color="auto" w:fill="C5E0B3"/>
            <w:vAlign w:val="center"/>
          </w:tcPr>
          <w:p w:rsidR="005F39A2" w:rsidRPr="004E02AC" w:rsidRDefault="0057760C" w:rsidP="00937AEE">
            <w:pPr>
              <w:spacing w:line="276" w:lineRule="auto"/>
              <w:rPr>
                <w:rFonts w:ascii="Muli Regular" w:eastAsia="Muli" w:hAnsi="Muli Regular" w:cs="Arial"/>
                <w:sz w:val="22"/>
              </w:rPr>
            </w:pPr>
            <w:r w:rsidRPr="004E02AC">
              <w:rPr>
                <w:rFonts w:ascii="Muli Regular" w:eastAsia="Muli" w:hAnsi="Muli Regular" w:cs="Arial"/>
                <w:sz w:val="22"/>
              </w:rPr>
              <w:t>2</w:t>
            </w:r>
            <w:r w:rsidR="00937AEE">
              <w:rPr>
                <w:rFonts w:ascii="Muli Regular" w:eastAsia="Muli" w:hAnsi="Muli Regular" w:cs="Arial"/>
                <w:sz w:val="22"/>
              </w:rPr>
              <w:t>8</w:t>
            </w:r>
          </w:p>
        </w:tc>
        <w:tc>
          <w:tcPr>
            <w:tcW w:w="3808" w:type="dxa"/>
            <w:shd w:val="clear" w:color="auto" w:fill="C5E0B3"/>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Apprendre avec des études de cas</w:t>
            </w:r>
          </w:p>
        </w:tc>
        <w:tc>
          <w:tcPr>
            <w:tcW w:w="1701" w:type="dxa"/>
            <w:shd w:val="clear" w:color="auto" w:fill="C5E0B3"/>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30 minutes</w:t>
            </w:r>
          </w:p>
        </w:tc>
        <w:tc>
          <w:tcPr>
            <w:tcW w:w="3491" w:type="dxa"/>
            <w:shd w:val="clear" w:color="auto" w:fill="C5E0B3"/>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Activité de poster en petits groupes</w:t>
            </w:r>
          </w:p>
        </w:tc>
      </w:tr>
      <w:tr w:rsidR="005F39A2" w:rsidRPr="004E02AC">
        <w:trPr>
          <w:trHeight w:val="420"/>
        </w:trPr>
        <w:tc>
          <w:tcPr>
            <w:tcW w:w="9985" w:type="dxa"/>
            <w:gridSpan w:val="4"/>
            <w:shd w:val="clear" w:color="auto" w:fill="A8D08D"/>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Section 5 : Stratégies de SPS et ASE (45-75 min)</w:t>
            </w:r>
          </w:p>
        </w:tc>
      </w:tr>
      <w:tr w:rsidR="005F39A2" w:rsidRPr="004E02AC">
        <w:trPr>
          <w:trHeight w:val="860"/>
        </w:trPr>
        <w:tc>
          <w:tcPr>
            <w:tcW w:w="985" w:type="dxa"/>
            <w:shd w:val="clear" w:color="auto" w:fill="C5E0B3"/>
            <w:vAlign w:val="center"/>
          </w:tcPr>
          <w:p w:rsidR="005F39A2" w:rsidRPr="004E02AC" w:rsidRDefault="00937AEE">
            <w:pPr>
              <w:spacing w:line="276" w:lineRule="auto"/>
              <w:rPr>
                <w:rFonts w:ascii="Muli Regular" w:eastAsia="Muli" w:hAnsi="Muli Regular" w:cs="Arial"/>
                <w:sz w:val="22"/>
              </w:rPr>
            </w:pPr>
            <w:r>
              <w:rPr>
                <w:rFonts w:ascii="Muli Regular" w:eastAsia="Muli" w:hAnsi="Muli Regular" w:cs="Arial"/>
                <w:sz w:val="22"/>
              </w:rPr>
              <w:t>30</w:t>
            </w:r>
          </w:p>
        </w:tc>
        <w:tc>
          <w:tcPr>
            <w:tcW w:w="3808" w:type="dxa"/>
            <w:shd w:val="clear" w:color="auto" w:fill="C5E0B3"/>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Promouvoir le bien-être psychosocial par l'éducation</w:t>
            </w:r>
          </w:p>
        </w:tc>
        <w:tc>
          <w:tcPr>
            <w:tcW w:w="1701" w:type="dxa"/>
            <w:shd w:val="clear" w:color="auto" w:fill="C5E0B3"/>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5 minutes</w:t>
            </w:r>
          </w:p>
        </w:tc>
        <w:tc>
          <w:tcPr>
            <w:tcW w:w="3491" w:type="dxa"/>
            <w:shd w:val="clear" w:color="auto" w:fill="C5E0B3"/>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Présentation</w:t>
            </w:r>
          </w:p>
        </w:tc>
      </w:tr>
      <w:tr w:rsidR="005F39A2" w:rsidRPr="004E02AC">
        <w:trPr>
          <w:trHeight w:val="1140"/>
        </w:trPr>
        <w:tc>
          <w:tcPr>
            <w:tcW w:w="985" w:type="dxa"/>
            <w:shd w:val="clear" w:color="auto" w:fill="C5E0B3"/>
            <w:vAlign w:val="center"/>
          </w:tcPr>
          <w:p w:rsidR="005F39A2" w:rsidRPr="004E02AC" w:rsidRDefault="0057760C" w:rsidP="00937AEE">
            <w:pPr>
              <w:spacing w:line="276" w:lineRule="auto"/>
              <w:rPr>
                <w:rFonts w:ascii="Muli Regular" w:eastAsia="Muli" w:hAnsi="Muli Regular" w:cs="Arial"/>
                <w:sz w:val="22"/>
              </w:rPr>
            </w:pPr>
            <w:r w:rsidRPr="004E02AC">
              <w:rPr>
                <w:rFonts w:ascii="Muli Regular" w:eastAsia="Muli" w:hAnsi="Muli Regular" w:cs="Arial"/>
                <w:sz w:val="22"/>
              </w:rPr>
              <w:t>3</w:t>
            </w:r>
            <w:r w:rsidR="00937AEE">
              <w:rPr>
                <w:rFonts w:ascii="Muli Regular" w:eastAsia="Muli" w:hAnsi="Muli Regular" w:cs="Arial"/>
                <w:sz w:val="22"/>
              </w:rPr>
              <w:t>1</w:t>
            </w:r>
          </w:p>
        </w:tc>
        <w:tc>
          <w:tcPr>
            <w:tcW w:w="3808" w:type="dxa"/>
            <w:shd w:val="clear" w:color="auto" w:fill="C5E0B3"/>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Développer et améliorer des stratégies de SPS et ASE</w:t>
            </w:r>
          </w:p>
        </w:tc>
        <w:tc>
          <w:tcPr>
            <w:tcW w:w="1701" w:type="dxa"/>
            <w:shd w:val="clear" w:color="auto" w:fill="C5E0B3"/>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30 minutes</w:t>
            </w:r>
          </w:p>
        </w:tc>
        <w:tc>
          <w:tcPr>
            <w:tcW w:w="3491" w:type="dxa"/>
            <w:shd w:val="clear" w:color="auto" w:fill="C5E0B3"/>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Activité en petits groupes</w:t>
            </w:r>
          </w:p>
        </w:tc>
      </w:tr>
      <w:tr w:rsidR="005F39A2" w:rsidRPr="004E02AC">
        <w:trPr>
          <w:trHeight w:val="1140"/>
        </w:trPr>
        <w:tc>
          <w:tcPr>
            <w:tcW w:w="985" w:type="dxa"/>
            <w:shd w:val="clear" w:color="auto" w:fill="E2EFD9"/>
            <w:vAlign w:val="center"/>
          </w:tcPr>
          <w:p w:rsidR="005F39A2" w:rsidRPr="004E02AC" w:rsidRDefault="0057760C" w:rsidP="00937AEE">
            <w:pPr>
              <w:spacing w:line="276" w:lineRule="auto"/>
              <w:rPr>
                <w:rFonts w:ascii="Muli Regular" w:eastAsia="Muli" w:hAnsi="Muli Regular" w:cs="Arial"/>
                <w:i/>
                <w:sz w:val="22"/>
              </w:rPr>
            </w:pPr>
            <w:r w:rsidRPr="004E02AC">
              <w:rPr>
                <w:rFonts w:ascii="Muli Regular" w:eastAsia="Muli" w:hAnsi="Muli Regular" w:cs="Arial"/>
                <w:i/>
                <w:sz w:val="22"/>
              </w:rPr>
              <w:t>3</w:t>
            </w:r>
            <w:r w:rsidR="00937AEE">
              <w:rPr>
                <w:rFonts w:ascii="Muli Regular" w:eastAsia="Muli" w:hAnsi="Muli Regular" w:cs="Arial"/>
                <w:i/>
                <w:sz w:val="22"/>
              </w:rPr>
              <w:t>2</w:t>
            </w:r>
          </w:p>
        </w:tc>
        <w:tc>
          <w:tcPr>
            <w:tcW w:w="3808" w:type="dxa"/>
            <w:shd w:val="clear" w:color="auto" w:fill="E2EFD9"/>
            <w:vAlign w:val="center"/>
          </w:tcPr>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i/>
                <w:sz w:val="22"/>
              </w:rPr>
              <w:t>Activité complémentaire 6 : Développer un plan d'action</w:t>
            </w:r>
          </w:p>
        </w:tc>
        <w:tc>
          <w:tcPr>
            <w:tcW w:w="1701" w:type="dxa"/>
            <w:shd w:val="clear" w:color="auto" w:fill="E2EFD9"/>
            <w:vAlign w:val="center"/>
          </w:tcPr>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i/>
                <w:sz w:val="22"/>
              </w:rPr>
              <w:t>30 minutes</w:t>
            </w:r>
          </w:p>
        </w:tc>
        <w:tc>
          <w:tcPr>
            <w:tcW w:w="3491" w:type="dxa"/>
            <w:shd w:val="clear" w:color="auto" w:fill="E2EFD9"/>
            <w:vAlign w:val="center"/>
          </w:tcPr>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i/>
                <w:sz w:val="22"/>
              </w:rPr>
              <w:t>Activité en petits groupes</w:t>
            </w:r>
          </w:p>
        </w:tc>
      </w:tr>
      <w:tr w:rsidR="005F39A2" w:rsidRPr="004E02AC">
        <w:trPr>
          <w:trHeight w:val="860"/>
        </w:trPr>
        <w:tc>
          <w:tcPr>
            <w:tcW w:w="985" w:type="dxa"/>
            <w:shd w:val="clear" w:color="auto" w:fill="C5E0B3"/>
            <w:vAlign w:val="center"/>
          </w:tcPr>
          <w:p w:rsidR="005F39A2" w:rsidRPr="004E02AC" w:rsidRDefault="0057760C" w:rsidP="00937AEE">
            <w:pPr>
              <w:spacing w:line="276" w:lineRule="auto"/>
              <w:rPr>
                <w:rFonts w:ascii="Muli Regular" w:eastAsia="Muli" w:hAnsi="Muli Regular" w:cs="Arial"/>
                <w:sz w:val="22"/>
              </w:rPr>
            </w:pPr>
            <w:r w:rsidRPr="004E02AC">
              <w:rPr>
                <w:rFonts w:ascii="Muli Regular" w:eastAsia="Muli" w:hAnsi="Muli Regular" w:cs="Arial"/>
                <w:sz w:val="22"/>
              </w:rPr>
              <w:t>3</w:t>
            </w:r>
            <w:r w:rsidR="00937AEE">
              <w:rPr>
                <w:rFonts w:ascii="Muli Regular" w:eastAsia="Muli" w:hAnsi="Muli Regular" w:cs="Arial"/>
                <w:sz w:val="22"/>
              </w:rPr>
              <w:t>3</w:t>
            </w:r>
            <w:r w:rsidRPr="004E02AC">
              <w:rPr>
                <w:rFonts w:ascii="Muli Regular" w:eastAsia="Muli" w:hAnsi="Muli Regular" w:cs="Arial"/>
                <w:sz w:val="22"/>
              </w:rPr>
              <w:t>-3</w:t>
            </w:r>
            <w:r w:rsidR="00937AEE">
              <w:rPr>
                <w:rFonts w:ascii="Muli Regular" w:eastAsia="Muli" w:hAnsi="Muli Regular" w:cs="Arial"/>
                <w:sz w:val="22"/>
              </w:rPr>
              <w:t>4</w:t>
            </w:r>
            <w:r w:rsidRPr="004E02AC">
              <w:rPr>
                <w:rFonts w:ascii="Muli Regular" w:eastAsia="Muli" w:hAnsi="Muli Regular" w:cs="Arial"/>
                <w:sz w:val="22"/>
              </w:rPr>
              <w:t xml:space="preserve"> </w:t>
            </w:r>
          </w:p>
        </w:tc>
        <w:tc>
          <w:tcPr>
            <w:tcW w:w="3808" w:type="dxa"/>
            <w:shd w:val="clear" w:color="auto" w:fill="C5E0B3"/>
            <w:vAlign w:val="center"/>
          </w:tcPr>
          <w:p w:rsidR="005F39A2" w:rsidRPr="004E02AC" w:rsidRDefault="008E45DA">
            <w:pPr>
              <w:spacing w:line="276" w:lineRule="auto"/>
              <w:rPr>
                <w:rFonts w:ascii="Muli Regular" w:eastAsia="Muli" w:hAnsi="Muli Regular" w:cs="Arial"/>
                <w:sz w:val="22"/>
              </w:rPr>
            </w:pPr>
            <w:r w:rsidRPr="004E02AC">
              <w:rPr>
                <w:rFonts w:ascii="Muli Regular" w:eastAsia="Muli" w:hAnsi="Muli Regular" w:cs="Arial"/>
                <w:sz w:val="22"/>
              </w:rPr>
              <w:t>Autoréflexion</w:t>
            </w:r>
            <w:r w:rsidR="0057760C" w:rsidRPr="004E02AC">
              <w:rPr>
                <w:rFonts w:ascii="Muli Regular" w:eastAsia="Muli" w:hAnsi="Muli Regular" w:cs="Arial"/>
                <w:sz w:val="22"/>
              </w:rPr>
              <w:t xml:space="preserve"> et évaluation de la formation</w:t>
            </w:r>
          </w:p>
        </w:tc>
        <w:tc>
          <w:tcPr>
            <w:tcW w:w="1701" w:type="dxa"/>
            <w:shd w:val="clear" w:color="auto" w:fill="C5E0B3"/>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10 minutes</w:t>
            </w:r>
          </w:p>
        </w:tc>
        <w:tc>
          <w:tcPr>
            <w:tcW w:w="3491" w:type="dxa"/>
            <w:shd w:val="clear" w:color="auto" w:fill="C5E0B3"/>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Réflexion individuelle et par groupes de deux</w:t>
            </w:r>
          </w:p>
        </w:tc>
      </w:tr>
      <w:tr w:rsidR="005F39A2" w:rsidRPr="004E02AC">
        <w:trPr>
          <w:trHeight w:val="1440"/>
        </w:trPr>
        <w:tc>
          <w:tcPr>
            <w:tcW w:w="985" w:type="dxa"/>
            <w:shd w:val="clear" w:color="auto" w:fill="E7E6E6"/>
            <w:vAlign w:val="center"/>
          </w:tcPr>
          <w:p w:rsidR="005F39A2" w:rsidRPr="004E02AC" w:rsidRDefault="005F39A2">
            <w:pPr>
              <w:spacing w:line="276" w:lineRule="auto"/>
              <w:rPr>
                <w:rFonts w:ascii="Muli Regular" w:eastAsia="Muli" w:hAnsi="Muli Regular" w:cs="Arial"/>
                <w:sz w:val="22"/>
              </w:rPr>
            </w:pPr>
          </w:p>
        </w:tc>
        <w:tc>
          <w:tcPr>
            <w:tcW w:w="3808" w:type="dxa"/>
            <w:shd w:val="clear" w:color="auto" w:fill="E7E6E6"/>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Durée totale</w:t>
            </w:r>
          </w:p>
          <w:p w:rsidR="005F39A2" w:rsidRPr="004E02AC" w:rsidRDefault="005F39A2">
            <w:pPr>
              <w:spacing w:line="276" w:lineRule="auto"/>
              <w:rPr>
                <w:rFonts w:ascii="Muli Regular" w:eastAsia="Muli" w:hAnsi="Muli Regular" w:cs="Arial"/>
                <w:b/>
                <w:sz w:val="22"/>
              </w:rPr>
            </w:pPr>
          </w:p>
          <w:p w:rsidR="005F39A2" w:rsidRPr="004E02AC" w:rsidRDefault="0057760C">
            <w:pPr>
              <w:spacing w:line="276" w:lineRule="auto"/>
              <w:rPr>
                <w:rFonts w:ascii="Muli Regular" w:eastAsia="Muli" w:hAnsi="Muli Regular" w:cs="Arial"/>
                <w:b/>
                <w:i/>
                <w:sz w:val="22"/>
              </w:rPr>
            </w:pPr>
            <w:r w:rsidRPr="004E02AC">
              <w:rPr>
                <w:rFonts w:ascii="Muli Regular" w:eastAsia="Muli" w:hAnsi="Muli Regular" w:cs="Arial"/>
                <w:b/>
                <w:i/>
                <w:sz w:val="22"/>
              </w:rPr>
              <w:t>Durée totale, y compris les activités complémentaires</w:t>
            </w:r>
          </w:p>
        </w:tc>
        <w:tc>
          <w:tcPr>
            <w:tcW w:w="1701" w:type="dxa"/>
            <w:shd w:val="clear" w:color="auto" w:fill="E7E6E6"/>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215 minutes</w:t>
            </w:r>
          </w:p>
          <w:p w:rsidR="005F39A2" w:rsidRPr="004E02AC" w:rsidRDefault="005F39A2">
            <w:pPr>
              <w:spacing w:line="276" w:lineRule="auto"/>
              <w:rPr>
                <w:rFonts w:ascii="Muli Regular" w:eastAsia="Muli" w:hAnsi="Muli Regular" w:cs="Arial"/>
                <w:b/>
                <w:sz w:val="22"/>
              </w:rPr>
            </w:pPr>
          </w:p>
          <w:p w:rsidR="005F39A2" w:rsidRPr="004E02AC" w:rsidRDefault="0057760C">
            <w:pPr>
              <w:spacing w:line="276" w:lineRule="auto"/>
              <w:rPr>
                <w:rFonts w:ascii="Muli Regular" w:eastAsia="Muli" w:hAnsi="Muli Regular" w:cs="Arial"/>
                <w:b/>
                <w:i/>
                <w:sz w:val="22"/>
              </w:rPr>
            </w:pPr>
            <w:r w:rsidRPr="004E02AC">
              <w:rPr>
                <w:rFonts w:ascii="Muli Regular" w:eastAsia="Muli" w:hAnsi="Muli Regular" w:cs="Arial"/>
                <w:b/>
                <w:i/>
                <w:sz w:val="22"/>
              </w:rPr>
              <w:t>330 minutes</w:t>
            </w:r>
          </w:p>
          <w:p w:rsidR="005F39A2" w:rsidRPr="004E02AC" w:rsidRDefault="005F39A2">
            <w:pPr>
              <w:spacing w:line="276" w:lineRule="auto"/>
              <w:rPr>
                <w:rFonts w:ascii="Muli Regular" w:eastAsia="Muli" w:hAnsi="Muli Regular" w:cs="Arial"/>
                <w:b/>
                <w:sz w:val="22"/>
              </w:rPr>
            </w:pPr>
          </w:p>
        </w:tc>
        <w:tc>
          <w:tcPr>
            <w:tcW w:w="3491" w:type="dxa"/>
            <w:shd w:val="clear" w:color="auto" w:fill="E7E6E6"/>
            <w:vAlign w:val="center"/>
          </w:tcPr>
          <w:p w:rsidR="005F39A2" w:rsidRPr="004E02AC" w:rsidRDefault="005F39A2">
            <w:pPr>
              <w:spacing w:line="276" w:lineRule="auto"/>
              <w:rPr>
                <w:rFonts w:ascii="Muli Regular" w:eastAsia="Muli" w:hAnsi="Muli Regular" w:cs="Arial"/>
                <w:sz w:val="22"/>
              </w:rPr>
            </w:pPr>
          </w:p>
        </w:tc>
      </w:tr>
    </w:tbl>
    <w:p w:rsidR="005F39A2" w:rsidRPr="004E02AC" w:rsidRDefault="005F39A2">
      <w:pPr>
        <w:spacing w:line="276" w:lineRule="auto"/>
        <w:rPr>
          <w:rFonts w:ascii="Muli Regular" w:eastAsia="Muli" w:hAnsi="Muli Regular" w:cs="Arial"/>
          <w:b/>
          <w:sz w:val="28"/>
        </w:rPr>
      </w:pPr>
    </w:p>
    <w:p w:rsidR="005F39A2" w:rsidRPr="004E02AC" w:rsidRDefault="005F39A2">
      <w:pPr>
        <w:spacing w:line="276" w:lineRule="auto"/>
        <w:rPr>
          <w:rFonts w:ascii="Muli Regular" w:eastAsia="Muli" w:hAnsi="Muli Regular" w:cs="Arial"/>
          <w:b/>
          <w:sz w:val="28"/>
        </w:rPr>
      </w:pPr>
    </w:p>
    <w:p w:rsidR="00302BDB" w:rsidRPr="00302BDB" w:rsidRDefault="00302BDB" w:rsidP="00302BDB">
      <w:pPr>
        <w:pStyle w:val="Heading1"/>
        <w:spacing w:before="120"/>
        <w:rPr>
          <w:sz w:val="40"/>
        </w:rPr>
      </w:pPr>
      <w:bookmarkStart w:id="7" w:name="_heading=h.o4db0mjqg4u0" w:colFirst="0" w:colLast="0"/>
      <w:bookmarkStart w:id="8" w:name="_Toc446531945"/>
      <w:bookmarkEnd w:id="7"/>
      <w:r>
        <w:br w:type="page"/>
      </w:r>
      <w:r w:rsidRPr="00302BDB">
        <w:rPr>
          <w:sz w:val="40"/>
        </w:rPr>
        <w:t>Préparation, ressources et matériel d'accompagnement</w:t>
      </w:r>
    </w:p>
    <w:tbl>
      <w:tblPr>
        <w:tblStyle w:val="af1"/>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985"/>
        <w:gridCol w:w="3168"/>
        <w:gridCol w:w="5832"/>
      </w:tblGrid>
      <w:tr w:rsidR="005F39A2" w:rsidRPr="004E02AC">
        <w:trPr>
          <w:trHeight w:val="420"/>
        </w:trPr>
        <w:tc>
          <w:tcPr>
            <w:tcW w:w="985" w:type="dxa"/>
            <w:shd w:val="clear" w:color="auto" w:fill="E7E6E6"/>
            <w:vAlign w:val="center"/>
          </w:tcPr>
          <w:bookmarkEnd w:id="8"/>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Diapositive</w:t>
            </w:r>
          </w:p>
        </w:tc>
        <w:tc>
          <w:tcPr>
            <w:tcW w:w="3168" w:type="dxa"/>
            <w:shd w:val="clear" w:color="auto" w:fill="E7E6E6"/>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Matériel</w:t>
            </w:r>
          </w:p>
        </w:tc>
        <w:tc>
          <w:tcPr>
            <w:tcW w:w="5832" w:type="dxa"/>
            <w:shd w:val="clear" w:color="auto" w:fill="E7E6E6"/>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Notes de facilitation</w:t>
            </w:r>
          </w:p>
        </w:tc>
      </w:tr>
      <w:tr w:rsidR="005F39A2" w:rsidRPr="004E02AC">
        <w:trPr>
          <w:trHeight w:val="420"/>
        </w:trPr>
        <w:tc>
          <w:tcPr>
            <w:tcW w:w="9985" w:type="dxa"/>
            <w:gridSpan w:val="3"/>
            <w:shd w:val="clear" w:color="auto" w:fill="E7E6E6"/>
            <w:vAlign w:val="center"/>
          </w:tcPr>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b/>
                <w:sz w:val="22"/>
              </w:rPr>
              <w:t>Documents pour les participants</w:t>
            </w:r>
          </w:p>
        </w:tc>
      </w:tr>
      <w:tr w:rsidR="005F39A2" w:rsidRPr="004E02AC">
        <w:trPr>
          <w:trHeight w:val="1140"/>
        </w:trPr>
        <w:tc>
          <w:tcPr>
            <w:tcW w:w="985"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6-7</w:t>
            </w:r>
          </w:p>
        </w:tc>
        <w:tc>
          <w:tcPr>
            <w:tcW w:w="3168" w:type="dxa"/>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Document 1 :</w:t>
            </w:r>
            <w:r w:rsidRPr="004E02AC">
              <w:rPr>
                <w:rFonts w:ascii="Muli Regular" w:eastAsia="Muli" w:hAnsi="Muli Regular" w:cs="Arial"/>
                <w:sz w:val="22"/>
              </w:rPr>
              <w:t xml:space="preserve"> De quoi avons-nous besoin pour nous sentir bien ?</w:t>
            </w:r>
            <w:r w:rsidRPr="004E02AC">
              <w:rPr>
                <w:rFonts w:ascii="Muli Regular" w:hAnsi="Muli Regular"/>
              </w:rPr>
              <w:t xml:space="preserve"> </w:t>
            </w:r>
          </w:p>
        </w:tc>
        <w:tc>
          <w:tcPr>
            <w:tcW w:w="5832" w:type="dxa"/>
            <w:vAlign w:val="center"/>
          </w:tcPr>
          <w:p w:rsidR="005F39A2" w:rsidRPr="004E02AC" w:rsidRDefault="0057760C">
            <w:pPr>
              <w:pBdr>
                <w:top w:val="nil"/>
                <w:left w:val="nil"/>
                <w:bottom w:val="nil"/>
                <w:right w:val="nil"/>
                <w:between w:val="nil"/>
              </w:pBdr>
              <w:spacing w:line="276" w:lineRule="auto"/>
              <w:ind w:left="137"/>
              <w:rPr>
                <w:rFonts w:ascii="Muli Regular" w:eastAsia="Muli" w:hAnsi="Muli Regular" w:cs="Arial"/>
                <w:color w:val="000000"/>
                <w:sz w:val="22"/>
              </w:rPr>
            </w:pPr>
            <w:r w:rsidRPr="004E02AC">
              <w:rPr>
                <w:rFonts w:ascii="Muli Regular" w:eastAsia="Muli" w:hAnsi="Muli Regular" w:cs="Arial"/>
                <w:sz w:val="22"/>
              </w:rPr>
              <w:t xml:space="preserve">Distribuez un exemplaire du document à chaque participant. Encouragez les participants à travailler en groupes de deux/en petits groupes. </w:t>
            </w:r>
          </w:p>
        </w:tc>
      </w:tr>
      <w:tr w:rsidR="005F39A2" w:rsidRPr="004E02AC">
        <w:trPr>
          <w:trHeight w:val="1140"/>
        </w:trPr>
        <w:tc>
          <w:tcPr>
            <w:tcW w:w="985"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10-11</w:t>
            </w:r>
          </w:p>
        </w:tc>
        <w:tc>
          <w:tcPr>
            <w:tcW w:w="3168" w:type="dxa"/>
            <w:vAlign w:val="center"/>
          </w:tcPr>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b/>
                <w:sz w:val="22"/>
              </w:rPr>
              <w:t>Document 2 :</w:t>
            </w:r>
            <w:r w:rsidRPr="004E02AC">
              <w:rPr>
                <w:rFonts w:ascii="Muli Regular" w:eastAsia="Muli" w:hAnsi="Muli Regular" w:cs="Arial"/>
                <w:sz w:val="22"/>
              </w:rPr>
              <w:t xml:space="preserve"> Qu'est-ce que le stress ?</w:t>
            </w:r>
            <w:r w:rsidRPr="004E02AC">
              <w:rPr>
                <w:rFonts w:ascii="Muli Regular" w:hAnsi="Muli Regular"/>
              </w:rPr>
              <w:t xml:space="preserve"> </w:t>
            </w:r>
          </w:p>
        </w:tc>
        <w:tc>
          <w:tcPr>
            <w:tcW w:w="5832" w:type="dxa"/>
            <w:vAlign w:val="center"/>
          </w:tcPr>
          <w:p w:rsidR="005F39A2" w:rsidRPr="004E02AC" w:rsidRDefault="0057760C">
            <w:pPr>
              <w:spacing w:line="276" w:lineRule="auto"/>
              <w:ind w:left="137"/>
              <w:rPr>
                <w:rFonts w:ascii="Muli Regular" w:eastAsia="Muli" w:hAnsi="Muli Regular" w:cs="Arial"/>
                <w:color w:val="000000"/>
                <w:sz w:val="22"/>
              </w:rPr>
            </w:pPr>
            <w:r w:rsidRPr="004E02AC">
              <w:rPr>
                <w:rFonts w:ascii="Muli Regular" w:eastAsia="Muli" w:hAnsi="Muli Regular" w:cs="Arial"/>
                <w:sz w:val="22"/>
              </w:rPr>
              <w:t>Distribuez un exemplaire du document à chaque participant.</w:t>
            </w:r>
          </w:p>
        </w:tc>
      </w:tr>
      <w:tr w:rsidR="005F39A2" w:rsidRPr="004E02AC">
        <w:trPr>
          <w:trHeight w:val="1140"/>
        </w:trPr>
        <w:tc>
          <w:tcPr>
            <w:tcW w:w="985"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12</w:t>
            </w:r>
          </w:p>
        </w:tc>
        <w:tc>
          <w:tcPr>
            <w:tcW w:w="3168" w:type="dxa"/>
            <w:vAlign w:val="center"/>
          </w:tcPr>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b/>
                <w:sz w:val="22"/>
              </w:rPr>
              <w:t>Document 3 :</w:t>
            </w:r>
            <w:r w:rsidRPr="004E02AC">
              <w:rPr>
                <w:rFonts w:ascii="Muli Regular" w:eastAsia="Muli" w:hAnsi="Muli Regular" w:cs="Arial"/>
                <w:sz w:val="22"/>
              </w:rPr>
              <w:t xml:space="preserve"> Les symptômes du stress</w:t>
            </w:r>
            <w:r w:rsidRPr="004E02AC">
              <w:rPr>
                <w:rFonts w:ascii="Muli Regular" w:hAnsi="Muli Regular"/>
              </w:rPr>
              <w:t xml:space="preserve"> </w:t>
            </w:r>
          </w:p>
        </w:tc>
        <w:tc>
          <w:tcPr>
            <w:tcW w:w="5832" w:type="dxa"/>
            <w:vAlign w:val="center"/>
          </w:tcPr>
          <w:p w:rsidR="005F39A2" w:rsidRPr="004E02AC" w:rsidRDefault="0057760C">
            <w:pPr>
              <w:spacing w:line="276" w:lineRule="auto"/>
              <w:ind w:left="137"/>
              <w:rPr>
                <w:rFonts w:ascii="Muli Regular" w:eastAsia="Muli" w:hAnsi="Muli Regular" w:cs="Arial"/>
                <w:color w:val="000000"/>
                <w:sz w:val="22"/>
              </w:rPr>
            </w:pPr>
            <w:r w:rsidRPr="004E02AC">
              <w:rPr>
                <w:rFonts w:ascii="Muli Regular" w:eastAsia="Muli" w:hAnsi="Muli Regular" w:cs="Arial"/>
                <w:sz w:val="22"/>
              </w:rPr>
              <w:t>Après avoir effectué l'activité d'association sur le tableau/flipchart, distribuez un exemplaire du document à chaque participant.</w:t>
            </w:r>
          </w:p>
        </w:tc>
      </w:tr>
      <w:tr w:rsidR="005F39A2" w:rsidRPr="004E02AC">
        <w:trPr>
          <w:trHeight w:val="1140"/>
        </w:trPr>
        <w:tc>
          <w:tcPr>
            <w:tcW w:w="985"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13</w:t>
            </w:r>
          </w:p>
        </w:tc>
        <w:tc>
          <w:tcPr>
            <w:tcW w:w="3168" w:type="dxa"/>
            <w:vAlign w:val="center"/>
          </w:tcPr>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b/>
                <w:sz w:val="22"/>
              </w:rPr>
              <w:t xml:space="preserve">Document 4 : </w:t>
            </w:r>
            <w:r w:rsidRPr="004E02AC">
              <w:rPr>
                <w:rFonts w:ascii="Muli Regular" w:eastAsia="Muli" w:hAnsi="Muli Regular" w:cs="Arial"/>
                <w:sz w:val="22"/>
              </w:rPr>
              <w:t>Le stress positif, tolérable et toxique</w:t>
            </w:r>
            <w:r w:rsidRPr="004E02AC">
              <w:rPr>
                <w:rFonts w:ascii="Muli Regular" w:hAnsi="Muli Regular"/>
              </w:rPr>
              <w:t xml:space="preserve"> </w:t>
            </w:r>
          </w:p>
        </w:tc>
        <w:tc>
          <w:tcPr>
            <w:tcW w:w="5832" w:type="dxa"/>
            <w:vAlign w:val="center"/>
          </w:tcPr>
          <w:p w:rsidR="005F39A2" w:rsidRPr="004E02AC" w:rsidRDefault="0057760C">
            <w:pPr>
              <w:spacing w:line="276" w:lineRule="auto"/>
              <w:ind w:left="137"/>
              <w:rPr>
                <w:rFonts w:ascii="Muli Regular" w:eastAsia="Muli" w:hAnsi="Muli Regular" w:cs="Arial"/>
                <w:color w:val="000000"/>
                <w:sz w:val="22"/>
              </w:rPr>
            </w:pPr>
            <w:r w:rsidRPr="004E02AC">
              <w:rPr>
                <w:rFonts w:ascii="Muli Regular" w:eastAsia="Muli" w:hAnsi="Muli Regular" w:cs="Arial"/>
                <w:sz w:val="22"/>
              </w:rPr>
              <w:t xml:space="preserve">Distribuez un exemplaire du document à chaque participant. Encouragez les participants à travailler en groupes de deux/en petits groupes. </w:t>
            </w:r>
          </w:p>
        </w:tc>
      </w:tr>
      <w:tr w:rsidR="005F39A2" w:rsidRPr="004E02AC">
        <w:trPr>
          <w:trHeight w:val="860"/>
        </w:trPr>
        <w:tc>
          <w:tcPr>
            <w:tcW w:w="985" w:type="dxa"/>
            <w:vAlign w:val="center"/>
          </w:tcPr>
          <w:p w:rsidR="005F39A2" w:rsidRPr="004E02AC" w:rsidRDefault="00937AEE">
            <w:pPr>
              <w:spacing w:line="276" w:lineRule="auto"/>
              <w:rPr>
                <w:rFonts w:ascii="Muli Regular" w:eastAsia="Muli" w:hAnsi="Muli Regular" w:cs="Arial"/>
                <w:sz w:val="22"/>
              </w:rPr>
            </w:pPr>
            <w:r>
              <w:rPr>
                <w:rFonts w:ascii="Muli Regular" w:eastAsia="Muli" w:hAnsi="Muli Regular" w:cs="Arial"/>
                <w:sz w:val="22"/>
              </w:rPr>
              <w:t>20</w:t>
            </w:r>
          </w:p>
        </w:tc>
        <w:tc>
          <w:tcPr>
            <w:tcW w:w="3168" w:type="dxa"/>
            <w:vAlign w:val="center"/>
          </w:tcPr>
          <w:p w:rsidR="005F39A2" w:rsidRPr="004E02AC" w:rsidRDefault="0057760C">
            <w:pPr>
              <w:spacing w:before="200" w:line="276" w:lineRule="auto"/>
              <w:rPr>
                <w:rFonts w:ascii="Muli Regular" w:eastAsia="Muli" w:hAnsi="Muli Regular" w:cs="Arial"/>
                <w:sz w:val="22"/>
              </w:rPr>
            </w:pPr>
            <w:r w:rsidRPr="004E02AC">
              <w:rPr>
                <w:rFonts w:ascii="Muli Regular" w:eastAsia="Muli" w:hAnsi="Muli Regular" w:cs="Arial"/>
                <w:b/>
                <w:sz w:val="22"/>
              </w:rPr>
              <w:t xml:space="preserve">Document 5 : </w:t>
            </w:r>
            <w:r w:rsidRPr="004E02AC">
              <w:rPr>
                <w:rFonts w:ascii="Muli Regular" w:eastAsia="Muli" w:hAnsi="Muli Regular" w:cs="Arial"/>
                <w:sz w:val="22"/>
              </w:rPr>
              <w:t>Besoins et interventions de SPS</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b/>
                <w:sz w:val="22"/>
              </w:rPr>
            </w:pPr>
          </w:p>
        </w:tc>
        <w:tc>
          <w:tcPr>
            <w:tcW w:w="5832" w:type="dxa"/>
            <w:vAlign w:val="center"/>
          </w:tcPr>
          <w:p w:rsidR="005F39A2" w:rsidRPr="004E02AC" w:rsidRDefault="0057760C">
            <w:pPr>
              <w:spacing w:line="276" w:lineRule="auto"/>
              <w:ind w:left="137"/>
              <w:rPr>
                <w:rFonts w:ascii="Muli Regular" w:eastAsia="Muli" w:hAnsi="Muli Regular" w:cs="Arial"/>
                <w:sz w:val="22"/>
              </w:rPr>
            </w:pPr>
            <w:r w:rsidRPr="004E02AC">
              <w:rPr>
                <w:rFonts w:ascii="Muli Regular" w:eastAsia="Muli" w:hAnsi="Muli Regular" w:cs="Arial"/>
                <w:sz w:val="22"/>
              </w:rPr>
              <w:t xml:space="preserve">Distribuez un exemplaire du document à chaque participant. Encouragez les participants à travailler en groupes de deux/en petits groupes. </w:t>
            </w:r>
          </w:p>
        </w:tc>
      </w:tr>
      <w:tr w:rsidR="005F39A2" w:rsidRPr="004E02AC">
        <w:trPr>
          <w:trHeight w:val="860"/>
        </w:trPr>
        <w:tc>
          <w:tcPr>
            <w:tcW w:w="985"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22</w:t>
            </w:r>
          </w:p>
        </w:tc>
        <w:tc>
          <w:tcPr>
            <w:tcW w:w="3168" w:type="dxa"/>
            <w:vAlign w:val="center"/>
          </w:tcPr>
          <w:p w:rsidR="005F39A2" w:rsidRPr="004E02AC" w:rsidRDefault="0057760C">
            <w:pPr>
              <w:spacing w:before="200" w:line="276" w:lineRule="auto"/>
              <w:rPr>
                <w:rFonts w:ascii="Muli Regular" w:eastAsia="Muli" w:hAnsi="Muli Regular" w:cs="Arial"/>
                <w:sz w:val="22"/>
              </w:rPr>
            </w:pPr>
            <w:r w:rsidRPr="004E02AC">
              <w:rPr>
                <w:rFonts w:ascii="Muli Regular" w:eastAsia="Muli" w:hAnsi="Muli Regular" w:cs="Arial"/>
                <w:b/>
                <w:sz w:val="22"/>
              </w:rPr>
              <w:t xml:space="preserve">Document 6 : </w:t>
            </w:r>
            <w:r w:rsidRPr="004E02AC">
              <w:rPr>
                <w:rFonts w:ascii="Muli Regular" w:eastAsia="Muli" w:hAnsi="Muli Regular" w:cs="Arial"/>
                <w:sz w:val="22"/>
              </w:rPr>
              <w:t>Compétences et interventions d'ASE</w:t>
            </w:r>
            <w:r w:rsidRPr="004E02AC">
              <w:rPr>
                <w:rFonts w:ascii="Muli Regular" w:hAnsi="Muli Regular"/>
              </w:rPr>
              <w:t xml:space="preserve"> </w:t>
            </w:r>
          </w:p>
        </w:tc>
        <w:tc>
          <w:tcPr>
            <w:tcW w:w="5832" w:type="dxa"/>
            <w:vAlign w:val="center"/>
          </w:tcPr>
          <w:p w:rsidR="005F39A2" w:rsidRPr="004E02AC" w:rsidRDefault="0057760C">
            <w:pPr>
              <w:spacing w:line="276" w:lineRule="auto"/>
              <w:ind w:left="137"/>
              <w:rPr>
                <w:rFonts w:ascii="Muli Regular" w:eastAsia="Muli" w:hAnsi="Muli Regular" w:cs="Arial"/>
                <w:sz w:val="22"/>
              </w:rPr>
            </w:pPr>
            <w:r w:rsidRPr="004E02AC">
              <w:rPr>
                <w:rFonts w:ascii="Muli Regular" w:eastAsia="Muli" w:hAnsi="Muli Regular" w:cs="Arial"/>
                <w:sz w:val="22"/>
              </w:rPr>
              <w:t xml:space="preserve">Distribuez un exemplaire du document à chaque participant. Encouragez les participants à travailler en groupes de deux/en petits groupes. </w:t>
            </w:r>
          </w:p>
        </w:tc>
      </w:tr>
      <w:tr w:rsidR="005F39A2" w:rsidRPr="004E02AC">
        <w:trPr>
          <w:trHeight w:val="860"/>
        </w:trPr>
        <w:tc>
          <w:tcPr>
            <w:tcW w:w="985"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25</w:t>
            </w:r>
            <w:r w:rsidR="00937AEE">
              <w:rPr>
                <w:rFonts w:ascii="Muli Regular" w:eastAsia="Muli" w:hAnsi="Muli Regular" w:cs="Arial"/>
                <w:sz w:val="22"/>
              </w:rPr>
              <w:t>-26</w:t>
            </w:r>
          </w:p>
        </w:tc>
        <w:tc>
          <w:tcPr>
            <w:tcW w:w="3168"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Document 7 :</w:t>
            </w:r>
            <w:r w:rsidRPr="004E02AC">
              <w:rPr>
                <w:rFonts w:ascii="Muli Regular" w:eastAsia="Muli" w:hAnsi="Muli Regular" w:cs="Arial"/>
                <w:sz w:val="22"/>
              </w:rPr>
              <w:t xml:space="preserve"> Pyramide d’intervention de SPS et ASE</w:t>
            </w:r>
            <w:r w:rsidRPr="004E02AC">
              <w:rPr>
                <w:rFonts w:ascii="Muli Regular" w:hAnsi="Muli Regular"/>
              </w:rPr>
              <w:t xml:space="preserve"> </w:t>
            </w:r>
          </w:p>
        </w:tc>
        <w:tc>
          <w:tcPr>
            <w:tcW w:w="5832" w:type="dxa"/>
            <w:vAlign w:val="center"/>
          </w:tcPr>
          <w:p w:rsidR="005F39A2" w:rsidRPr="004E02AC" w:rsidRDefault="0057760C">
            <w:pPr>
              <w:spacing w:line="276" w:lineRule="auto"/>
              <w:ind w:left="137"/>
              <w:rPr>
                <w:rFonts w:ascii="Muli Regular" w:eastAsia="Muli" w:hAnsi="Muli Regular" w:cs="Arial"/>
                <w:color w:val="000000"/>
                <w:sz w:val="22"/>
              </w:rPr>
            </w:pPr>
            <w:r w:rsidRPr="004E02AC">
              <w:rPr>
                <w:rFonts w:ascii="Muli Regular" w:eastAsia="Muli" w:hAnsi="Muli Regular" w:cs="Arial"/>
                <w:sz w:val="22"/>
              </w:rPr>
              <w:t xml:space="preserve">Distribuez un exemplaire du document à chaque participant. Encouragez les participants à travailler en groupes de deux/en petits groupes. </w:t>
            </w:r>
          </w:p>
        </w:tc>
      </w:tr>
      <w:tr w:rsidR="005F39A2" w:rsidRPr="004E02AC">
        <w:trPr>
          <w:trHeight w:val="860"/>
        </w:trPr>
        <w:tc>
          <w:tcPr>
            <w:tcW w:w="985" w:type="dxa"/>
            <w:vAlign w:val="center"/>
          </w:tcPr>
          <w:p w:rsidR="005F39A2" w:rsidRPr="004E02AC" w:rsidRDefault="0057760C" w:rsidP="00937AEE">
            <w:pPr>
              <w:spacing w:line="276" w:lineRule="auto"/>
              <w:rPr>
                <w:rFonts w:ascii="Muli Regular" w:eastAsia="Muli" w:hAnsi="Muli Regular" w:cs="Arial"/>
                <w:sz w:val="22"/>
              </w:rPr>
            </w:pPr>
            <w:r w:rsidRPr="004E02AC">
              <w:rPr>
                <w:rFonts w:ascii="Muli Regular" w:eastAsia="Muli" w:hAnsi="Muli Regular" w:cs="Arial"/>
                <w:sz w:val="22"/>
              </w:rPr>
              <w:t>2</w:t>
            </w:r>
            <w:r w:rsidR="00937AEE">
              <w:rPr>
                <w:rFonts w:ascii="Muli Regular" w:eastAsia="Muli" w:hAnsi="Muli Regular" w:cs="Arial"/>
                <w:sz w:val="22"/>
              </w:rPr>
              <w:t>8</w:t>
            </w:r>
          </w:p>
        </w:tc>
        <w:tc>
          <w:tcPr>
            <w:tcW w:w="3168"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Document 8A :</w:t>
            </w:r>
            <w:r w:rsidRPr="004E02AC">
              <w:rPr>
                <w:rFonts w:ascii="Muli Regular" w:eastAsia="Muli" w:hAnsi="Muli Regular" w:cs="Arial"/>
                <w:sz w:val="22"/>
              </w:rPr>
              <w:t xml:space="preserve"> Étude de cas - Bikash, au Népal en zone touchée par un tremblement de terre</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Document 8B :</w:t>
            </w:r>
            <w:r w:rsidRPr="004E02AC">
              <w:rPr>
                <w:rFonts w:ascii="Muli Regular" w:eastAsia="Muli" w:hAnsi="Muli Regular" w:cs="Arial"/>
                <w:sz w:val="22"/>
              </w:rPr>
              <w:t xml:space="preserve"> Étude de cas - Amina, une Sud-Soudanaise en Ouganda</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Document 8C :</w:t>
            </w:r>
            <w:r w:rsidRPr="004E02AC">
              <w:rPr>
                <w:rFonts w:ascii="Muli Regular" w:eastAsia="Muli" w:hAnsi="Muli Regular" w:cs="Arial"/>
                <w:sz w:val="22"/>
              </w:rPr>
              <w:t xml:space="preserve"> Étude de cas - Des réfugiés syriens en Turquie</w:t>
            </w:r>
            <w:r w:rsidRPr="004E02AC">
              <w:rPr>
                <w:rFonts w:ascii="Muli Regular" w:hAnsi="Muli Regular"/>
              </w:rPr>
              <w:t xml:space="preserve"> </w:t>
            </w:r>
          </w:p>
        </w:tc>
        <w:tc>
          <w:tcPr>
            <w:tcW w:w="5832" w:type="dxa"/>
            <w:vAlign w:val="center"/>
          </w:tcPr>
          <w:p w:rsidR="005F39A2" w:rsidRPr="004E02AC" w:rsidRDefault="0057760C">
            <w:pPr>
              <w:pBdr>
                <w:top w:val="nil"/>
                <w:left w:val="nil"/>
                <w:bottom w:val="nil"/>
                <w:right w:val="nil"/>
                <w:between w:val="nil"/>
              </w:pBdr>
              <w:spacing w:line="276" w:lineRule="auto"/>
              <w:rPr>
                <w:rFonts w:ascii="Muli Regular" w:eastAsia="Muli" w:hAnsi="Muli Regular" w:cs="Arial"/>
                <w:color w:val="000000"/>
                <w:sz w:val="22"/>
              </w:rPr>
            </w:pPr>
            <w:r w:rsidRPr="004E02AC">
              <w:rPr>
                <w:rFonts w:ascii="Muli Regular" w:eastAsia="Muli" w:hAnsi="Muli Regular" w:cs="Arial"/>
                <w:sz w:val="22"/>
              </w:rPr>
              <w:t xml:space="preserve">Distribuez les documents 6A, 6B, </w:t>
            </w:r>
            <w:r w:rsidRPr="004E02AC">
              <w:rPr>
                <w:rFonts w:ascii="Muli Regular" w:eastAsia="Muli" w:hAnsi="Muli Regular" w:cs="Arial"/>
                <w:sz w:val="22"/>
                <w:u w:val="single"/>
              </w:rPr>
              <w:t>ou</w:t>
            </w:r>
            <w:r w:rsidRPr="004E02AC">
              <w:rPr>
                <w:rFonts w:ascii="Muli Regular" w:eastAsia="Muli" w:hAnsi="Muli Regular" w:cs="Arial"/>
                <w:sz w:val="22"/>
              </w:rPr>
              <w:t xml:space="preserve"> 6C à chacun des petits groupes. Assurez-vous que tous les participants d'un même groupe aient la même étude de cas. Chaque groupe doit avoir une étude de cas différente.</w:t>
            </w:r>
          </w:p>
        </w:tc>
      </w:tr>
      <w:tr w:rsidR="005F39A2" w:rsidRPr="004E02AC">
        <w:trPr>
          <w:trHeight w:val="860"/>
        </w:trPr>
        <w:tc>
          <w:tcPr>
            <w:tcW w:w="985"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30</w:t>
            </w:r>
            <w:r w:rsidR="00937AEE">
              <w:rPr>
                <w:rFonts w:ascii="Muli Regular" w:eastAsia="Muli" w:hAnsi="Muli Regular" w:cs="Arial"/>
                <w:sz w:val="22"/>
              </w:rPr>
              <w:t>-31</w:t>
            </w:r>
          </w:p>
        </w:tc>
        <w:tc>
          <w:tcPr>
            <w:tcW w:w="3168"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 xml:space="preserve">Document 9 : </w:t>
            </w:r>
            <w:r w:rsidRPr="004E02AC">
              <w:rPr>
                <w:rFonts w:ascii="Muli Regular" w:eastAsia="Muli" w:hAnsi="Muli Regular" w:cs="Arial"/>
                <w:sz w:val="22"/>
              </w:rPr>
              <w:t>Le SPS et l'ASE et les Normes minimales de l'INEE</w:t>
            </w:r>
            <w:r w:rsidRPr="004E02AC">
              <w:rPr>
                <w:rFonts w:ascii="Muli Regular" w:hAnsi="Muli Regular"/>
              </w:rPr>
              <w:t xml:space="preserve"> </w:t>
            </w:r>
          </w:p>
        </w:tc>
        <w:tc>
          <w:tcPr>
            <w:tcW w:w="5832" w:type="dxa"/>
            <w:vAlign w:val="center"/>
          </w:tcPr>
          <w:p w:rsidR="005F39A2" w:rsidRPr="004E02AC" w:rsidRDefault="0057760C">
            <w:pPr>
              <w:spacing w:line="276" w:lineRule="auto"/>
              <w:ind w:left="137"/>
              <w:rPr>
                <w:rFonts w:ascii="Muli Regular" w:eastAsia="Muli" w:hAnsi="Muli Regular" w:cs="Arial"/>
                <w:sz w:val="22"/>
              </w:rPr>
            </w:pPr>
            <w:r w:rsidRPr="004E02AC">
              <w:rPr>
                <w:rFonts w:ascii="Muli Regular" w:eastAsia="Muli" w:hAnsi="Muli Regular" w:cs="Arial"/>
                <w:sz w:val="22"/>
              </w:rPr>
              <w:t xml:space="preserve">Distribuez un exemplaire du document à chaque participant. Encouragez les participants à travailler en groupes de deux/en petits groupes. </w:t>
            </w:r>
          </w:p>
        </w:tc>
      </w:tr>
      <w:tr w:rsidR="005F39A2" w:rsidRPr="004E02AC">
        <w:trPr>
          <w:trHeight w:val="860"/>
        </w:trPr>
        <w:tc>
          <w:tcPr>
            <w:tcW w:w="985" w:type="dxa"/>
            <w:vAlign w:val="center"/>
          </w:tcPr>
          <w:p w:rsidR="005F39A2" w:rsidRPr="004E02AC" w:rsidRDefault="0057760C" w:rsidP="00937AEE">
            <w:pPr>
              <w:spacing w:line="276" w:lineRule="auto"/>
              <w:rPr>
                <w:rFonts w:ascii="Muli Regular" w:eastAsia="Muli" w:hAnsi="Muli Regular" w:cs="Arial"/>
                <w:sz w:val="22"/>
              </w:rPr>
            </w:pPr>
            <w:r w:rsidRPr="004E02AC">
              <w:rPr>
                <w:rFonts w:ascii="Muli Regular" w:eastAsia="Muli" w:hAnsi="Muli Regular" w:cs="Arial"/>
                <w:sz w:val="22"/>
              </w:rPr>
              <w:t>3</w:t>
            </w:r>
            <w:r w:rsidR="00937AEE">
              <w:rPr>
                <w:rFonts w:ascii="Muli Regular" w:eastAsia="Muli" w:hAnsi="Muli Regular" w:cs="Arial"/>
                <w:sz w:val="22"/>
              </w:rPr>
              <w:t>2</w:t>
            </w:r>
          </w:p>
        </w:tc>
        <w:tc>
          <w:tcPr>
            <w:tcW w:w="3168"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 xml:space="preserve">Document 10 : </w:t>
            </w:r>
            <w:r w:rsidRPr="004E02AC">
              <w:rPr>
                <w:rFonts w:ascii="Muli Regular" w:eastAsia="Muli" w:hAnsi="Muli Regular" w:cs="Arial"/>
                <w:sz w:val="22"/>
              </w:rPr>
              <w:t>Plan d’action</w:t>
            </w:r>
            <w:r w:rsidRPr="004E02AC">
              <w:rPr>
                <w:rFonts w:ascii="Muli Regular" w:hAnsi="Muli Regular"/>
              </w:rPr>
              <w:t xml:space="preserve"> </w:t>
            </w:r>
          </w:p>
        </w:tc>
        <w:tc>
          <w:tcPr>
            <w:tcW w:w="5832" w:type="dxa"/>
            <w:vAlign w:val="center"/>
          </w:tcPr>
          <w:p w:rsidR="005F39A2" w:rsidRPr="004E02AC" w:rsidRDefault="0057760C">
            <w:pPr>
              <w:spacing w:line="276" w:lineRule="auto"/>
              <w:ind w:left="137"/>
              <w:rPr>
                <w:rFonts w:ascii="Muli Regular" w:eastAsia="Muli" w:hAnsi="Muli Regular" w:cs="Arial"/>
                <w:sz w:val="22"/>
              </w:rPr>
            </w:pPr>
            <w:r w:rsidRPr="004E02AC">
              <w:rPr>
                <w:rFonts w:ascii="Muli Regular" w:eastAsia="Muli" w:hAnsi="Muli Regular" w:cs="Arial"/>
                <w:sz w:val="22"/>
              </w:rPr>
              <w:t xml:space="preserve">Distribuez un exemplaire du document à chaque participant. Encouragez les participants à travailler en groupes de deux/en petits groupes. </w:t>
            </w:r>
          </w:p>
        </w:tc>
      </w:tr>
      <w:tr w:rsidR="005F39A2" w:rsidRPr="004E02AC">
        <w:trPr>
          <w:trHeight w:val="860"/>
        </w:trPr>
        <w:tc>
          <w:tcPr>
            <w:tcW w:w="985" w:type="dxa"/>
            <w:vAlign w:val="center"/>
          </w:tcPr>
          <w:p w:rsidR="005F39A2" w:rsidRPr="004E02AC" w:rsidRDefault="0057760C" w:rsidP="00937AEE">
            <w:pPr>
              <w:spacing w:line="276" w:lineRule="auto"/>
              <w:rPr>
                <w:rFonts w:ascii="Muli Regular" w:eastAsia="Muli" w:hAnsi="Muli Regular" w:cs="Arial"/>
                <w:sz w:val="22"/>
              </w:rPr>
            </w:pPr>
            <w:r w:rsidRPr="004E02AC">
              <w:rPr>
                <w:rFonts w:ascii="Muli Regular" w:eastAsia="Muli" w:hAnsi="Muli Regular" w:cs="Arial"/>
                <w:sz w:val="22"/>
              </w:rPr>
              <w:t>3</w:t>
            </w:r>
            <w:r w:rsidR="00937AEE">
              <w:rPr>
                <w:rFonts w:ascii="Muli Regular" w:eastAsia="Muli" w:hAnsi="Muli Regular" w:cs="Arial"/>
                <w:sz w:val="22"/>
              </w:rPr>
              <w:t>3</w:t>
            </w:r>
          </w:p>
        </w:tc>
        <w:tc>
          <w:tcPr>
            <w:tcW w:w="3168" w:type="dxa"/>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 xml:space="preserve">Document 11 : </w:t>
            </w:r>
            <w:r w:rsidR="008E45DA" w:rsidRPr="004E02AC">
              <w:rPr>
                <w:rFonts w:ascii="Muli Regular" w:eastAsia="Muli" w:hAnsi="Muli Regular" w:cs="Arial"/>
                <w:sz w:val="22"/>
              </w:rPr>
              <w:t>Autoréflexion</w:t>
            </w:r>
            <w:r w:rsidRPr="004E02AC">
              <w:rPr>
                <w:rFonts w:ascii="Muli Regular" w:hAnsi="Muli Regular"/>
              </w:rPr>
              <w:t xml:space="preserve"> </w:t>
            </w:r>
          </w:p>
        </w:tc>
        <w:tc>
          <w:tcPr>
            <w:tcW w:w="5832" w:type="dxa"/>
            <w:vAlign w:val="center"/>
          </w:tcPr>
          <w:p w:rsidR="005F39A2" w:rsidRPr="004E02AC" w:rsidRDefault="0057760C">
            <w:pPr>
              <w:spacing w:line="276" w:lineRule="auto"/>
              <w:ind w:left="137"/>
              <w:rPr>
                <w:rFonts w:ascii="Muli Regular" w:eastAsia="Muli" w:hAnsi="Muli Regular" w:cs="Arial"/>
                <w:sz w:val="22"/>
              </w:rPr>
            </w:pPr>
            <w:r w:rsidRPr="004E02AC">
              <w:rPr>
                <w:rFonts w:ascii="Muli Regular" w:eastAsia="Muli" w:hAnsi="Muli Regular" w:cs="Arial"/>
                <w:sz w:val="22"/>
              </w:rPr>
              <w:t>Distribuez un exemplaire du document à chaque participant.</w:t>
            </w:r>
          </w:p>
        </w:tc>
      </w:tr>
      <w:tr w:rsidR="005F39A2" w:rsidRPr="004E02AC">
        <w:trPr>
          <w:trHeight w:val="860"/>
        </w:trPr>
        <w:tc>
          <w:tcPr>
            <w:tcW w:w="985" w:type="dxa"/>
            <w:vAlign w:val="center"/>
          </w:tcPr>
          <w:p w:rsidR="005F39A2" w:rsidRPr="004E02AC" w:rsidRDefault="0057760C" w:rsidP="00937AEE">
            <w:pPr>
              <w:spacing w:line="276" w:lineRule="auto"/>
              <w:rPr>
                <w:rFonts w:ascii="Muli Regular" w:eastAsia="Muli" w:hAnsi="Muli Regular" w:cs="Arial"/>
                <w:sz w:val="22"/>
              </w:rPr>
            </w:pPr>
            <w:r w:rsidRPr="004E02AC">
              <w:rPr>
                <w:rFonts w:ascii="Muli Regular" w:eastAsia="Muli" w:hAnsi="Muli Regular" w:cs="Arial"/>
                <w:sz w:val="22"/>
              </w:rPr>
              <w:t>3</w:t>
            </w:r>
            <w:r w:rsidR="00937AEE">
              <w:rPr>
                <w:rFonts w:ascii="Muli Regular" w:eastAsia="Muli" w:hAnsi="Muli Regular" w:cs="Arial"/>
                <w:sz w:val="22"/>
              </w:rPr>
              <w:t>4</w:t>
            </w:r>
          </w:p>
        </w:tc>
        <w:tc>
          <w:tcPr>
            <w:tcW w:w="3168"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 xml:space="preserve">Document 12 : </w:t>
            </w:r>
            <w:r w:rsidRPr="004E02AC">
              <w:rPr>
                <w:rFonts w:ascii="Muli Regular" w:eastAsia="Muli" w:hAnsi="Muli Regular" w:cs="Arial"/>
                <w:sz w:val="22"/>
              </w:rPr>
              <w:t>Évaluation de la formation</w:t>
            </w:r>
            <w:r w:rsidRPr="004E02AC">
              <w:rPr>
                <w:rFonts w:ascii="Muli Regular" w:hAnsi="Muli Regular"/>
              </w:rPr>
              <w:t xml:space="preserve"> </w:t>
            </w:r>
          </w:p>
        </w:tc>
        <w:tc>
          <w:tcPr>
            <w:tcW w:w="5832" w:type="dxa"/>
            <w:vAlign w:val="center"/>
          </w:tcPr>
          <w:p w:rsidR="005F39A2" w:rsidRPr="004E02AC" w:rsidRDefault="0057760C">
            <w:pPr>
              <w:spacing w:line="276" w:lineRule="auto"/>
              <w:ind w:left="137"/>
              <w:rPr>
                <w:rFonts w:ascii="Muli Regular" w:eastAsia="Muli" w:hAnsi="Muli Regular" w:cs="Arial"/>
                <w:sz w:val="22"/>
              </w:rPr>
            </w:pPr>
            <w:r w:rsidRPr="004E02AC">
              <w:rPr>
                <w:rFonts w:ascii="Muli Regular" w:eastAsia="Muli" w:hAnsi="Muli Regular" w:cs="Arial"/>
                <w:sz w:val="22"/>
              </w:rPr>
              <w:t>Distribuez un exemplaire du document à chaque participant. Ramassez les documents lorsque les participants les ont remplis.</w:t>
            </w:r>
          </w:p>
        </w:tc>
      </w:tr>
      <w:tr w:rsidR="005F39A2" w:rsidRPr="004E02AC">
        <w:trPr>
          <w:trHeight w:val="420"/>
        </w:trPr>
        <w:tc>
          <w:tcPr>
            <w:tcW w:w="9985" w:type="dxa"/>
            <w:gridSpan w:val="3"/>
            <w:shd w:val="clear" w:color="auto" w:fill="E7E6E6"/>
            <w:vAlign w:val="center"/>
          </w:tcPr>
          <w:p w:rsidR="005F39A2" w:rsidRPr="004E02AC" w:rsidRDefault="0057760C">
            <w:pPr>
              <w:spacing w:line="276" w:lineRule="auto"/>
              <w:ind w:left="408" w:hanging="270"/>
              <w:rPr>
                <w:rFonts w:ascii="Muli Regular" w:eastAsia="Muli" w:hAnsi="Muli Regular" w:cs="Arial"/>
                <w:b/>
                <w:sz w:val="22"/>
              </w:rPr>
            </w:pPr>
            <w:r w:rsidRPr="004E02AC">
              <w:rPr>
                <w:rFonts w:ascii="Muli Regular" w:eastAsia="Muli" w:hAnsi="Muli Regular" w:cs="Arial"/>
                <w:b/>
                <w:sz w:val="22"/>
              </w:rPr>
              <w:t>Matériel à l'usage du facilitateur</w:t>
            </w:r>
          </w:p>
        </w:tc>
      </w:tr>
      <w:tr w:rsidR="005F39A2" w:rsidRPr="004E02AC">
        <w:trPr>
          <w:trHeight w:val="1440"/>
        </w:trPr>
        <w:tc>
          <w:tcPr>
            <w:tcW w:w="985"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8</w:t>
            </w:r>
          </w:p>
        </w:tc>
        <w:tc>
          <w:tcPr>
            <w:tcW w:w="3168"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Annexe 1 :</w:t>
            </w:r>
            <w:r w:rsidRPr="004E02AC">
              <w:rPr>
                <w:rFonts w:ascii="Muli Regular" w:eastAsia="Muli" w:hAnsi="Muli Regular" w:cs="Arial"/>
                <w:sz w:val="22"/>
              </w:rPr>
              <w:t xml:space="preserve"> Photos de l’activité</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i/>
                <w:sz w:val="22"/>
              </w:rPr>
              <w:t>(Activité complémentaire)</w:t>
            </w:r>
          </w:p>
        </w:tc>
        <w:tc>
          <w:tcPr>
            <w:tcW w:w="5832" w:type="dxa"/>
            <w:vAlign w:val="center"/>
          </w:tcPr>
          <w:p w:rsidR="005F39A2" w:rsidRPr="004E02AC" w:rsidRDefault="0057760C">
            <w:pPr>
              <w:pBdr>
                <w:top w:val="nil"/>
                <w:left w:val="nil"/>
                <w:bottom w:val="nil"/>
                <w:right w:val="nil"/>
                <w:between w:val="nil"/>
              </w:pBdr>
              <w:spacing w:line="276" w:lineRule="auto"/>
              <w:rPr>
                <w:rFonts w:ascii="Muli Regular" w:eastAsia="Muli" w:hAnsi="Muli Regular" w:cs="Arial"/>
                <w:color w:val="000000"/>
                <w:sz w:val="22"/>
              </w:rPr>
            </w:pPr>
            <w:r w:rsidRPr="004E02AC">
              <w:rPr>
                <w:rFonts w:ascii="Muli Regular" w:eastAsia="Muli" w:hAnsi="Muli Regular" w:cs="Arial"/>
                <w:sz w:val="22"/>
              </w:rPr>
              <w:t xml:space="preserve">Découpez des images individuelles. </w:t>
            </w:r>
          </w:p>
        </w:tc>
      </w:tr>
      <w:tr w:rsidR="005F39A2" w:rsidRPr="004E02AC">
        <w:trPr>
          <w:trHeight w:val="1440"/>
        </w:trPr>
        <w:tc>
          <w:tcPr>
            <w:tcW w:w="985"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8</w:t>
            </w:r>
          </w:p>
        </w:tc>
        <w:tc>
          <w:tcPr>
            <w:tcW w:w="3168"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Annexe 2 :</w:t>
            </w:r>
            <w:r w:rsidRPr="004E02AC">
              <w:rPr>
                <w:rFonts w:ascii="Muli Regular" w:eastAsia="Muli" w:hAnsi="Muli Regular" w:cs="Arial"/>
                <w:sz w:val="22"/>
              </w:rPr>
              <w:t xml:space="preserve"> Notes de facilitation sur les photos de l'activité</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i/>
                <w:sz w:val="22"/>
              </w:rPr>
              <w:t>(Activité complémentaire)</w:t>
            </w:r>
          </w:p>
          <w:p w:rsidR="005F39A2" w:rsidRPr="004E02AC" w:rsidRDefault="005F39A2">
            <w:pPr>
              <w:spacing w:line="276" w:lineRule="auto"/>
              <w:rPr>
                <w:rFonts w:ascii="Muli Regular" w:eastAsia="Muli" w:hAnsi="Muli Regular" w:cs="Arial"/>
                <w:i/>
                <w:sz w:val="22"/>
              </w:rPr>
            </w:pPr>
          </w:p>
        </w:tc>
        <w:tc>
          <w:tcPr>
            <w:tcW w:w="5832" w:type="dxa"/>
            <w:vAlign w:val="center"/>
          </w:tcPr>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sz w:val="22"/>
              </w:rPr>
              <w:t>Reportez-vous à ce document lorsque vous menez la discussion sur les photos de l'activité. Vous pouvez imprimer ces notes pour les participants, mais ne les distribuez pas avant la fin de l'activité.</w:t>
            </w:r>
          </w:p>
        </w:tc>
      </w:tr>
      <w:tr w:rsidR="005F39A2" w:rsidRPr="004E02AC">
        <w:trPr>
          <w:trHeight w:val="860"/>
        </w:trPr>
        <w:tc>
          <w:tcPr>
            <w:tcW w:w="985"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12</w:t>
            </w:r>
          </w:p>
        </w:tc>
        <w:tc>
          <w:tcPr>
            <w:tcW w:w="3168"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 xml:space="preserve">Annexe 3 : </w:t>
            </w:r>
            <w:r w:rsidRPr="004E02AC">
              <w:rPr>
                <w:rFonts w:ascii="Muli Regular" w:eastAsia="Muli" w:hAnsi="Muli Regular" w:cs="Arial"/>
                <w:sz w:val="22"/>
              </w:rPr>
              <w:t>Activité d'association des symptômes du stress</w:t>
            </w:r>
            <w:r w:rsidRPr="004E02AC">
              <w:rPr>
                <w:rFonts w:ascii="Muli Regular" w:hAnsi="Muli Regular"/>
              </w:rPr>
              <w:t xml:space="preserve"> </w:t>
            </w:r>
          </w:p>
        </w:tc>
        <w:tc>
          <w:tcPr>
            <w:tcW w:w="5832" w:type="dxa"/>
            <w:vAlign w:val="center"/>
          </w:tcPr>
          <w:p w:rsidR="005F39A2" w:rsidRPr="004E02AC" w:rsidRDefault="0057760C">
            <w:pPr>
              <w:pBdr>
                <w:top w:val="nil"/>
                <w:left w:val="nil"/>
                <w:bottom w:val="nil"/>
                <w:right w:val="nil"/>
                <w:between w:val="nil"/>
              </w:pBdr>
              <w:spacing w:line="276" w:lineRule="auto"/>
              <w:rPr>
                <w:rFonts w:ascii="Muli Regular" w:eastAsia="Muli" w:hAnsi="Muli Regular" w:cs="Arial"/>
                <w:color w:val="000000"/>
                <w:sz w:val="22"/>
              </w:rPr>
            </w:pPr>
            <w:r w:rsidRPr="004E02AC">
              <w:rPr>
                <w:rFonts w:ascii="Muli Regular" w:eastAsia="Muli" w:hAnsi="Muli Regular" w:cs="Arial"/>
                <w:sz w:val="22"/>
              </w:rPr>
              <w:t>D</w:t>
            </w:r>
            <w:r w:rsidRPr="004E02AC">
              <w:rPr>
                <w:rFonts w:ascii="Muli Regular" w:eastAsia="Muli" w:hAnsi="Muli Regular" w:cs="Arial"/>
                <w:color w:val="000000"/>
                <w:sz w:val="22"/>
              </w:rPr>
              <w:t>écoupez des bandes de papier sur lesquelles figurent les symptômes du stress. Mélangez-les a</w:t>
            </w:r>
            <w:r w:rsidRPr="004E02AC">
              <w:rPr>
                <w:rFonts w:ascii="Muli Regular" w:eastAsia="Muli" w:hAnsi="Muli Regular" w:cs="Arial"/>
                <w:sz w:val="22"/>
              </w:rPr>
              <w:t>vant de les distribuer aux groupes.</w:t>
            </w:r>
          </w:p>
        </w:tc>
      </w:tr>
      <w:tr w:rsidR="005F39A2" w:rsidRPr="004E02AC">
        <w:trPr>
          <w:trHeight w:val="860"/>
        </w:trPr>
        <w:tc>
          <w:tcPr>
            <w:tcW w:w="985"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23</w:t>
            </w:r>
          </w:p>
        </w:tc>
        <w:tc>
          <w:tcPr>
            <w:tcW w:w="3168" w:type="dxa"/>
            <w:vAlign w:val="center"/>
          </w:tcPr>
          <w:p w:rsidR="005F39A2" w:rsidRPr="004E02AC" w:rsidRDefault="0057760C">
            <w:pPr>
              <w:spacing w:before="200" w:line="276" w:lineRule="auto"/>
              <w:rPr>
                <w:rFonts w:ascii="Muli Regular" w:eastAsia="Muli" w:hAnsi="Muli Regular" w:cs="Arial"/>
                <w:sz w:val="22"/>
              </w:rPr>
            </w:pPr>
            <w:r w:rsidRPr="004E02AC">
              <w:rPr>
                <w:rFonts w:ascii="Muli Regular" w:eastAsia="Muli" w:hAnsi="Muli Regular" w:cs="Arial"/>
                <w:b/>
                <w:sz w:val="22"/>
              </w:rPr>
              <w:t xml:space="preserve">Annexe 4 : </w:t>
            </w:r>
            <w:r w:rsidRPr="004E02AC">
              <w:rPr>
                <w:rFonts w:ascii="Muli Regular" w:eastAsia="Muli" w:hAnsi="Muli Regular" w:cs="Arial"/>
                <w:sz w:val="22"/>
              </w:rPr>
              <w:t xml:space="preserve">Pratique des termes clés </w:t>
            </w:r>
            <w:r w:rsidRPr="004E02AC">
              <w:rPr>
                <w:rFonts w:ascii="Muli Regular" w:eastAsia="Muli" w:hAnsi="Muli Regular" w:cs="Arial"/>
                <w:i/>
                <w:sz w:val="22"/>
              </w:rPr>
              <w:t>(Activité complémentaire)</w:t>
            </w:r>
            <w:r w:rsidRPr="004E02AC">
              <w:rPr>
                <w:rFonts w:ascii="Muli Regular" w:hAnsi="Muli Regular"/>
              </w:rPr>
              <w:t xml:space="preserve"> </w:t>
            </w:r>
          </w:p>
        </w:tc>
        <w:tc>
          <w:tcPr>
            <w:tcW w:w="5832" w:type="dxa"/>
            <w:vAlign w:val="center"/>
          </w:tcPr>
          <w:p w:rsidR="005F39A2" w:rsidRPr="004E02AC" w:rsidRDefault="0057760C">
            <w:pPr>
              <w:spacing w:line="276" w:lineRule="auto"/>
              <w:rPr>
                <w:rFonts w:ascii="Muli Regular" w:eastAsia="Muli" w:hAnsi="Muli Regular" w:cs="Arial"/>
                <w:i/>
                <w:color w:val="000000"/>
                <w:sz w:val="22"/>
              </w:rPr>
            </w:pPr>
            <w:r w:rsidRPr="004E02AC">
              <w:rPr>
                <w:rFonts w:ascii="Muli Regular" w:eastAsia="Muli" w:hAnsi="Muli Regular" w:cs="Arial"/>
                <w:sz w:val="22"/>
              </w:rPr>
              <w:t xml:space="preserve">Découpez des bandes de papier sur lesquelles figurent les termes clés. </w:t>
            </w:r>
          </w:p>
        </w:tc>
      </w:tr>
      <w:tr w:rsidR="005F39A2" w:rsidRPr="004E02AC">
        <w:trPr>
          <w:trHeight w:val="860"/>
        </w:trPr>
        <w:tc>
          <w:tcPr>
            <w:tcW w:w="985"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25</w:t>
            </w:r>
            <w:r w:rsidR="00937AEE">
              <w:rPr>
                <w:rFonts w:ascii="Muli Regular" w:eastAsia="Muli" w:hAnsi="Muli Regular" w:cs="Arial"/>
                <w:sz w:val="22"/>
              </w:rPr>
              <w:t>-26</w:t>
            </w:r>
          </w:p>
        </w:tc>
        <w:tc>
          <w:tcPr>
            <w:tcW w:w="3168" w:type="dxa"/>
            <w:vAlign w:val="center"/>
          </w:tcPr>
          <w:p w:rsidR="005F39A2" w:rsidRPr="004E02AC" w:rsidRDefault="0057760C">
            <w:pPr>
              <w:spacing w:before="200" w:line="276" w:lineRule="auto"/>
              <w:rPr>
                <w:rFonts w:ascii="Muli Regular" w:eastAsia="Muli" w:hAnsi="Muli Regular" w:cs="Arial"/>
                <w:sz w:val="22"/>
              </w:rPr>
            </w:pPr>
            <w:r w:rsidRPr="004E02AC">
              <w:rPr>
                <w:rFonts w:ascii="Muli Regular" w:eastAsia="Muli" w:hAnsi="Muli Regular" w:cs="Arial"/>
                <w:b/>
                <w:sz w:val="22"/>
              </w:rPr>
              <w:t>Annexe 5 :</w:t>
            </w:r>
            <w:r w:rsidRPr="004E02AC">
              <w:rPr>
                <w:rFonts w:ascii="Muli Regular" w:eastAsia="Muli" w:hAnsi="Muli Regular" w:cs="Arial"/>
                <w:sz w:val="22"/>
              </w:rPr>
              <w:t xml:space="preserve"> Feuille de réponses pour la pyramide d'intervention de SPS et ASE</w:t>
            </w:r>
            <w:r w:rsidRPr="004E02AC">
              <w:rPr>
                <w:rFonts w:ascii="Muli Regular" w:hAnsi="Muli Regular"/>
              </w:rPr>
              <w:t xml:space="preserve"> </w:t>
            </w:r>
          </w:p>
        </w:tc>
        <w:tc>
          <w:tcPr>
            <w:tcW w:w="5832" w:type="dxa"/>
            <w:vAlign w:val="center"/>
          </w:tcPr>
          <w:p w:rsidR="005F39A2" w:rsidRPr="004E02AC" w:rsidRDefault="0057760C">
            <w:pPr>
              <w:spacing w:line="276" w:lineRule="auto"/>
              <w:rPr>
                <w:rFonts w:ascii="Muli Regular" w:eastAsia="Muli" w:hAnsi="Muli Regular" w:cs="Arial"/>
                <w:i/>
                <w:color w:val="000000"/>
                <w:sz w:val="22"/>
              </w:rPr>
            </w:pPr>
            <w:r w:rsidRPr="004E02AC">
              <w:rPr>
                <w:rFonts w:ascii="Muli Regular" w:eastAsia="Muli" w:hAnsi="Muli Regular" w:cs="Arial"/>
                <w:sz w:val="22"/>
              </w:rPr>
              <w:t xml:space="preserve">Reportez-vous à cette feuille de réponses lorsque vous vérifiez/discutez les réponses du </w:t>
            </w:r>
            <w:r w:rsidRPr="004E02AC">
              <w:rPr>
                <w:rFonts w:ascii="Muli Regular" w:eastAsia="Muli" w:hAnsi="Muli Regular" w:cs="Arial"/>
                <w:sz w:val="22"/>
                <w:u w:val="single"/>
              </w:rPr>
              <w:t>Document 7</w:t>
            </w:r>
            <w:r w:rsidRPr="004E02AC">
              <w:rPr>
                <w:rFonts w:ascii="Muli Regular" w:eastAsia="Muli" w:hAnsi="Muli Regular" w:cs="Arial"/>
                <w:sz w:val="22"/>
              </w:rPr>
              <w:t>.</w:t>
            </w:r>
          </w:p>
        </w:tc>
      </w:tr>
      <w:tr w:rsidR="005F39A2" w:rsidRPr="004E02AC">
        <w:trPr>
          <w:trHeight w:val="1140"/>
        </w:trPr>
        <w:tc>
          <w:tcPr>
            <w:tcW w:w="985" w:type="dxa"/>
            <w:vAlign w:val="center"/>
          </w:tcPr>
          <w:p w:rsidR="005F39A2" w:rsidRPr="004E02AC" w:rsidRDefault="0057760C" w:rsidP="00937AEE">
            <w:pPr>
              <w:spacing w:line="276" w:lineRule="auto"/>
              <w:rPr>
                <w:rFonts w:ascii="Muli Regular" w:eastAsia="Muli" w:hAnsi="Muli Regular" w:cs="Arial"/>
                <w:sz w:val="22"/>
              </w:rPr>
            </w:pPr>
            <w:r w:rsidRPr="004E02AC">
              <w:rPr>
                <w:rFonts w:ascii="Muli Regular" w:eastAsia="Muli" w:hAnsi="Muli Regular" w:cs="Arial"/>
                <w:sz w:val="22"/>
              </w:rPr>
              <w:t>2</w:t>
            </w:r>
            <w:r w:rsidR="00937AEE">
              <w:rPr>
                <w:rFonts w:ascii="Muli Regular" w:eastAsia="Muli" w:hAnsi="Muli Regular" w:cs="Arial"/>
                <w:sz w:val="22"/>
              </w:rPr>
              <w:t>7</w:t>
            </w:r>
          </w:p>
        </w:tc>
        <w:tc>
          <w:tcPr>
            <w:tcW w:w="3168"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Annexe 6 :</w:t>
            </w:r>
            <w:r w:rsidRPr="004E02AC">
              <w:rPr>
                <w:rFonts w:ascii="Muli Regular" w:eastAsia="Muli" w:hAnsi="Muli Regular" w:cs="Arial"/>
                <w:sz w:val="22"/>
              </w:rPr>
              <w:t xml:space="preserve"> Le SPS et l'ASE sur le terrain </w:t>
            </w:r>
            <w:r w:rsidRPr="004E02AC">
              <w:rPr>
                <w:rFonts w:ascii="Muli Regular" w:eastAsia="Muli" w:hAnsi="Muli Regular" w:cs="Arial"/>
                <w:i/>
                <w:sz w:val="22"/>
              </w:rPr>
              <w:t>(Activité complémentaire)</w:t>
            </w:r>
            <w:r w:rsidRPr="004E02AC">
              <w:rPr>
                <w:rFonts w:ascii="Muli Regular" w:hAnsi="Muli Regular"/>
              </w:rPr>
              <w:t xml:space="preserve"> </w:t>
            </w:r>
          </w:p>
        </w:tc>
        <w:tc>
          <w:tcPr>
            <w:tcW w:w="5832"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 xml:space="preserve">Découpez des images individuelles. </w:t>
            </w:r>
          </w:p>
        </w:tc>
      </w:tr>
      <w:tr w:rsidR="005F39A2" w:rsidRPr="004E02AC">
        <w:trPr>
          <w:trHeight w:val="860"/>
        </w:trPr>
        <w:tc>
          <w:tcPr>
            <w:tcW w:w="985" w:type="dxa"/>
            <w:vAlign w:val="center"/>
          </w:tcPr>
          <w:p w:rsidR="005F39A2" w:rsidRPr="004E02AC" w:rsidRDefault="0057760C" w:rsidP="00937AEE">
            <w:pPr>
              <w:spacing w:line="276" w:lineRule="auto"/>
              <w:rPr>
                <w:rFonts w:ascii="Muli Regular" w:eastAsia="Muli" w:hAnsi="Muli Regular" w:cs="Arial"/>
                <w:sz w:val="22"/>
              </w:rPr>
            </w:pPr>
            <w:r w:rsidRPr="004E02AC">
              <w:rPr>
                <w:rFonts w:ascii="Muli Regular" w:eastAsia="Muli" w:hAnsi="Muli Regular" w:cs="Arial"/>
                <w:sz w:val="22"/>
              </w:rPr>
              <w:t>2</w:t>
            </w:r>
            <w:r w:rsidR="00937AEE">
              <w:rPr>
                <w:rFonts w:ascii="Muli Regular" w:eastAsia="Muli" w:hAnsi="Muli Regular" w:cs="Arial"/>
                <w:sz w:val="22"/>
              </w:rPr>
              <w:t>8</w:t>
            </w:r>
          </w:p>
        </w:tc>
        <w:tc>
          <w:tcPr>
            <w:tcW w:w="3168"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Annexe 7 :</w:t>
            </w:r>
            <w:r w:rsidRPr="004E02AC">
              <w:rPr>
                <w:rFonts w:ascii="Muli Regular" w:eastAsia="Muli" w:hAnsi="Muli Regular" w:cs="Arial"/>
                <w:sz w:val="22"/>
              </w:rPr>
              <w:t xml:space="preserve"> Notes à l’intention du facilitateur sur les études de cas</w:t>
            </w:r>
            <w:r w:rsidRPr="004E02AC">
              <w:rPr>
                <w:rFonts w:ascii="Muli Regular" w:hAnsi="Muli Regular"/>
              </w:rPr>
              <w:t xml:space="preserve"> </w:t>
            </w:r>
          </w:p>
        </w:tc>
        <w:tc>
          <w:tcPr>
            <w:tcW w:w="5832" w:type="dxa"/>
            <w:vAlign w:val="center"/>
          </w:tcPr>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sz w:val="22"/>
              </w:rPr>
              <w:t>Reportez-vous à ce document lorsque vous menez la discussion sur les études de cas. Vous pouvez imprimer ces notes pour les participants, mais ne les distribuez pas avant la fin de l'activité.</w:t>
            </w:r>
          </w:p>
        </w:tc>
      </w:tr>
      <w:tr w:rsidR="005F39A2" w:rsidRPr="004E02AC">
        <w:trPr>
          <w:trHeight w:val="860"/>
        </w:trPr>
        <w:tc>
          <w:tcPr>
            <w:tcW w:w="985"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N/A</w:t>
            </w:r>
          </w:p>
        </w:tc>
        <w:tc>
          <w:tcPr>
            <w:tcW w:w="3168" w:type="dxa"/>
            <w:vAlign w:val="center"/>
          </w:tcPr>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Annexe 8 :</w:t>
            </w:r>
            <w:r w:rsidRPr="004E02AC">
              <w:rPr>
                <w:rFonts w:ascii="Muli Regular" w:eastAsia="Muli" w:hAnsi="Muli Regular" w:cs="Arial"/>
                <w:sz w:val="22"/>
              </w:rPr>
              <w:t xml:space="preserve"> Formulaire de commentaires du facilitateur</w:t>
            </w:r>
            <w:r w:rsidRPr="004E02AC">
              <w:rPr>
                <w:rFonts w:ascii="Muli Regular" w:hAnsi="Muli Regular"/>
              </w:rPr>
              <w:t xml:space="preserve"> </w:t>
            </w:r>
          </w:p>
        </w:tc>
        <w:tc>
          <w:tcPr>
            <w:tcW w:w="5832" w:type="dxa"/>
            <w:vAlign w:val="center"/>
          </w:tcPr>
          <w:p w:rsidR="005F39A2" w:rsidRPr="004E02AC" w:rsidRDefault="0057760C">
            <w:pPr>
              <w:pBdr>
                <w:top w:val="nil"/>
                <w:left w:val="nil"/>
                <w:bottom w:val="nil"/>
                <w:right w:val="nil"/>
                <w:between w:val="nil"/>
              </w:pBdr>
              <w:spacing w:line="276" w:lineRule="auto"/>
              <w:rPr>
                <w:rFonts w:ascii="Muli Regular" w:eastAsia="Muli" w:hAnsi="Muli Regular" w:cs="Arial"/>
                <w:color w:val="000000"/>
                <w:sz w:val="22"/>
              </w:rPr>
            </w:pPr>
            <w:r w:rsidRPr="004E02AC">
              <w:rPr>
                <w:rFonts w:ascii="Muli Regular" w:eastAsia="Muli" w:hAnsi="Muli Regular" w:cs="Arial"/>
                <w:sz w:val="22"/>
              </w:rPr>
              <w:t>Après avoir terminé le module, r</w:t>
            </w:r>
            <w:r w:rsidRPr="004E02AC">
              <w:rPr>
                <w:rFonts w:ascii="Muli Regular" w:eastAsia="Muli" w:hAnsi="Muli Regular" w:cs="Arial"/>
                <w:color w:val="000000"/>
                <w:sz w:val="22"/>
              </w:rPr>
              <w:t>emplissez et retournez le formulaire de commentaires ou mettez à jour le document de suivi du Module SPS-ASE</w:t>
            </w:r>
            <w:r w:rsidRPr="004E02AC">
              <w:rPr>
                <w:rFonts w:ascii="Muli Regular" w:eastAsia="Muli" w:hAnsi="Muli Regular" w:cs="Arial"/>
                <w:sz w:val="22"/>
              </w:rPr>
              <w:t xml:space="preserve"> </w:t>
            </w:r>
          </w:p>
        </w:tc>
      </w:tr>
      <w:tr w:rsidR="005F39A2" w:rsidRPr="004E02AC">
        <w:trPr>
          <w:trHeight w:val="420"/>
        </w:trPr>
        <w:tc>
          <w:tcPr>
            <w:tcW w:w="9985" w:type="dxa"/>
            <w:gridSpan w:val="3"/>
            <w:shd w:val="clear" w:color="auto" w:fill="E7E6E6"/>
            <w:vAlign w:val="center"/>
          </w:tcPr>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Recommandations de matériel supplémentaire</w:t>
            </w:r>
          </w:p>
        </w:tc>
      </w:tr>
      <w:tr w:rsidR="005F39A2" w:rsidRPr="004E02AC">
        <w:trPr>
          <w:trHeight w:val="420"/>
        </w:trPr>
        <w:tc>
          <w:tcPr>
            <w:tcW w:w="9985" w:type="dxa"/>
            <w:gridSpan w:val="3"/>
            <w:vAlign w:val="center"/>
          </w:tcPr>
          <w:p w:rsidR="005F39A2" w:rsidRPr="004E02AC" w:rsidRDefault="005F39A2">
            <w:pPr>
              <w:spacing w:line="276" w:lineRule="auto"/>
              <w:rPr>
                <w:rFonts w:ascii="Muli Regular" w:eastAsia="Muli" w:hAnsi="Muli Regular" w:cs="Arial"/>
                <w:sz w:val="22"/>
              </w:rPr>
            </w:pPr>
          </w:p>
          <w:p w:rsidR="005F39A2" w:rsidRPr="004E02AC" w:rsidRDefault="0057760C">
            <w:pPr>
              <w:numPr>
                <w:ilvl w:val="0"/>
                <w:numId w:val="26"/>
              </w:numPr>
              <w:pBdr>
                <w:top w:val="nil"/>
                <w:left w:val="nil"/>
                <w:bottom w:val="nil"/>
                <w:right w:val="nil"/>
                <w:between w:val="nil"/>
              </w:pBdr>
              <w:spacing w:line="276" w:lineRule="auto"/>
              <w:rPr>
                <w:rFonts w:ascii="Muli Regular" w:eastAsia="Muli" w:hAnsi="Muli Regular" w:cs="Arial"/>
                <w:color w:val="000000"/>
                <w:sz w:val="22"/>
              </w:rPr>
            </w:pPr>
            <w:r w:rsidRPr="004E02AC">
              <w:rPr>
                <w:rFonts w:ascii="Muli Regular" w:eastAsia="Muli" w:hAnsi="Muli Regular" w:cs="Arial"/>
                <w:color w:val="000000"/>
                <w:sz w:val="22"/>
              </w:rPr>
              <w:t>Papier pour flipcharts et marqueurs de couleurs différentes</w:t>
            </w:r>
          </w:p>
          <w:p w:rsidR="005F39A2" w:rsidRPr="004E02AC" w:rsidRDefault="0057760C">
            <w:pPr>
              <w:numPr>
                <w:ilvl w:val="0"/>
                <w:numId w:val="26"/>
              </w:numPr>
              <w:pBdr>
                <w:top w:val="nil"/>
                <w:left w:val="nil"/>
                <w:bottom w:val="nil"/>
                <w:right w:val="nil"/>
                <w:between w:val="nil"/>
              </w:pBdr>
              <w:spacing w:line="276" w:lineRule="auto"/>
              <w:rPr>
                <w:rFonts w:ascii="Muli Regular" w:eastAsia="Muli" w:hAnsi="Muli Regular" w:cs="Arial"/>
                <w:color w:val="000000"/>
                <w:sz w:val="22"/>
              </w:rPr>
            </w:pPr>
            <w:r w:rsidRPr="004E02AC">
              <w:rPr>
                <w:rFonts w:ascii="Muli Regular" w:eastAsia="Muli" w:hAnsi="Muli Regular" w:cs="Arial"/>
                <w:color w:val="000000"/>
                <w:sz w:val="22"/>
              </w:rPr>
              <w:t>Papier et crayons</w:t>
            </w:r>
          </w:p>
          <w:p w:rsidR="005F39A2" w:rsidRPr="004E02AC" w:rsidRDefault="0057760C">
            <w:pPr>
              <w:numPr>
                <w:ilvl w:val="0"/>
                <w:numId w:val="26"/>
              </w:numPr>
              <w:pBdr>
                <w:top w:val="nil"/>
                <w:left w:val="nil"/>
                <w:bottom w:val="nil"/>
                <w:right w:val="nil"/>
                <w:between w:val="nil"/>
              </w:pBdr>
              <w:spacing w:line="276" w:lineRule="auto"/>
              <w:rPr>
                <w:rFonts w:ascii="Muli Regular" w:eastAsia="Muli" w:hAnsi="Muli Regular" w:cs="Arial"/>
                <w:color w:val="000000"/>
                <w:sz w:val="22"/>
              </w:rPr>
            </w:pPr>
            <w:r w:rsidRPr="004E02AC">
              <w:rPr>
                <w:rFonts w:ascii="Muli Regular" w:eastAsia="Muli" w:hAnsi="Muli Regular" w:cs="Arial"/>
                <w:color w:val="000000"/>
                <w:sz w:val="22"/>
              </w:rPr>
              <w:t>Exemplaires papier des documents suivants (un par participant si possible) :</w:t>
            </w:r>
          </w:p>
          <w:p w:rsidR="005F39A2" w:rsidRPr="004E02AC" w:rsidRDefault="0057760C">
            <w:pPr>
              <w:numPr>
                <w:ilvl w:val="0"/>
                <w:numId w:val="26"/>
              </w:numPr>
              <w:pBdr>
                <w:top w:val="nil"/>
                <w:left w:val="nil"/>
                <w:bottom w:val="nil"/>
                <w:right w:val="nil"/>
                <w:between w:val="nil"/>
              </w:pBdr>
              <w:spacing w:line="276" w:lineRule="auto"/>
              <w:ind w:left="1418"/>
              <w:rPr>
                <w:rFonts w:ascii="Muli Regular" w:eastAsia="Muli" w:hAnsi="Muli Regular" w:cs="Arial"/>
                <w:color w:val="000000"/>
                <w:sz w:val="22"/>
              </w:rPr>
            </w:pPr>
            <w:r w:rsidRPr="004E02AC">
              <w:rPr>
                <w:rFonts w:ascii="Muli Regular" w:eastAsia="Muli" w:hAnsi="Muli Regular" w:cs="Arial"/>
                <w:color w:val="000000"/>
                <w:sz w:val="22"/>
              </w:rPr>
              <w:t>Note d’orientation de l’INEE sur le soutien psychosocial</w:t>
            </w:r>
          </w:p>
          <w:p w:rsidR="005F39A2" w:rsidRPr="004E02AC" w:rsidRDefault="0057760C">
            <w:pPr>
              <w:numPr>
                <w:ilvl w:val="0"/>
                <w:numId w:val="26"/>
              </w:numPr>
              <w:pBdr>
                <w:top w:val="nil"/>
                <w:left w:val="nil"/>
                <w:bottom w:val="nil"/>
                <w:right w:val="nil"/>
                <w:between w:val="nil"/>
              </w:pBdr>
              <w:spacing w:line="276" w:lineRule="auto"/>
              <w:ind w:left="1418"/>
              <w:rPr>
                <w:rFonts w:ascii="Muli Regular" w:eastAsia="Muli" w:hAnsi="Muli Regular" w:cs="Arial"/>
                <w:color w:val="000000"/>
                <w:sz w:val="22"/>
              </w:rPr>
            </w:pPr>
            <w:r w:rsidRPr="004E02AC">
              <w:rPr>
                <w:rFonts w:ascii="Muli Regular" w:eastAsia="Muli" w:hAnsi="Muli Regular" w:cs="Arial"/>
                <w:color w:val="000000"/>
                <w:sz w:val="22"/>
              </w:rPr>
              <w:t>Document de référence de l'INEE sur le soutien psychosocial et l’apprentissage social et émotionnel pour les enfants et les jeunes dans les contextes affectés par des crises</w:t>
            </w:r>
          </w:p>
          <w:p w:rsidR="005F39A2" w:rsidRPr="004E02AC" w:rsidRDefault="0057760C">
            <w:pPr>
              <w:numPr>
                <w:ilvl w:val="0"/>
                <w:numId w:val="26"/>
              </w:numPr>
              <w:pBdr>
                <w:top w:val="nil"/>
                <w:left w:val="nil"/>
                <w:bottom w:val="nil"/>
                <w:right w:val="nil"/>
                <w:between w:val="nil"/>
              </w:pBdr>
              <w:spacing w:line="276" w:lineRule="auto"/>
              <w:ind w:left="1418"/>
              <w:rPr>
                <w:rFonts w:ascii="Muli Regular" w:eastAsia="Muli" w:hAnsi="Muli Regular" w:cs="Arial"/>
                <w:color w:val="000000"/>
                <w:sz w:val="22"/>
              </w:rPr>
            </w:pPr>
            <w:r w:rsidRPr="004E02AC">
              <w:rPr>
                <w:rFonts w:ascii="Muli Regular" w:eastAsia="Muli" w:hAnsi="Muli Regular" w:cs="Arial"/>
                <w:color w:val="000000"/>
                <w:sz w:val="22"/>
              </w:rPr>
              <w:t>Normes minimales de l'INEE pour l'éducation : préparation, interventions, relèvement</w:t>
            </w:r>
          </w:p>
          <w:p w:rsidR="005F39A2" w:rsidRPr="004E02AC" w:rsidRDefault="0057760C">
            <w:pPr>
              <w:numPr>
                <w:ilvl w:val="0"/>
                <w:numId w:val="26"/>
              </w:numPr>
              <w:pBdr>
                <w:top w:val="nil"/>
                <w:left w:val="nil"/>
                <w:bottom w:val="nil"/>
                <w:right w:val="nil"/>
                <w:between w:val="nil"/>
              </w:pBdr>
              <w:spacing w:line="276" w:lineRule="auto"/>
              <w:ind w:left="788"/>
              <w:rPr>
                <w:rFonts w:ascii="Muli Regular" w:eastAsia="Muli" w:hAnsi="Muli Regular" w:cs="Arial"/>
                <w:color w:val="000000"/>
                <w:sz w:val="22"/>
              </w:rPr>
            </w:pPr>
            <w:r w:rsidRPr="004E02AC">
              <w:rPr>
                <w:rFonts w:ascii="Muli Regular" w:eastAsia="Muli" w:hAnsi="Muli Regular" w:cs="Arial"/>
                <w:color w:val="000000"/>
                <w:sz w:val="22"/>
              </w:rPr>
              <w:t>Présentation de l'INEE sur le soutien psychosocial par l'éducation en situations d'urgence</w:t>
            </w:r>
          </w:p>
          <w:p w:rsidR="005F39A2" w:rsidRPr="004E02AC" w:rsidRDefault="005F39A2">
            <w:pPr>
              <w:spacing w:line="276" w:lineRule="auto"/>
              <w:rPr>
                <w:rFonts w:ascii="Muli Regular" w:eastAsia="Muli" w:hAnsi="Muli Regular" w:cs="Arial"/>
                <w:sz w:val="22"/>
              </w:rPr>
            </w:pPr>
          </w:p>
        </w:tc>
      </w:tr>
    </w:tbl>
    <w:p w:rsidR="005F39A2" w:rsidRPr="004E02AC" w:rsidRDefault="005F39A2">
      <w:pPr>
        <w:spacing w:line="276" w:lineRule="auto"/>
        <w:rPr>
          <w:rFonts w:ascii="Muli Regular" w:eastAsia="Muli" w:hAnsi="Muli Regular" w:cs="Arial"/>
          <w:sz w:val="22"/>
        </w:rPr>
      </w:pPr>
    </w:p>
    <w:p w:rsidR="005F39A2" w:rsidRPr="004E02AC" w:rsidRDefault="005F39A2">
      <w:pPr>
        <w:spacing w:line="276" w:lineRule="auto"/>
        <w:rPr>
          <w:rFonts w:ascii="Muli Regular" w:eastAsia="Muli" w:hAnsi="Muli Regular" w:cs="Arial"/>
          <w:b/>
          <w:sz w:val="28"/>
        </w:rPr>
      </w:pPr>
    </w:p>
    <w:p w:rsidR="005F39A2" w:rsidRPr="00302BDB" w:rsidRDefault="00302BDB" w:rsidP="00302BDB">
      <w:pPr>
        <w:pStyle w:val="Heading1"/>
        <w:spacing w:before="120"/>
        <w:rPr>
          <w:sz w:val="40"/>
        </w:rPr>
      </w:pPr>
      <w:bookmarkStart w:id="9" w:name="_heading=h.eli7c1nn6jue" w:colFirst="0" w:colLast="0"/>
      <w:bookmarkStart w:id="10" w:name="_Toc446531946"/>
      <w:bookmarkEnd w:id="9"/>
      <w:r>
        <w:rPr>
          <w:sz w:val="28"/>
          <w:szCs w:val="24"/>
        </w:rPr>
        <w:br w:type="page"/>
      </w:r>
      <w:r w:rsidRPr="00302BDB">
        <w:rPr>
          <w:sz w:val="40"/>
        </w:rPr>
        <w:t>Conseils de contextualisation et d'adaptation</w:t>
      </w:r>
      <w:bookmarkEnd w:id="10"/>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 xml:space="preserve">Comme pour toutes les formations, ressources et outils proposés par l'INEE, les diapositives et les activités se doivent d'être adaptées au contexte selon l'environnement et les participants. Veuillez prendre en compte les deux points suivants et examiner les suggestions de contextualisation pour chaque section du module ci-dessous. </w:t>
      </w:r>
    </w:p>
    <w:p w:rsidR="005F39A2" w:rsidRPr="004E02AC" w:rsidRDefault="005F39A2">
      <w:pPr>
        <w:spacing w:line="276" w:lineRule="auto"/>
        <w:rPr>
          <w:rFonts w:ascii="Muli Regular" w:eastAsia="Muli" w:hAnsi="Muli Regular" w:cs="Arial"/>
          <w:sz w:val="22"/>
        </w:rPr>
      </w:pPr>
    </w:p>
    <w:p w:rsidR="005F39A2" w:rsidRPr="004E02AC" w:rsidRDefault="0057760C">
      <w:pPr>
        <w:numPr>
          <w:ilvl w:val="0"/>
          <w:numId w:val="32"/>
        </w:numPr>
        <w:spacing w:line="276" w:lineRule="auto"/>
        <w:rPr>
          <w:rFonts w:ascii="Muli Regular" w:eastAsia="Muli" w:hAnsi="Muli Regular" w:cs="Arial"/>
          <w:sz w:val="22"/>
        </w:rPr>
      </w:pPr>
      <w:r w:rsidRPr="004E02AC">
        <w:rPr>
          <w:rFonts w:ascii="Muli Regular" w:eastAsia="Muli" w:hAnsi="Muli Regular" w:cs="Arial"/>
          <w:sz w:val="22"/>
        </w:rPr>
        <w:t>Analysez les diapositives Powerpoint et le script du module de formation et adaptez-les ou modifiez-les au besoin pour tenir compte des normes et des enjeux du contexte local. Les facilitateurs sont invités à prendre en compte la manière dont les concepts de SPS-ASE peuvent être interprétés dans le contexte concerné, et à insérer leurs propres photos, exemples, études de cas, ainsi qu'à ajuster les activités en conséquence, etc.</w:t>
      </w:r>
    </w:p>
    <w:p w:rsidR="005F39A2" w:rsidRPr="004E02AC" w:rsidRDefault="0057760C">
      <w:pPr>
        <w:numPr>
          <w:ilvl w:val="0"/>
          <w:numId w:val="32"/>
        </w:numPr>
        <w:spacing w:line="276" w:lineRule="auto"/>
        <w:rPr>
          <w:rFonts w:ascii="Muli Regular" w:eastAsia="Muli" w:hAnsi="Muli Regular" w:cs="Arial"/>
          <w:sz w:val="22"/>
        </w:rPr>
      </w:pPr>
      <w:r w:rsidRPr="004E02AC">
        <w:rPr>
          <w:rFonts w:ascii="Muli Regular" w:eastAsia="Muli" w:hAnsi="Muli Regular" w:cs="Arial"/>
          <w:sz w:val="22"/>
        </w:rPr>
        <w:t>Notez que si Powerpoint n'est pas à votre disposition, les diapositives de la session peuvent être écrites sur un flipchart.</w:t>
      </w:r>
    </w:p>
    <w:p w:rsidR="005F39A2" w:rsidRPr="004E02AC" w:rsidRDefault="005F39A2">
      <w:pPr>
        <w:spacing w:line="276" w:lineRule="auto"/>
        <w:ind w:left="720"/>
        <w:rPr>
          <w:rFonts w:ascii="Muli Regular" w:eastAsia="Muli" w:hAnsi="Muli Regular" w:cs="Arial"/>
          <w:sz w:val="22"/>
        </w:rPr>
      </w:pPr>
    </w:p>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PARTIE A : Définir les concepts clés</w:t>
      </w:r>
    </w:p>
    <w:p w:rsidR="005F39A2" w:rsidRPr="004E02AC" w:rsidRDefault="005F39A2">
      <w:pPr>
        <w:spacing w:line="276" w:lineRule="auto"/>
        <w:rPr>
          <w:rFonts w:ascii="Muli Regular" w:eastAsia="Muli" w:hAnsi="Muli Regular" w:cs="Arial"/>
          <w:sz w:val="22"/>
        </w:rPr>
      </w:pPr>
    </w:p>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Section 1 : Le bien-être psychosocial</w:t>
      </w:r>
    </w:p>
    <w:p w:rsidR="005F39A2" w:rsidRPr="004E02AC" w:rsidRDefault="0057760C">
      <w:pPr>
        <w:numPr>
          <w:ilvl w:val="0"/>
          <w:numId w:val="52"/>
        </w:numPr>
        <w:spacing w:line="276" w:lineRule="auto"/>
        <w:rPr>
          <w:rFonts w:ascii="Muli Regular" w:eastAsia="Muli" w:hAnsi="Muli Regular" w:cs="Arial"/>
          <w:sz w:val="22"/>
        </w:rPr>
      </w:pPr>
      <w:r w:rsidRPr="004E02AC">
        <w:rPr>
          <w:rFonts w:ascii="Muli Regular" w:eastAsia="Muli" w:hAnsi="Muli Regular" w:cs="Arial"/>
          <w:sz w:val="22"/>
          <w:u w:val="single"/>
        </w:rPr>
        <w:t>Diapositive 8, Annexe 1-2</w:t>
      </w:r>
      <w:r w:rsidRPr="004E02AC">
        <w:rPr>
          <w:rFonts w:ascii="Muli Regular" w:eastAsia="Muli" w:hAnsi="Muli Regular" w:cs="Arial"/>
          <w:sz w:val="22"/>
        </w:rPr>
        <w:t>: Remplacez les photos de l'activités par des images appropriées au contexte qui reflètent correctement le type d'activités auxquelles les parties prenantes peuvent participer pour favoriser leur bien-être. Par exemple, les sports courants ou les pratiques religieuses locales. Adaptez les notes de facilitation de l'Annexe 2 en conséquence.</w:t>
      </w:r>
    </w:p>
    <w:p w:rsidR="005F39A2" w:rsidRPr="004E02AC" w:rsidRDefault="005F39A2">
      <w:pPr>
        <w:spacing w:line="276" w:lineRule="auto"/>
        <w:rPr>
          <w:rFonts w:ascii="Muli Regular" w:eastAsia="Muli" w:hAnsi="Muli Regular" w:cs="Arial"/>
          <w:sz w:val="22"/>
        </w:rPr>
      </w:pP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Section 2 : Le stress</w:t>
      </w:r>
    </w:p>
    <w:p w:rsidR="005F39A2" w:rsidRPr="004E02AC" w:rsidRDefault="0057760C">
      <w:pPr>
        <w:numPr>
          <w:ilvl w:val="0"/>
          <w:numId w:val="57"/>
        </w:numPr>
        <w:spacing w:line="276" w:lineRule="auto"/>
        <w:rPr>
          <w:rFonts w:ascii="Muli Regular" w:eastAsia="Muli" w:hAnsi="Muli Regular" w:cs="Arial"/>
          <w:sz w:val="22"/>
        </w:rPr>
      </w:pPr>
      <w:r w:rsidRPr="004E02AC">
        <w:rPr>
          <w:rFonts w:ascii="Muli Regular" w:eastAsia="Muli" w:hAnsi="Muli Regular" w:cs="Arial"/>
          <w:sz w:val="22"/>
          <w:u w:val="single"/>
        </w:rPr>
        <w:t>Diapositive 14</w:t>
      </w:r>
      <w:r w:rsidRPr="004E02AC">
        <w:rPr>
          <w:rFonts w:ascii="Muli Regular" w:eastAsia="Muli" w:hAnsi="Muli Regular" w:cs="Arial"/>
          <w:sz w:val="22"/>
        </w:rPr>
        <w:t xml:space="preserve">: Adaptez l'activité de jeu de rôle pour faire en sorte qu'elle soit adaptée au contexte des participants. Invitez les participants à interpréter des stratégies d'adaptation positives et négatives, dans leur propre rôle ou dans celui de la population avec laquelle ils travaillent. </w:t>
      </w:r>
    </w:p>
    <w:p w:rsidR="005F39A2" w:rsidRPr="004E02AC" w:rsidRDefault="0057760C">
      <w:pPr>
        <w:numPr>
          <w:ilvl w:val="0"/>
          <w:numId w:val="57"/>
        </w:numPr>
        <w:spacing w:line="276" w:lineRule="auto"/>
        <w:rPr>
          <w:rFonts w:ascii="Muli Regular" w:eastAsia="Muli" w:hAnsi="Muli Regular" w:cs="Arial"/>
          <w:sz w:val="22"/>
        </w:rPr>
      </w:pPr>
      <w:r w:rsidRPr="004E02AC">
        <w:rPr>
          <w:rFonts w:ascii="Muli Regular" w:eastAsia="Muli" w:hAnsi="Muli Regular" w:cs="Arial"/>
          <w:sz w:val="22"/>
          <w:u w:val="single"/>
        </w:rPr>
        <w:t>Diapositive 15</w:t>
      </w:r>
      <w:r w:rsidRPr="004E02AC">
        <w:rPr>
          <w:rFonts w:ascii="Muli Regular" w:eastAsia="Muli" w:hAnsi="Muli Regular" w:cs="Arial"/>
          <w:sz w:val="22"/>
        </w:rPr>
        <w:t>: Remplacez la photo de cette diapositive par une ou des image(s) qui représente(nt) la résilience dans votre contexte.</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2"/>
        </w:rPr>
      </w:pP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Section 3 : Soutien psychosocial et apprentissage social et émotionnel</w:t>
      </w:r>
    </w:p>
    <w:p w:rsidR="005F39A2" w:rsidRPr="004E02AC" w:rsidRDefault="0057760C">
      <w:pPr>
        <w:numPr>
          <w:ilvl w:val="0"/>
          <w:numId w:val="42"/>
        </w:numPr>
        <w:spacing w:line="276" w:lineRule="auto"/>
        <w:rPr>
          <w:rFonts w:ascii="Muli Regular" w:eastAsia="Muli" w:hAnsi="Muli Regular" w:cs="Arial"/>
          <w:sz w:val="22"/>
        </w:rPr>
      </w:pPr>
      <w:r w:rsidRPr="004E02AC">
        <w:rPr>
          <w:rFonts w:ascii="Muli Regular" w:eastAsia="Muli" w:hAnsi="Muli Regular" w:cs="Arial"/>
          <w:sz w:val="22"/>
          <w:u w:val="single"/>
        </w:rPr>
        <w:t>Diapositives 19-22, Documents 5-6</w:t>
      </w:r>
      <w:r w:rsidRPr="004E02AC">
        <w:rPr>
          <w:rFonts w:ascii="Muli Regular" w:eastAsia="Muli" w:hAnsi="Muli Regular" w:cs="Arial"/>
          <w:sz w:val="22"/>
        </w:rPr>
        <w:t>: Adaptez/créez des exemples d'interventions de soutien psychosocial et d'apprentissage social et émotionnel qui sont adaptées et réalisables dans le contexte des participants</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b/>
          <w:sz w:val="22"/>
        </w:rPr>
      </w:pPr>
    </w:p>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PARTIE B : Stratégies de promotion du bien-être psychosocial par l'éducation</w:t>
      </w:r>
    </w:p>
    <w:p w:rsidR="005F39A2" w:rsidRPr="004E02AC" w:rsidRDefault="005F39A2">
      <w:pPr>
        <w:spacing w:line="276" w:lineRule="auto"/>
        <w:rPr>
          <w:rFonts w:ascii="Muli Regular" w:eastAsia="Muli" w:hAnsi="Muli Regular" w:cs="Arial"/>
          <w:sz w:val="22"/>
        </w:rPr>
      </w:pP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Section 4 : SPS et ASE en pratique</w:t>
      </w:r>
    </w:p>
    <w:p w:rsidR="005F39A2" w:rsidRPr="004E02AC" w:rsidRDefault="0057760C">
      <w:pPr>
        <w:numPr>
          <w:ilvl w:val="0"/>
          <w:numId w:val="34"/>
        </w:numPr>
        <w:spacing w:line="276" w:lineRule="auto"/>
        <w:rPr>
          <w:rFonts w:ascii="Muli Regular" w:eastAsia="Muli" w:hAnsi="Muli Regular" w:cs="Arial"/>
          <w:sz w:val="22"/>
        </w:rPr>
      </w:pPr>
      <w:r w:rsidRPr="004E02AC">
        <w:rPr>
          <w:rFonts w:ascii="Muli Regular" w:eastAsia="Muli" w:hAnsi="Muli Regular" w:cs="Arial"/>
          <w:sz w:val="22"/>
          <w:u w:val="single"/>
        </w:rPr>
        <w:t>Diapositive 25, Document 7</w:t>
      </w:r>
      <w:r w:rsidRPr="004E02AC">
        <w:rPr>
          <w:rFonts w:ascii="Muli Regular" w:eastAsia="Muli" w:hAnsi="Muli Regular" w:cs="Arial"/>
          <w:sz w:val="22"/>
        </w:rPr>
        <w:t>: Adaptez/créez des exemples d'interventions de soutien psychosocial et d'apprentissage social et émotionnel qui sont adaptées et réalisables dans le contexte des participants</w:t>
      </w:r>
      <w:r w:rsidRPr="004E02AC">
        <w:rPr>
          <w:rFonts w:ascii="Muli Regular" w:hAnsi="Muli Regular"/>
        </w:rPr>
        <w:t xml:space="preserve"> </w:t>
      </w:r>
    </w:p>
    <w:p w:rsidR="005F39A2" w:rsidRPr="004E02AC" w:rsidRDefault="0057760C">
      <w:pPr>
        <w:numPr>
          <w:ilvl w:val="0"/>
          <w:numId w:val="34"/>
        </w:numPr>
        <w:spacing w:line="276" w:lineRule="auto"/>
        <w:rPr>
          <w:rFonts w:ascii="Muli Regular" w:eastAsia="Muli" w:hAnsi="Muli Regular" w:cs="Arial"/>
          <w:sz w:val="22"/>
        </w:rPr>
      </w:pPr>
      <w:r w:rsidRPr="004E02AC">
        <w:rPr>
          <w:rFonts w:ascii="Muli Regular" w:eastAsia="Muli" w:hAnsi="Muli Regular" w:cs="Arial"/>
          <w:sz w:val="22"/>
          <w:u w:val="single"/>
        </w:rPr>
        <w:t>Diapositive 26, Annexe 6</w:t>
      </w:r>
      <w:r w:rsidRPr="004E02AC">
        <w:rPr>
          <w:rFonts w:ascii="Muli Regular" w:eastAsia="Muli" w:hAnsi="Muli Regular" w:cs="Arial"/>
          <w:sz w:val="22"/>
        </w:rPr>
        <w:t xml:space="preserve">: Remplacez les photos de l'activités par des images appropriées au contexte qui reflètent correctement le type d'activités auxquelles les parties prenantes peuvent participer pour favoriser leur bien-être. Par exemple, les sports courants ou les pratiques religieuses locales. </w:t>
      </w:r>
    </w:p>
    <w:p w:rsidR="005F39A2" w:rsidRPr="004E02AC" w:rsidRDefault="0057760C">
      <w:pPr>
        <w:numPr>
          <w:ilvl w:val="0"/>
          <w:numId w:val="34"/>
        </w:numPr>
        <w:spacing w:line="276" w:lineRule="auto"/>
        <w:rPr>
          <w:rFonts w:ascii="Muli Regular" w:eastAsia="Muli" w:hAnsi="Muli Regular" w:cs="Arial"/>
          <w:sz w:val="22"/>
        </w:rPr>
      </w:pPr>
      <w:r w:rsidRPr="004E02AC">
        <w:rPr>
          <w:rFonts w:ascii="Muli Regular" w:eastAsia="Muli" w:hAnsi="Muli Regular" w:cs="Arial"/>
          <w:sz w:val="22"/>
          <w:u w:val="single"/>
        </w:rPr>
        <w:t>Document 8A, 8B, 8C, Annexe 7</w:t>
      </w:r>
      <w:r w:rsidRPr="004E02AC">
        <w:rPr>
          <w:rFonts w:ascii="Muli Regular" w:eastAsia="Muli" w:hAnsi="Muli Regular" w:cs="Arial"/>
          <w:sz w:val="22"/>
        </w:rPr>
        <w:t xml:space="preserve">: Adaptez les études de cas pour refléter les différents types de parties prenantes (noms, âge, genres) avec lesquelles les participants travailleront. Assurez-vous que les études de cas soient adaptées à leurs contextes et qu'elles reflètent les enjeux et le soutien que leurs parties prenantes sont susceptibles de rencontrer. Idéalement, remplacez les études de cas des </w:t>
      </w:r>
      <w:r w:rsidRPr="004E02AC">
        <w:rPr>
          <w:rFonts w:ascii="Muli Regular" w:eastAsia="Muli" w:hAnsi="Muli Regular" w:cs="Arial"/>
          <w:sz w:val="22"/>
          <w:u w:val="single"/>
        </w:rPr>
        <w:t>Documents 8A, 8B, et 8C</w:t>
      </w:r>
      <w:r w:rsidRPr="004E02AC">
        <w:rPr>
          <w:rFonts w:ascii="Muli Regular" w:eastAsia="Muli" w:hAnsi="Muli Regular" w:cs="Arial"/>
          <w:sz w:val="22"/>
        </w:rPr>
        <w:t xml:space="preserve"> par des études de cas tirées du contexte réel des participants. Adaptez les notes de facilitation de l' </w:t>
      </w:r>
      <w:r w:rsidRPr="004E02AC">
        <w:rPr>
          <w:rFonts w:ascii="Muli Regular" w:eastAsia="Muli" w:hAnsi="Muli Regular" w:cs="Arial"/>
          <w:sz w:val="22"/>
          <w:u w:val="single"/>
        </w:rPr>
        <w:t>Annexe 7</w:t>
      </w:r>
      <w:r w:rsidRPr="004E02AC">
        <w:rPr>
          <w:rFonts w:ascii="Muli Regular" w:eastAsia="Muli" w:hAnsi="Muli Regular" w:cs="Arial"/>
          <w:sz w:val="22"/>
        </w:rPr>
        <w:t xml:space="preserve"> en conséquence.</w:t>
      </w:r>
    </w:p>
    <w:p w:rsidR="005F39A2" w:rsidRPr="004E02AC" w:rsidRDefault="005F39A2">
      <w:pPr>
        <w:spacing w:line="276" w:lineRule="auto"/>
        <w:rPr>
          <w:rFonts w:ascii="Muli Regular" w:eastAsia="Muli" w:hAnsi="Muli Regular" w:cs="Arial"/>
          <w:sz w:val="22"/>
        </w:rPr>
      </w:pP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Section 5 : Stratégies de SPS et ASE</w:t>
      </w:r>
    </w:p>
    <w:p w:rsidR="005F39A2" w:rsidRPr="004E02AC" w:rsidRDefault="0057760C">
      <w:pPr>
        <w:numPr>
          <w:ilvl w:val="0"/>
          <w:numId w:val="43"/>
        </w:numPr>
        <w:spacing w:line="276" w:lineRule="auto"/>
        <w:rPr>
          <w:rFonts w:ascii="Muli Regular" w:eastAsia="Muli" w:hAnsi="Muli Regular" w:cs="Arial"/>
          <w:sz w:val="22"/>
        </w:rPr>
      </w:pPr>
      <w:r w:rsidRPr="004E02AC">
        <w:rPr>
          <w:rFonts w:ascii="Muli Regular" w:eastAsia="Muli" w:hAnsi="Muli Regular" w:cs="Arial"/>
          <w:sz w:val="22"/>
          <w:u w:val="single"/>
        </w:rPr>
        <w:t>Documents 8A, 8B, 8C</w:t>
      </w:r>
      <w:r w:rsidRPr="004E02AC">
        <w:rPr>
          <w:rFonts w:ascii="Muli Regular" w:eastAsia="Muli" w:hAnsi="Muli Regular" w:cs="Arial"/>
          <w:sz w:val="22"/>
        </w:rPr>
        <w:t xml:space="preserve"> : Adaptez les études de cas pour refléter les différents types de parties prenantes (noms, âge, genres) avec lesquelles les participants travailleront. Assurez-vous que les études de cas soient adaptées à leurs contextes et qu'elles reflètent les enjeux et le soutien que leurs parties prenantes sont susceptibles de rencontrer. Idéalement, remplacez les études de cas des </w:t>
      </w:r>
      <w:r w:rsidRPr="004E02AC">
        <w:rPr>
          <w:rFonts w:ascii="Muli Regular" w:eastAsia="Muli" w:hAnsi="Muli Regular" w:cs="Arial"/>
          <w:sz w:val="22"/>
          <w:u w:val="single"/>
        </w:rPr>
        <w:t>Documents 8A, 8B, et 8C</w:t>
      </w:r>
      <w:r w:rsidRPr="004E02AC">
        <w:rPr>
          <w:rFonts w:ascii="Muli Regular" w:eastAsia="Muli" w:hAnsi="Muli Regular" w:cs="Arial"/>
          <w:sz w:val="22"/>
        </w:rPr>
        <w:t xml:space="preserve"> par des études de cas tirées du contexte réel des participants. </w:t>
      </w:r>
    </w:p>
    <w:p w:rsidR="005F39A2" w:rsidRPr="004E02AC" w:rsidRDefault="0057760C">
      <w:pPr>
        <w:numPr>
          <w:ilvl w:val="0"/>
          <w:numId w:val="43"/>
        </w:numPr>
        <w:spacing w:line="276" w:lineRule="auto"/>
        <w:rPr>
          <w:rFonts w:ascii="Muli Regular" w:eastAsia="Muli" w:hAnsi="Muli Regular" w:cs="Arial"/>
          <w:sz w:val="22"/>
        </w:rPr>
      </w:pPr>
      <w:r w:rsidRPr="004E02AC">
        <w:rPr>
          <w:rFonts w:ascii="Muli Regular" w:eastAsia="Muli" w:hAnsi="Muli Regular" w:cs="Arial"/>
          <w:sz w:val="22"/>
          <w:u w:val="single"/>
        </w:rPr>
        <w:t>Diapositive 33</w:t>
      </w:r>
      <w:r w:rsidRPr="004E02AC">
        <w:rPr>
          <w:rFonts w:ascii="Muli Regular" w:eastAsia="Muli" w:hAnsi="Muli Regular" w:cs="Arial"/>
          <w:sz w:val="22"/>
        </w:rPr>
        <w:t>: Remplacez la photo de cette diapositive par une ou des image(s) illustrant la résilience dans votre contexte.</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b/>
          <w:sz w:val="22"/>
        </w:rPr>
      </w:pPr>
    </w:p>
    <w:p w:rsidR="005F39A2" w:rsidRPr="004E02AC" w:rsidRDefault="005F39A2">
      <w:pPr>
        <w:spacing w:line="276" w:lineRule="auto"/>
        <w:rPr>
          <w:rFonts w:ascii="Muli Regular" w:eastAsia="Muli" w:hAnsi="Muli Regular" w:cs="Arial"/>
          <w:b/>
          <w:sz w:val="28"/>
        </w:rPr>
      </w:pPr>
    </w:p>
    <w:p w:rsidR="005F39A2" w:rsidRPr="004E02AC" w:rsidRDefault="005F39A2">
      <w:pPr>
        <w:spacing w:line="276" w:lineRule="auto"/>
        <w:rPr>
          <w:rFonts w:ascii="Muli Regular" w:eastAsia="Muli" w:hAnsi="Muli Regular" w:cs="Arial"/>
          <w:b/>
          <w:sz w:val="28"/>
        </w:rPr>
      </w:pPr>
    </w:p>
    <w:p w:rsidR="005F39A2" w:rsidRPr="004E02AC" w:rsidRDefault="005F39A2">
      <w:pPr>
        <w:spacing w:line="276" w:lineRule="auto"/>
        <w:rPr>
          <w:rFonts w:ascii="Muli Regular" w:eastAsia="Muli" w:hAnsi="Muli Regular" w:cs="Arial"/>
          <w:b/>
          <w:sz w:val="28"/>
        </w:rPr>
      </w:pPr>
    </w:p>
    <w:p w:rsidR="005F39A2" w:rsidRPr="004E02AC" w:rsidRDefault="005F39A2">
      <w:pPr>
        <w:spacing w:line="276" w:lineRule="auto"/>
        <w:rPr>
          <w:rFonts w:ascii="Muli Regular" w:eastAsia="Muli" w:hAnsi="Muli Regular" w:cs="Arial"/>
          <w:b/>
          <w:sz w:val="28"/>
        </w:rPr>
      </w:pPr>
    </w:p>
    <w:p w:rsidR="005F39A2" w:rsidRPr="004E02AC" w:rsidRDefault="005F39A2">
      <w:pPr>
        <w:spacing w:line="276" w:lineRule="auto"/>
        <w:rPr>
          <w:rFonts w:ascii="Muli Regular" w:eastAsia="Muli" w:hAnsi="Muli Regular" w:cs="Arial"/>
          <w:b/>
          <w:sz w:val="28"/>
        </w:rPr>
      </w:pPr>
    </w:p>
    <w:p w:rsidR="005F39A2" w:rsidRPr="004E02AC" w:rsidRDefault="005F39A2">
      <w:pPr>
        <w:spacing w:line="276" w:lineRule="auto"/>
        <w:rPr>
          <w:rFonts w:ascii="Muli Regular" w:eastAsia="Muli" w:hAnsi="Muli Regular" w:cs="Arial"/>
          <w:b/>
          <w:sz w:val="28"/>
        </w:rPr>
      </w:pPr>
    </w:p>
    <w:p w:rsidR="005F39A2" w:rsidRPr="004E02AC" w:rsidRDefault="005F39A2">
      <w:pPr>
        <w:spacing w:line="276" w:lineRule="auto"/>
        <w:rPr>
          <w:rFonts w:ascii="Muli Regular" w:eastAsia="Muli" w:hAnsi="Muli Regular" w:cs="Arial"/>
          <w:b/>
          <w:sz w:val="28"/>
        </w:rPr>
      </w:pPr>
    </w:p>
    <w:p w:rsidR="005F39A2" w:rsidRPr="004E02AC" w:rsidRDefault="005F39A2">
      <w:pPr>
        <w:spacing w:line="276" w:lineRule="auto"/>
        <w:rPr>
          <w:rFonts w:ascii="Muli Regular" w:eastAsia="Muli" w:hAnsi="Muli Regular" w:cs="Arial"/>
          <w:b/>
          <w:sz w:val="28"/>
        </w:rPr>
      </w:pPr>
    </w:p>
    <w:p w:rsidR="005F39A2" w:rsidRPr="004E02AC" w:rsidRDefault="005F39A2">
      <w:pPr>
        <w:spacing w:line="276" w:lineRule="auto"/>
        <w:rPr>
          <w:rFonts w:ascii="Muli Regular" w:eastAsia="Muli" w:hAnsi="Muli Regular" w:cs="Arial"/>
          <w:b/>
          <w:sz w:val="28"/>
        </w:rPr>
      </w:pPr>
    </w:p>
    <w:p w:rsidR="005F39A2" w:rsidRPr="004E02AC" w:rsidRDefault="005F39A2">
      <w:pPr>
        <w:pBdr>
          <w:top w:val="nil"/>
          <w:left w:val="nil"/>
          <w:bottom w:val="nil"/>
          <w:right w:val="nil"/>
          <w:between w:val="nil"/>
        </w:pBd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b/>
          <w:sz w:val="16"/>
        </w:rPr>
      </w:pPr>
    </w:p>
    <w:p w:rsidR="005F39A2" w:rsidRPr="004E02AC" w:rsidRDefault="0057760C">
      <w:pPr>
        <w:rPr>
          <w:rFonts w:ascii="Muli Regular" w:eastAsia="Muli" w:hAnsi="Muli Regular" w:cs="Arial"/>
          <w:b/>
          <w:sz w:val="16"/>
        </w:rPr>
      </w:pPr>
      <w:r w:rsidRPr="004E02AC">
        <w:rPr>
          <w:rFonts w:ascii="Muli Regular" w:eastAsia="Muli" w:hAnsi="Muli Regular" w:cs="Arial"/>
          <w:b/>
          <w:sz w:val="16"/>
        </w:rPr>
        <w:t>Crédits photographiques</w:t>
      </w:r>
    </w:p>
    <w:p w:rsidR="005F39A2" w:rsidRPr="004E02AC" w:rsidRDefault="0057760C">
      <w:pPr>
        <w:rPr>
          <w:rFonts w:ascii="Muli Regular" w:eastAsia="Muli" w:hAnsi="Muli Regular" w:cs="Arial"/>
          <w:sz w:val="16"/>
        </w:rPr>
      </w:pPr>
      <w:r w:rsidRPr="004E02AC">
        <w:rPr>
          <w:rFonts w:ascii="Muli Regular" w:eastAsia="Muli" w:hAnsi="Muli Regular" w:cs="Arial"/>
          <w:sz w:val="16"/>
        </w:rPr>
        <w:t>Diapositive 3 : INEE</w:t>
      </w:r>
    </w:p>
    <w:p w:rsidR="005F39A2" w:rsidRPr="004E02AC" w:rsidRDefault="0057760C">
      <w:pPr>
        <w:rPr>
          <w:rFonts w:ascii="Muli Regular" w:eastAsia="Muli" w:hAnsi="Muli Regular" w:cs="Arial"/>
          <w:sz w:val="16"/>
        </w:rPr>
      </w:pPr>
      <w:r w:rsidRPr="004E02AC">
        <w:rPr>
          <w:rFonts w:ascii="Muli Regular" w:eastAsia="Muli" w:hAnsi="Muli Regular" w:cs="Arial"/>
          <w:sz w:val="16"/>
        </w:rPr>
        <w:t>Diapositive 8 : (dans le sens des aiguilles d'une montre en partant du haut à gauche) : Finn Church Aid (FCA), FCA, Johanna Kurki, Kimmo Kirves, FCA</w:t>
      </w:r>
    </w:p>
    <w:p w:rsidR="005F39A2" w:rsidRPr="004E02AC" w:rsidRDefault="0057760C">
      <w:pPr>
        <w:rPr>
          <w:rFonts w:ascii="Muli Regular" w:eastAsia="Muli" w:hAnsi="Muli Regular" w:cs="Arial"/>
          <w:sz w:val="16"/>
        </w:rPr>
      </w:pPr>
      <w:r w:rsidRPr="004E02AC">
        <w:rPr>
          <w:rFonts w:ascii="Muli Regular" w:eastAsia="Muli" w:hAnsi="Muli Regular" w:cs="Arial"/>
          <w:sz w:val="16"/>
        </w:rPr>
        <w:t>Diapositives 11, 15, 26, 33 : Johanna Kurki</w:t>
      </w:r>
    </w:p>
    <w:p w:rsidR="005F39A2" w:rsidRPr="004E02AC" w:rsidRDefault="0057760C">
      <w:pPr>
        <w:rPr>
          <w:rFonts w:ascii="Muli Regular" w:eastAsia="Muli" w:hAnsi="Muli Regular" w:cs="Arial"/>
          <w:b/>
          <w:sz w:val="16"/>
        </w:rPr>
      </w:pPr>
      <w:r w:rsidRPr="004E02AC">
        <w:rPr>
          <w:rFonts w:ascii="Muli Regular" w:eastAsia="Muli" w:hAnsi="Muli Regular" w:cs="Arial"/>
          <w:b/>
          <w:sz w:val="16"/>
        </w:rPr>
        <w:t>Crédits chiffres</w:t>
      </w:r>
    </w:p>
    <w:p w:rsidR="005F39A2" w:rsidRPr="004E02AC" w:rsidRDefault="0057760C">
      <w:pPr>
        <w:rPr>
          <w:rFonts w:ascii="Muli Regular" w:eastAsia="Muli" w:hAnsi="Muli Regular" w:cs="Arial"/>
          <w:sz w:val="16"/>
        </w:rPr>
      </w:pPr>
      <w:r w:rsidRPr="004E02AC">
        <w:rPr>
          <w:rFonts w:ascii="Muli Regular" w:eastAsia="Muli" w:hAnsi="Muli Regular" w:cs="Arial"/>
          <w:sz w:val="16"/>
        </w:rPr>
        <w:t>Diapositive 6: Lauren Gerken, 2019</w:t>
      </w:r>
    </w:p>
    <w:p w:rsidR="005F39A2" w:rsidRPr="004E02AC" w:rsidRDefault="0057760C">
      <w:pPr>
        <w:rPr>
          <w:rFonts w:ascii="Muli Regular" w:eastAsia="Muli" w:hAnsi="Muli Regular" w:cs="Arial"/>
          <w:sz w:val="16"/>
          <w:lang w:val="en-US"/>
        </w:rPr>
      </w:pPr>
      <w:r w:rsidRPr="004E02AC">
        <w:rPr>
          <w:rFonts w:ascii="Muli Regular" w:eastAsia="Muli" w:hAnsi="Muli Regular" w:cs="Arial"/>
          <w:sz w:val="16"/>
          <w:lang w:val="en-US"/>
        </w:rPr>
        <w:t>Diapositive 13: Center on the Developing Child, Harvard University. 2017.</w:t>
      </w:r>
    </w:p>
    <w:p w:rsidR="005F39A2" w:rsidRPr="004E02AC" w:rsidRDefault="0057760C">
      <w:pPr>
        <w:rPr>
          <w:rFonts w:ascii="Muli Regular" w:eastAsia="Muli" w:hAnsi="Muli Regular" w:cs="Arial"/>
          <w:sz w:val="16"/>
          <w:lang w:val="en-US"/>
        </w:rPr>
      </w:pPr>
      <w:r w:rsidRPr="004E02AC">
        <w:rPr>
          <w:rFonts w:ascii="Muli Regular" w:eastAsia="Muli" w:hAnsi="Muli Regular" w:cs="Arial"/>
          <w:sz w:val="16"/>
          <w:lang w:val="en-US"/>
        </w:rPr>
        <w:t>Diapositive 18-19 : INEE</w:t>
      </w:r>
    </w:p>
    <w:p w:rsidR="005F39A2" w:rsidRPr="004E02AC" w:rsidRDefault="0057760C">
      <w:pPr>
        <w:rPr>
          <w:rFonts w:ascii="Muli Regular" w:eastAsia="Muli" w:hAnsi="Muli Regular" w:cs="Arial"/>
          <w:sz w:val="16"/>
          <w:lang w:val="en-US"/>
        </w:rPr>
      </w:pPr>
      <w:r w:rsidRPr="004E02AC">
        <w:rPr>
          <w:rFonts w:ascii="Muli Regular" w:eastAsia="Muli" w:hAnsi="Muli Regular" w:cs="Arial"/>
          <w:sz w:val="16"/>
          <w:lang w:val="en-US"/>
        </w:rPr>
        <w:t>Diapositive 20 : REPSSI, 2010. Possible Psychosocial Interventions,, p. 40</w:t>
      </w:r>
    </w:p>
    <w:p w:rsidR="005F39A2" w:rsidRPr="004E02AC" w:rsidRDefault="0057760C">
      <w:pPr>
        <w:rPr>
          <w:rFonts w:ascii="Muli Regular" w:eastAsia="Muli" w:hAnsi="Muli Regular" w:cs="Arial"/>
          <w:sz w:val="16"/>
          <w:lang w:val="en-US"/>
        </w:rPr>
      </w:pPr>
      <w:r w:rsidRPr="004E02AC">
        <w:rPr>
          <w:rFonts w:ascii="Muli Regular" w:eastAsia="Muli" w:hAnsi="Muli Regular" w:cs="Arial"/>
          <w:sz w:val="16"/>
          <w:lang w:val="en-US"/>
        </w:rPr>
        <w:t>Diapositive 22 : INEE</w:t>
      </w:r>
    </w:p>
    <w:p w:rsidR="005F39A2" w:rsidRPr="004E02AC" w:rsidRDefault="0057760C">
      <w:pPr>
        <w:rPr>
          <w:rFonts w:ascii="Muli Regular" w:eastAsia="Muli" w:hAnsi="Muli Regular" w:cs="Arial"/>
          <w:sz w:val="16"/>
        </w:rPr>
      </w:pPr>
      <w:r w:rsidRPr="004E02AC">
        <w:rPr>
          <w:rFonts w:ascii="Muli Regular" w:eastAsia="Muli" w:hAnsi="Muli Regular" w:cs="Arial"/>
          <w:sz w:val="16"/>
          <w:lang w:val="en-US"/>
        </w:rPr>
        <w:t xml:space="preserve">Diapositive 25 : GEM Report team based on IASC (2007), INEE (2016), et Frisoli et al. </w:t>
      </w:r>
      <w:r w:rsidRPr="004E02AC">
        <w:rPr>
          <w:rFonts w:ascii="Muli Regular" w:eastAsia="Muli" w:hAnsi="Muli Regular" w:cs="Arial"/>
          <w:sz w:val="16"/>
        </w:rPr>
        <w:t>(2019)</w:t>
      </w:r>
    </w:p>
    <w:p w:rsidR="005F39A2" w:rsidRPr="004E02AC" w:rsidRDefault="0057760C">
      <w:pPr>
        <w:rPr>
          <w:rFonts w:ascii="Muli Regular" w:eastAsia="Muli" w:hAnsi="Muli Regular" w:cs="Arial"/>
          <w:sz w:val="16"/>
        </w:rPr>
      </w:pPr>
      <w:r w:rsidRPr="004E02AC">
        <w:rPr>
          <w:rFonts w:ascii="Muli Regular" w:eastAsia="Muli" w:hAnsi="Muli Regular" w:cs="Arial"/>
          <w:sz w:val="16"/>
        </w:rPr>
        <w:t>Diapositive 29 : INEE, 2010</w:t>
      </w:r>
    </w:p>
    <w:p w:rsidR="005F39A2" w:rsidRPr="004E02AC" w:rsidRDefault="0057760C">
      <w:pPr>
        <w:rPr>
          <w:rFonts w:ascii="Muli Regular" w:eastAsia="Muli" w:hAnsi="Muli Regular" w:cs="Arial"/>
          <w:sz w:val="16"/>
        </w:rPr>
      </w:pPr>
      <w:r w:rsidRPr="004E02AC">
        <w:rPr>
          <w:rFonts w:ascii="Muli Regular" w:eastAsia="Muli" w:hAnsi="Muli Regular" w:cs="Arial"/>
          <w:sz w:val="16"/>
        </w:rPr>
        <w:t>Diapositive 25 : GEM Report team based on IASC (2007), INEE (2016), et Frisoli et al. (2019)</w:t>
      </w:r>
    </w:p>
    <w:p w:rsidR="005F39A2" w:rsidRPr="004E02AC" w:rsidRDefault="0057760C">
      <w:pPr>
        <w:rPr>
          <w:rFonts w:ascii="Muli Regular" w:eastAsia="Muli" w:hAnsi="Muli Regular" w:cs="Arial"/>
          <w:sz w:val="16"/>
        </w:rPr>
      </w:pPr>
      <w:r w:rsidRPr="004E02AC">
        <w:rPr>
          <w:rFonts w:ascii="Muli Regular" w:eastAsia="Muli" w:hAnsi="Muli Regular" w:cs="Arial"/>
          <w:sz w:val="16"/>
        </w:rPr>
        <w:t>Diapositive 29 : INEE, 2010</w:t>
      </w:r>
      <w:bookmarkStart w:id="11" w:name="_heading=h.tnfs5x5agi7a" w:colFirst="0" w:colLast="0"/>
      <w:bookmarkEnd w:id="11"/>
    </w:p>
    <w:p w:rsidR="005F39A2" w:rsidRPr="004E02AC" w:rsidRDefault="005F39A2">
      <w:pPr>
        <w:rPr>
          <w:rFonts w:ascii="Muli Regular" w:eastAsia="Muli" w:hAnsi="Muli Regular" w:cs="Arial"/>
          <w:sz w:val="16"/>
        </w:rPr>
      </w:pPr>
    </w:p>
    <w:p w:rsidR="005F39A2" w:rsidRPr="004E02AC" w:rsidRDefault="005F39A2">
      <w:pPr>
        <w:rPr>
          <w:rFonts w:ascii="Muli Regular" w:eastAsia="Muli" w:hAnsi="Muli Regular" w:cs="Arial"/>
          <w:sz w:val="16"/>
        </w:rPr>
      </w:pPr>
    </w:p>
    <w:p w:rsidR="005F39A2" w:rsidRPr="004E02AC" w:rsidRDefault="005F39A2">
      <w:pPr>
        <w:rPr>
          <w:rFonts w:ascii="Muli Regular" w:eastAsia="Muli" w:hAnsi="Muli Regular" w:cs="Arial"/>
          <w:sz w:val="16"/>
        </w:rPr>
      </w:pPr>
    </w:p>
    <w:p w:rsidR="005F39A2" w:rsidRPr="00302BDB" w:rsidRDefault="0057760C" w:rsidP="00302BDB">
      <w:pPr>
        <w:pStyle w:val="Heading1"/>
        <w:spacing w:before="120"/>
        <w:ind w:left="-634"/>
        <w:jc w:val="center"/>
        <w:rPr>
          <w:sz w:val="40"/>
        </w:rPr>
      </w:pPr>
      <w:bookmarkStart w:id="12" w:name="_Toc446531947"/>
      <w:r w:rsidRPr="00302BDB">
        <w:rPr>
          <w:sz w:val="40"/>
        </w:rPr>
        <w:t>Guide de facilitation</w:t>
      </w:r>
      <w:bookmarkEnd w:id="12"/>
    </w:p>
    <w:p w:rsidR="005F39A2" w:rsidRPr="001A2BA5" w:rsidRDefault="0057760C" w:rsidP="001A2BA5">
      <w:pPr>
        <w:spacing w:line="276" w:lineRule="auto"/>
        <w:ind w:left="-630"/>
        <w:rPr>
          <w:rFonts w:ascii="Muli Regular" w:eastAsia="Muli" w:hAnsi="Muli Regular" w:cs="Arial"/>
          <w:b/>
          <w:sz w:val="28"/>
        </w:rPr>
      </w:pPr>
      <w:r w:rsidRPr="004E02AC">
        <w:rPr>
          <w:rFonts w:ascii="Muli Regular" w:eastAsia="Muli" w:hAnsi="Muli Regular" w:cs="Arial"/>
          <w:b/>
          <w:sz w:val="28"/>
        </w:rPr>
        <w:t>Icônes</w:t>
      </w:r>
    </w:p>
    <w:tbl>
      <w:tblPr>
        <w:tblStyle w:val="af2"/>
        <w:tblW w:w="1053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900"/>
        <w:gridCol w:w="9630"/>
      </w:tblGrid>
      <w:tr w:rsidR="005F39A2" w:rsidRPr="004E02AC">
        <w:tc>
          <w:tcPr>
            <w:tcW w:w="900" w:type="dxa"/>
            <w:shd w:val="clear" w:color="auto" w:fill="auto"/>
            <w:tcMar>
              <w:top w:w="100" w:type="dxa"/>
              <w:left w:w="100" w:type="dxa"/>
              <w:bottom w:w="100" w:type="dxa"/>
              <w:right w:w="100" w:type="dxa"/>
            </w:tcMar>
            <w:vAlign w:val="center"/>
          </w:tcPr>
          <w:p w:rsidR="005F39A2" w:rsidRPr="004E02AC" w:rsidRDefault="004F1B29">
            <w:pPr>
              <w:spacing w:line="276" w:lineRule="auto"/>
              <w:rPr>
                <w:rFonts w:ascii="Muli Regular" w:eastAsia="Muli" w:hAnsi="Muli Regular" w:cs="Arial"/>
                <w:b/>
                <w:sz w:val="28"/>
              </w:rPr>
            </w:pPr>
            <w:sdt>
              <w:sdtPr>
                <w:rPr>
                  <w:rFonts w:ascii="Muli Regular" w:hAnsi="Muli Regular" w:cs="Arial"/>
                </w:rPr>
                <w:tag w:val="goog_rdk_0"/>
                <w:id w:val="1444185414"/>
              </w:sdtPr>
              <w:sdtContent>
                <w:r w:rsidR="001A2BA5" w:rsidRPr="001A2BA5">
                  <w:rPr>
                    <w:rFonts w:ascii="Muli Regular" w:eastAsia="Arial Unicode MS" w:hAnsi="Segoe UI Emoji" w:cs="Segoe UI Emoji"/>
                    <w:b/>
                    <w:noProof/>
                    <w:sz w:val="28"/>
                    <w:lang w:val="en-US"/>
                  </w:rPr>
                  <w:drawing>
                    <wp:inline distT="0" distB="0" distL="0" distR="0">
                      <wp:extent cx="369556" cy="492760"/>
                      <wp:effectExtent l="0" t="0" r="0" b="0"/>
                      <wp:docPr id="9"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370679" cy="494258"/>
                              </a:xfrm>
                              <a:prstGeom prst="rect">
                                <a:avLst/>
                              </a:prstGeom>
                            </pic:spPr>
                          </pic:pic>
                        </a:graphicData>
                      </a:graphic>
                    </wp:inline>
                  </w:drawing>
                </w:r>
              </w:sdtContent>
            </w:sdt>
          </w:p>
        </w:tc>
        <w:tc>
          <w:tcPr>
            <w:tcW w:w="9630" w:type="dxa"/>
            <w:shd w:val="clear" w:color="auto" w:fill="auto"/>
            <w:tcMar>
              <w:top w:w="100" w:type="dxa"/>
              <w:left w:w="100" w:type="dxa"/>
              <w:bottom w:w="100" w:type="dxa"/>
              <w:right w:w="100" w:type="dxa"/>
            </w:tcMar>
            <w:vAlign w:val="cente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Cette icône est présente lorsque vous devez poser une question à l'ensemble du groupe</w:t>
            </w:r>
          </w:p>
        </w:tc>
      </w:tr>
      <w:tr w:rsidR="005F39A2" w:rsidRPr="004E02AC">
        <w:tc>
          <w:tcPr>
            <w:tcW w:w="900" w:type="dxa"/>
            <w:shd w:val="clear" w:color="auto" w:fill="auto"/>
            <w:tcMar>
              <w:top w:w="100" w:type="dxa"/>
              <w:left w:w="100" w:type="dxa"/>
              <w:bottom w:w="100" w:type="dxa"/>
              <w:right w:w="100" w:type="dxa"/>
            </w:tcMar>
            <w:vAlign w:val="center"/>
          </w:tcPr>
          <w:p w:rsidR="005F39A2" w:rsidRPr="001A2BA5" w:rsidRDefault="001A2BA5">
            <w:pPr>
              <w:widowControl w:val="0"/>
              <w:spacing w:line="276" w:lineRule="auto"/>
              <w:rPr>
                <w:rFonts w:ascii="Muli Regular" w:eastAsia="Muli" w:hAnsi="Muli Regular" w:cs="Arial"/>
                <w:b/>
                <w:sz w:val="22"/>
              </w:rPr>
            </w:pPr>
            <w:r w:rsidRPr="001A2BA5">
              <w:rPr>
                <w:rFonts w:ascii="Muli Regular" w:eastAsia="Muli" w:hAnsi="Muli Regular" w:cs="Arial"/>
                <w:b/>
                <w:noProof/>
                <w:sz w:val="22"/>
                <w:lang w:val="en-US"/>
              </w:rPr>
              <w:drawing>
                <wp:inline distT="0" distB="0" distL="0" distR="0">
                  <wp:extent cx="426720" cy="426720"/>
                  <wp:effectExtent l="25400" t="0" r="5080" b="0"/>
                  <wp:docPr id="10"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424296" cy="424296"/>
                          </a:xfrm>
                          <a:prstGeom prst="rect">
                            <a:avLst/>
                          </a:prstGeom>
                        </pic:spPr>
                      </pic:pic>
                    </a:graphicData>
                  </a:graphic>
                </wp:inline>
              </w:drawing>
            </w:r>
          </w:p>
        </w:tc>
        <w:tc>
          <w:tcPr>
            <w:tcW w:w="9630" w:type="dxa"/>
            <w:shd w:val="clear" w:color="auto" w:fill="auto"/>
            <w:tcMar>
              <w:top w:w="100" w:type="dxa"/>
              <w:left w:w="100" w:type="dxa"/>
              <w:bottom w:w="100" w:type="dxa"/>
              <w:right w:w="100" w:type="dxa"/>
            </w:tcMar>
            <w:vAlign w:val="cente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 xml:space="preserve">Cette icône indique une diapositive, du matériel de facilitation ou un document à l'usage des participants qui doivent être adaptés ou contextualisés. Voir les conseils de contextualisation en pages 7-8 pour des conseils spécifiques concernant la manière de contextualiser la ressource concernée. </w:t>
            </w:r>
          </w:p>
        </w:tc>
      </w:tr>
    </w:tbl>
    <w:p w:rsidR="005F39A2" w:rsidRPr="004E02AC" w:rsidRDefault="005F39A2">
      <w:pPr>
        <w:spacing w:line="276" w:lineRule="auto"/>
        <w:ind w:left="-450"/>
        <w:rPr>
          <w:rFonts w:ascii="Muli Regular" w:eastAsia="Muli" w:hAnsi="Muli Regular" w:cs="Arial"/>
          <w:b/>
          <w:sz w:val="28"/>
        </w:rPr>
      </w:pPr>
    </w:p>
    <w:p w:rsidR="005F39A2" w:rsidRPr="004E02AC" w:rsidRDefault="0057760C">
      <w:pPr>
        <w:spacing w:line="276" w:lineRule="auto"/>
        <w:ind w:left="-450"/>
        <w:rPr>
          <w:rFonts w:ascii="Muli Regular" w:eastAsia="Muli" w:hAnsi="Muli Regular" w:cs="Arial"/>
          <w:sz w:val="28"/>
        </w:rPr>
      </w:pPr>
      <w:r w:rsidRPr="004E02AC">
        <w:rPr>
          <w:rFonts w:ascii="Muli Regular" w:eastAsia="Muli" w:hAnsi="Muli Regular" w:cs="Arial"/>
          <w:b/>
          <w:sz w:val="28"/>
        </w:rPr>
        <w:t>Introduction : Définir les objectifs d'apprentissage</w:t>
      </w:r>
    </w:p>
    <w:p w:rsidR="005F39A2" w:rsidRPr="004E02AC" w:rsidRDefault="0057760C">
      <w:pPr>
        <w:spacing w:line="276" w:lineRule="auto"/>
        <w:ind w:left="-450"/>
        <w:rPr>
          <w:rFonts w:ascii="Muli Regular" w:eastAsia="Muli" w:hAnsi="Muli Regular" w:cs="Arial"/>
          <w:sz w:val="22"/>
        </w:rPr>
      </w:pPr>
      <w:r w:rsidRPr="004E02AC">
        <w:rPr>
          <w:rFonts w:ascii="Muli Regular" w:eastAsia="Muli" w:hAnsi="Muli Regular" w:cs="Arial"/>
          <w:sz w:val="22"/>
        </w:rPr>
        <w:t>20 minutes</w:t>
      </w:r>
    </w:p>
    <w:p w:rsidR="005F39A2" w:rsidRPr="004E02AC" w:rsidRDefault="005F39A2">
      <w:pPr>
        <w:spacing w:line="276" w:lineRule="auto"/>
        <w:ind w:left="-630" w:firstLine="630"/>
        <w:rPr>
          <w:rFonts w:ascii="Muli Regular" w:eastAsia="Muli" w:hAnsi="Muli Regular" w:cs="Arial"/>
          <w:sz w:val="22"/>
        </w:rPr>
      </w:pPr>
    </w:p>
    <w:tbl>
      <w:tblPr>
        <w:tblStyle w:val="af3"/>
        <w:tblW w:w="1053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95"/>
        <w:gridCol w:w="7035"/>
      </w:tblGrid>
      <w:tr w:rsidR="005F39A2" w:rsidRPr="004E02AC">
        <w:tc>
          <w:tcPr>
            <w:tcW w:w="3495" w:type="dxa"/>
          </w:tcPr>
          <w:p w:rsidR="005F39A2" w:rsidRPr="004E02AC" w:rsidRDefault="005F39A2">
            <w:pPr>
              <w:spacing w:line="276" w:lineRule="auto"/>
              <w:ind w:left="-24" w:firstLine="24"/>
              <w:rPr>
                <w:rFonts w:ascii="Muli Regular" w:eastAsia="Muli" w:hAnsi="Muli Regular" w:cs="Arial"/>
                <w:b/>
                <w:sz w:val="20"/>
              </w:rPr>
            </w:pPr>
          </w:p>
          <w:p w:rsidR="005F39A2" w:rsidRPr="004E02AC" w:rsidRDefault="0057760C">
            <w:pPr>
              <w:spacing w:line="276" w:lineRule="auto"/>
              <w:ind w:left="-24" w:firstLine="24"/>
              <w:rPr>
                <w:rFonts w:ascii="Muli Regular" w:eastAsia="Muli" w:hAnsi="Muli Regular" w:cs="Arial"/>
                <w:b/>
                <w:sz w:val="20"/>
              </w:rPr>
            </w:pPr>
            <w:r w:rsidRPr="004E02AC">
              <w:rPr>
                <w:rFonts w:ascii="Muli Regular" w:eastAsia="Muli" w:hAnsi="Muli Regular" w:cs="Arial"/>
                <w:b/>
                <w:sz w:val="20"/>
              </w:rPr>
              <w:t>Diapositive 1</w:t>
            </w:r>
          </w:p>
          <w:p w:rsidR="005F39A2" w:rsidRPr="004E02AC" w:rsidRDefault="005F39A2">
            <w:pPr>
              <w:spacing w:line="276" w:lineRule="auto"/>
              <w:ind w:left="-24" w:firstLine="24"/>
              <w:rPr>
                <w:rFonts w:ascii="Muli Regular" w:eastAsia="Muli" w:hAnsi="Muli Regular" w:cs="Arial"/>
                <w:b/>
                <w:sz w:val="20"/>
              </w:rPr>
            </w:pPr>
          </w:p>
          <w:p w:rsidR="001A2BA5" w:rsidRDefault="0057760C">
            <w:pPr>
              <w:spacing w:line="276" w:lineRule="auto"/>
              <w:ind w:left="-24"/>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085975" cy="1303734"/>
                  <wp:effectExtent l="25400" t="0" r="0" b="0"/>
                  <wp:docPr id="13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7"/>
                          <a:stretch>
                            <a:fillRect/>
                          </a:stretch>
                        </pic:blipFill>
                        <pic:spPr>
                          <a:xfrm>
                            <a:off x="0" y="0"/>
                            <a:ext cx="2085975" cy="1303734"/>
                          </a:xfrm>
                          <a:prstGeom prst="rect">
                            <a:avLst/>
                          </a:prstGeom>
                          <a:ln/>
                        </pic:spPr>
                      </pic:pic>
                    </a:graphicData>
                  </a:graphic>
                </wp:inline>
              </w:drawing>
            </w:r>
          </w:p>
          <w:p w:rsidR="005F39A2" w:rsidRPr="004E02AC" w:rsidRDefault="005F39A2">
            <w:pPr>
              <w:spacing w:line="276" w:lineRule="auto"/>
              <w:ind w:left="-24"/>
              <w:rPr>
                <w:rFonts w:ascii="Muli Regular" w:eastAsia="Muli" w:hAnsi="Muli Regular" w:cs="Arial"/>
                <w:b/>
                <w:sz w:val="20"/>
              </w:rPr>
            </w:pPr>
          </w:p>
        </w:tc>
        <w:tc>
          <w:tcPr>
            <w:tcW w:w="7035" w:type="dxa"/>
          </w:tcPr>
          <w:p w:rsidR="005F39A2" w:rsidRPr="004E02AC" w:rsidRDefault="005F39A2">
            <w:pPr>
              <w:spacing w:line="276" w:lineRule="auto"/>
              <w:ind w:left="-24" w:firstLine="24"/>
              <w:rPr>
                <w:rFonts w:ascii="Muli Regular" w:eastAsia="Muli" w:hAnsi="Muli Regular" w:cs="Arial"/>
                <w:b/>
                <w:sz w:val="20"/>
              </w:rPr>
            </w:pPr>
          </w:p>
          <w:p w:rsidR="005F39A2" w:rsidRPr="004E02AC" w:rsidRDefault="0057760C">
            <w:pPr>
              <w:spacing w:line="276" w:lineRule="auto"/>
              <w:ind w:left="-24" w:firstLine="24"/>
              <w:rPr>
                <w:rFonts w:ascii="Muli Regular" w:eastAsia="Muli" w:hAnsi="Muli Regular" w:cs="Arial"/>
                <w:b/>
                <w:sz w:val="20"/>
              </w:rPr>
            </w:pPr>
            <w:r w:rsidRPr="004E02AC">
              <w:rPr>
                <w:rFonts w:ascii="Muli Regular" w:eastAsia="Muli" w:hAnsi="Muli Regular" w:cs="Arial"/>
                <w:b/>
                <w:sz w:val="20"/>
              </w:rPr>
              <w:t>Diapositive 1</w:t>
            </w:r>
          </w:p>
          <w:p w:rsidR="005F39A2" w:rsidRPr="004E02AC" w:rsidRDefault="005F39A2">
            <w:pPr>
              <w:spacing w:line="276" w:lineRule="auto"/>
              <w:ind w:left="-24" w:firstLine="24"/>
              <w:rPr>
                <w:rFonts w:ascii="Muli Regular" w:eastAsia="Muli" w:hAnsi="Muli Regular" w:cs="Arial"/>
                <w:b/>
                <w:sz w:val="20"/>
              </w:rPr>
            </w:pPr>
          </w:p>
          <w:p w:rsidR="005F39A2" w:rsidRPr="004E02AC" w:rsidRDefault="0057760C">
            <w:pPr>
              <w:spacing w:line="276" w:lineRule="auto"/>
              <w:ind w:left="-24" w:firstLine="24"/>
              <w:rPr>
                <w:rFonts w:ascii="Muli Regular" w:eastAsia="Muli" w:hAnsi="Muli Regular" w:cs="Arial"/>
                <w:b/>
                <w:sz w:val="20"/>
              </w:rPr>
            </w:pPr>
            <w:r w:rsidRPr="004E02AC">
              <w:rPr>
                <w:rFonts w:ascii="Muli Regular" w:eastAsia="Muli" w:hAnsi="Muli Regular" w:cs="Arial"/>
                <w:b/>
                <w:sz w:val="20"/>
              </w:rPr>
              <w:t>Notes à l’intention du facilitateur :</w:t>
            </w:r>
          </w:p>
          <w:p w:rsidR="005F39A2" w:rsidRPr="004E02AC" w:rsidRDefault="0057760C">
            <w:pPr>
              <w:spacing w:line="276" w:lineRule="auto"/>
              <w:ind w:left="-24" w:firstLine="24"/>
              <w:rPr>
                <w:rFonts w:ascii="Muli Regular" w:eastAsia="Muli" w:hAnsi="Muli Regular" w:cs="Arial"/>
                <w:sz w:val="20"/>
              </w:rPr>
            </w:pPr>
            <w:r w:rsidRPr="004E02AC">
              <w:rPr>
                <w:rFonts w:ascii="Muli Regular" w:eastAsia="Muli" w:hAnsi="Muli Regular" w:cs="Arial"/>
                <w:sz w:val="20"/>
              </w:rPr>
              <w:t>Accueillez les participants et présentez-vous.</w:t>
            </w:r>
          </w:p>
          <w:p w:rsidR="00436993" w:rsidRDefault="00436993">
            <w:pPr>
              <w:spacing w:line="276" w:lineRule="auto"/>
              <w:ind w:left="-24" w:firstLine="24"/>
              <w:rPr>
                <w:rFonts w:ascii="Muli Regular" w:eastAsia="Muli" w:hAnsi="Muli Regular" w:cs="Arial"/>
                <w:sz w:val="20"/>
              </w:rPr>
            </w:pPr>
          </w:p>
          <w:p w:rsidR="00436993" w:rsidRDefault="00436993">
            <w:pPr>
              <w:spacing w:line="276" w:lineRule="auto"/>
              <w:ind w:left="-24" w:firstLine="24"/>
              <w:rPr>
                <w:rFonts w:ascii="Muli Regular" w:eastAsia="Muli" w:hAnsi="Muli Regular" w:cs="Arial"/>
                <w:sz w:val="20"/>
              </w:rPr>
            </w:pPr>
          </w:p>
          <w:p w:rsidR="00436993" w:rsidRDefault="00436993">
            <w:pPr>
              <w:spacing w:line="276" w:lineRule="auto"/>
              <w:ind w:left="-24" w:firstLine="24"/>
              <w:rPr>
                <w:rFonts w:ascii="Muli Regular" w:eastAsia="Muli" w:hAnsi="Muli Regular" w:cs="Arial"/>
                <w:sz w:val="20"/>
              </w:rPr>
            </w:pPr>
          </w:p>
          <w:p w:rsidR="00436993" w:rsidRDefault="00436993">
            <w:pPr>
              <w:spacing w:line="276" w:lineRule="auto"/>
              <w:ind w:left="-24" w:firstLine="24"/>
              <w:rPr>
                <w:rFonts w:ascii="Muli Regular" w:eastAsia="Muli" w:hAnsi="Muli Regular" w:cs="Arial"/>
                <w:sz w:val="20"/>
              </w:rPr>
            </w:pPr>
          </w:p>
          <w:p w:rsidR="00436993" w:rsidRDefault="00436993">
            <w:pPr>
              <w:spacing w:line="276" w:lineRule="auto"/>
              <w:ind w:left="-24" w:firstLine="24"/>
              <w:rPr>
                <w:rFonts w:ascii="Muli Regular" w:eastAsia="Muli" w:hAnsi="Muli Regular" w:cs="Arial"/>
                <w:sz w:val="20"/>
              </w:rPr>
            </w:pPr>
          </w:p>
          <w:p w:rsidR="00436993" w:rsidRDefault="00436993">
            <w:pPr>
              <w:spacing w:line="276" w:lineRule="auto"/>
              <w:ind w:left="-24" w:firstLine="24"/>
              <w:rPr>
                <w:rFonts w:ascii="Muli Regular" w:eastAsia="Muli" w:hAnsi="Muli Regular" w:cs="Arial"/>
                <w:sz w:val="20"/>
              </w:rPr>
            </w:pPr>
          </w:p>
          <w:p w:rsidR="00436993" w:rsidRDefault="00436993">
            <w:pPr>
              <w:spacing w:line="276" w:lineRule="auto"/>
              <w:ind w:left="-24" w:firstLine="24"/>
              <w:rPr>
                <w:rFonts w:ascii="Muli Regular" w:eastAsia="Muli" w:hAnsi="Muli Regular" w:cs="Arial"/>
                <w:sz w:val="20"/>
              </w:rPr>
            </w:pPr>
          </w:p>
          <w:p w:rsidR="005F39A2" w:rsidRPr="004E02AC" w:rsidRDefault="005F39A2">
            <w:pPr>
              <w:spacing w:line="276" w:lineRule="auto"/>
              <w:ind w:left="-24" w:firstLine="24"/>
              <w:rPr>
                <w:rFonts w:ascii="Muli Regular" w:eastAsia="Muli" w:hAnsi="Muli Regular" w:cs="Arial"/>
                <w:sz w:val="20"/>
              </w:rPr>
            </w:pPr>
          </w:p>
        </w:tc>
      </w:tr>
      <w:tr w:rsidR="005F39A2" w:rsidRPr="004E02AC">
        <w:tc>
          <w:tcPr>
            <w:tcW w:w="3495" w:type="dxa"/>
          </w:tcPr>
          <w:p w:rsidR="005F39A2" w:rsidRPr="004E02AC" w:rsidRDefault="005F39A2">
            <w:pPr>
              <w:spacing w:line="276" w:lineRule="auto"/>
              <w:ind w:left="-24"/>
              <w:rPr>
                <w:rFonts w:ascii="Muli Regular" w:eastAsia="Muli" w:hAnsi="Muli Regular" w:cs="Arial"/>
                <w:b/>
                <w:sz w:val="20"/>
              </w:rPr>
            </w:pPr>
          </w:p>
          <w:p w:rsidR="005F39A2" w:rsidRPr="004E02AC" w:rsidRDefault="0057760C">
            <w:pPr>
              <w:spacing w:line="276" w:lineRule="auto"/>
              <w:ind w:left="-24"/>
              <w:rPr>
                <w:rFonts w:ascii="Muli Regular" w:eastAsia="Muli" w:hAnsi="Muli Regular" w:cs="Arial"/>
                <w:b/>
                <w:sz w:val="20"/>
              </w:rPr>
            </w:pPr>
            <w:r w:rsidRPr="004E02AC">
              <w:rPr>
                <w:rFonts w:ascii="Muli Regular" w:eastAsia="Muli" w:hAnsi="Muli Regular" w:cs="Arial"/>
                <w:b/>
                <w:sz w:val="20"/>
              </w:rPr>
              <w:t>Diapositive 2</w:t>
            </w:r>
          </w:p>
          <w:p w:rsidR="005F39A2" w:rsidRPr="004E02AC" w:rsidRDefault="0057760C">
            <w:pPr>
              <w:spacing w:line="276" w:lineRule="auto"/>
              <w:ind w:left="-24"/>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085975" cy="1303734"/>
                  <wp:effectExtent l="25400" t="0" r="0" b="0"/>
                  <wp:docPr id="12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8"/>
                          <a:stretch>
                            <a:fillRect/>
                          </a:stretch>
                        </pic:blipFill>
                        <pic:spPr>
                          <a:xfrm>
                            <a:off x="0" y="0"/>
                            <a:ext cx="2085975" cy="1303734"/>
                          </a:xfrm>
                          <a:prstGeom prst="rect">
                            <a:avLst/>
                          </a:prstGeom>
                          <a:ln/>
                        </pic:spPr>
                      </pic:pic>
                    </a:graphicData>
                  </a:graphic>
                </wp:inline>
              </w:drawing>
            </w:r>
          </w:p>
          <w:p w:rsidR="005F39A2" w:rsidRPr="004E02AC" w:rsidRDefault="005F39A2">
            <w:pPr>
              <w:spacing w:line="276" w:lineRule="auto"/>
              <w:ind w:left="-24"/>
              <w:rPr>
                <w:rFonts w:ascii="Muli Regular" w:eastAsia="Muli" w:hAnsi="Muli Regular" w:cs="Arial"/>
                <w:b/>
                <w:sz w:val="20"/>
              </w:rPr>
            </w:pPr>
          </w:p>
        </w:tc>
        <w:tc>
          <w:tcPr>
            <w:tcW w:w="7035" w:type="dxa"/>
          </w:tcPr>
          <w:p w:rsidR="005F39A2" w:rsidRPr="004E02AC" w:rsidRDefault="005F39A2">
            <w:pPr>
              <w:spacing w:line="276" w:lineRule="auto"/>
              <w:ind w:left="-24"/>
              <w:rPr>
                <w:rFonts w:ascii="Muli Regular" w:eastAsia="Muli" w:hAnsi="Muli Regular" w:cs="Arial"/>
                <w:sz w:val="20"/>
              </w:rPr>
            </w:pPr>
          </w:p>
          <w:p w:rsidR="005F39A2" w:rsidRPr="004E02AC" w:rsidRDefault="0057760C">
            <w:pPr>
              <w:spacing w:line="276" w:lineRule="auto"/>
              <w:ind w:left="-24"/>
              <w:rPr>
                <w:rFonts w:ascii="Muli Regular" w:eastAsia="Muli" w:hAnsi="Muli Regular" w:cs="Arial"/>
                <w:b/>
                <w:sz w:val="20"/>
              </w:rPr>
            </w:pPr>
            <w:r w:rsidRPr="004E02AC">
              <w:rPr>
                <w:rFonts w:ascii="Muli Regular" w:eastAsia="Muli" w:hAnsi="Muli Regular" w:cs="Arial"/>
                <w:b/>
                <w:sz w:val="20"/>
              </w:rPr>
              <w:t>Diapositive 2</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ind w:left="-24"/>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Examinez les objectifs d'apprentissage :</w:t>
            </w:r>
          </w:p>
          <w:p w:rsidR="005F39A2" w:rsidRPr="004E02AC" w:rsidRDefault="0057760C">
            <w:pPr>
              <w:numPr>
                <w:ilvl w:val="0"/>
                <w:numId w:val="5"/>
              </w:numPr>
              <w:spacing w:line="276" w:lineRule="auto"/>
              <w:rPr>
                <w:rFonts w:ascii="Muli Regular" w:eastAsia="Muli" w:hAnsi="Muli Regular" w:cs="Arial"/>
                <w:sz w:val="20"/>
              </w:rPr>
            </w:pPr>
            <w:r w:rsidRPr="004E02AC">
              <w:rPr>
                <w:rFonts w:ascii="Muli Regular" w:eastAsia="Muli" w:hAnsi="Muli Regular" w:cs="Arial"/>
                <w:sz w:val="20"/>
              </w:rPr>
              <w:t>Définir les termes clés liés au bien-être et au soutien psychosocial</w:t>
            </w:r>
          </w:p>
          <w:p w:rsidR="005F39A2" w:rsidRPr="004E02AC" w:rsidRDefault="0057760C">
            <w:pPr>
              <w:numPr>
                <w:ilvl w:val="0"/>
                <w:numId w:val="5"/>
              </w:numPr>
              <w:spacing w:line="276" w:lineRule="auto"/>
              <w:rPr>
                <w:rFonts w:ascii="Muli Regular" w:eastAsia="Muli" w:hAnsi="Muli Regular" w:cs="Arial"/>
                <w:sz w:val="20"/>
              </w:rPr>
            </w:pPr>
            <w:r w:rsidRPr="004E02AC">
              <w:rPr>
                <w:rFonts w:ascii="Muli Regular" w:eastAsia="Muli" w:hAnsi="Muli Regular" w:cs="Arial"/>
                <w:sz w:val="20"/>
              </w:rPr>
              <w:t>Identifier les symptômes du stress</w:t>
            </w:r>
          </w:p>
          <w:p w:rsidR="005F39A2" w:rsidRPr="004E02AC" w:rsidRDefault="0057760C">
            <w:pPr>
              <w:numPr>
                <w:ilvl w:val="0"/>
                <w:numId w:val="5"/>
              </w:numPr>
              <w:spacing w:line="276" w:lineRule="auto"/>
              <w:rPr>
                <w:rFonts w:ascii="Muli Regular" w:eastAsia="Muli" w:hAnsi="Muli Regular" w:cs="Arial"/>
                <w:sz w:val="20"/>
              </w:rPr>
            </w:pPr>
            <w:r w:rsidRPr="004E02AC">
              <w:rPr>
                <w:rFonts w:ascii="Muli Regular" w:eastAsia="Muli" w:hAnsi="Muli Regular" w:cs="Arial"/>
                <w:sz w:val="20"/>
              </w:rPr>
              <w:t>Expliquer les effets du stress sur l'apprentissage et le développement</w:t>
            </w:r>
          </w:p>
          <w:p w:rsidR="005F39A2" w:rsidRPr="004E02AC" w:rsidRDefault="0057760C">
            <w:pPr>
              <w:numPr>
                <w:ilvl w:val="0"/>
                <w:numId w:val="5"/>
              </w:numPr>
              <w:spacing w:line="276" w:lineRule="auto"/>
              <w:rPr>
                <w:rFonts w:ascii="Muli Regular" w:eastAsia="Muli" w:hAnsi="Muli Regular" w:cs="Arial"/>
                <w:sz w:val="20"/>
              </w:rPr>
            </w:pPr>
            <w:r w:rsidRPr="004E02AC">
              <w:rPr>
                <w:rFonts w:ascii="Muli Regular" w:eastAsia="Muli" w:hAnsi="Muli Regular" w:cs="Arial"/>
                <w:sz w:val="20"/>
              </w:rPr>
              <w:t>Donner des exemples de la façon dont les crises peuvent affecter le bien-être psychosocial des enfants et des jeunes</w:t>
            </w:r>
          </w:p>
          <w:p w:rsidR="005F39A2" w:rsidRPr="004E02AC" w:rsidRDefault="0057760C">
            <w:pPr>
              <w:numPr>
                <w:ilvl w:val="0"/>
                <w:numId w:val="5"/>
              </w:numPr>
              <w:spacing w:line="276" w:lineRule="auto"/>
              <w:rPr>
                <w:rFonts w:ascii="Muli Regular" w:eastAsia="Muli" w:hAnsi="Muli Regular" w:cs="Arial"/>
                <w:sz w:val="20"/>
              </w:rPr>
            </w:pPr>
            <w:r w:rsidRPr="004E02AC">
              <w:rPr>
                <w:rFonts w:ascii="Muli Regular" w:eastAsia="Muli" w:hAnsi="Muli Regular" w:cs="Arial"/>
                <w:sz w:val="20"/>
              </w:rPr>
              <w:t>Identifier des exemples d'interventions de soutien psychosocial (SPS) et d'apprentissage social et émotionnel (ASE) dans des environnements éducatifs</w:t>
            </w:r>
          </w:p>
          <w:p w:rsidR="001A2BA5" w:rsidRPr="00436993" w:rsidRDefault="0057760C" w:rsidP="001A2BA5">
            <w:pPr>
              <w:numPr>
                <w:ilvl w:val="0"/>
                <w:numId w:val="5"/>
              </w:numPr>
              <w:spacing w:line="276" w:lineRule="auto"/>
              <w:rPr>
                <w:rFonts w:ascii="Muli Regular" w:eastAsia="Muli" w:hAnsi="Muli Regular" w:cs="Arial"/>
                <w:sz w:val="20"/>
              </w:rPr>
            </w:pPr>
            <w:r w:rsidRPr="004E02AC">
              <w:rPr>
                <w:rFonts w:ascii="Muli Regular" w:eastAsia="Muli" w:hAnsi="Muli Regular" w:cs="Arial"/>
                <w:sz w:val="20"/>
              </w:rPr>
              <w:t>Élaborer un plan d'action pour améliorer les interventions de SPS et d'ASE dans les environnements éducatifs</w:t>
            </w:r>
          </w:p>
          <w:p w:rsidR="00436993" w:rsidRDefault="00436993" w:rsidP="001A2BA5">
            <w:pPr>
              <w:spacing w:line="276" w:lineRule="auto"/>
              <w:rPr>
                <w:rFonts w:ascii="Muli Regular" w:eastAsia="Muli" w:hAnsi="Muli Regular" w:cs="Arial"/>
                <w:sz w:val="20"/>
              </w:rPr>
            </w:pPr>
          </w:p>
          <w:p w:rsidR="00436993" w:rsidRDefault="00436993" w:rsidP="001A2BA5">
            <w:pPr>
              <w:spacing w:line="276" w:lineRule="auto"/>
              <w:rPr>
                <w:rFonts w:ascii="Muli Regular" w:eastAsia="Muli" w:hAnsi="Muli Regular" w:cs="Arial"/>
                <w:sz w:val="20"/>
              </w:rPr>
            </w:pPr>
          </w:p>
          <w:p w:rsidR="00436993" w:rsidRDefault="00436993" w:rsidP="001A2BA5">
            <w:pPr>
              <w:spacing w:line="276" w:lineRule="auto"/>
              <w:rPr>
                <w:rFonts w:ascii="Muli Regular" w:eastAsia="Muli" w:hAnsi="Muli Regular" w:cs="Arial"/>
                <w:sz w:val="20"/>
              </w:rPr>
            </w:pPr>
          </w:p>
          <w:p w:rsidR="005F39A2" w:rsidRPr="004E02AC" w:rsidRDefault="005F39A2" w:rsidP="001A2BA5">
            <w:pPr>
              <w:spacing w:line="276" w:lineRule="auto"/>
              <w:rPr>
                <w:rFonts w:ascii="Muli Regular" w:eastAsia="Muli" w:hAnsi="Muli Regular" w:cs="Arial"/>
                <w:sz w:val="20"/>
              </w:rPr>
            </w:pPr>
          </w:p>
        </w:tc>
      </w:tr>
      <w:tr w:rsidR="005F39A2" w:rsidRPr="004E02AC">
        <w:tc>
          <w:tcPr>
            <w:tcW w:w="3495" w:type="dxa"/>
          </w:tcPr>
          <w:p w:rsidR="005F39A2" w:rsidRPr="004E02AC" w:rsidRDefault="005F39A2">
            <w:pPr>
              <w:spacing w:line="276" w:lineRule="auto"/>
              <w:ind w:left="-24" w:firstLine="24"/>
              <w:rPr>
                <w:rFonts w:ascii="Muli Regular" w:eastAsia="Muli" w:hAnsi="Muli Regular" w:cs="Arial"/>
                <w:b/>
                <w:sz w:val="20"/>
              </w:rPr>
            </w:pPr>
          </w:p>
          <w:p w:rsidR="005F39A2" w:rsidRPr="004E02AC" w:rsidRDefault="0057760C">
            <w:pPr>
              <w:spacing w:line="276" w:lineRule="auto"/>
              <w:ind w:left="-24" w:firstLine="24"/>
              <w:rPr>
                <w:rFonts w:ascii="Muli Regular" w:eastAsia="Muli" w:hAnsi="Muli Regular" w:cs="Arial"/>
                <w:b/>
                <w:sz w:val="20"/>
              </w:rPr>
            </w:pPr>
            <w:r w:rsidRPr="004E02AC">
              <w:rPr>
                <w:rFonts w:ascii="Muli Regular" w:eastAsia="Muli" w:hAnsi="Muli Regular" w:cs="Arial"/>
                <w:b/>
                <w:sz w:val="20"/>
              </w:rPr>
              <w:t>Diapositive 3</w:t>
            </w:r>
          </w:p>
          <w:p w:rsidR="005F39A2" w:rsidRPr="004E02AC" w:rsidRDefault="0057760C">
            <w:pPr>
              <w:spacing w:line="276" w:lineRule="auto"/>
              <w:ind w:left="-24" w:firstLine="24"/>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085975" cy="1303734"/>
                  <wp:effectExtent l="25400" t="0" r="0" b="0"/>
                  <wp:docPr id="136"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9"/>
                          <a:stretch>
                            <a:fillRect/>
                          </a:stretch>
                        </pic:blipFill>
                        <pic:spPr>
                          <a:xfrm>
                            <a:off x="0" y="0"/>
                            <a:ext cx="2085975" cy="1303734"/>
                          </a:xfrm>
                          <a:prstGeom prst="rect">
                            <a:avLst/>
                          </a:prstGeom>
                          <a:ln/>
                        </pic:spPr>
                      </pic:pic>
                    </a:graphicData>
                  </a:graphic>
                </wp:inline>
              </w:drawing>
            </w:r>
          </w:p>
        </w:tc>
        <w:tc>
          <w:tcPr>
            <w:tcW w:w="7035" w:type="dxa"/>
          </w:tcPr>
          <w:p w:rsidR="005F39A2" w:rsidRPr="004E02AC" w:rsidRDefault="005F39A2">
            <w:pPr>
              <w:spacing w:line="276" w:lineRule="auto"/>
              <w:ind w:left="-24" w:firstLine="24"/>
              <w:rPr>
                <w:rFonts w:ascii="Muli Regular" w:eastAsia="Muli" w:hAnsi="Muli Regular" w:cs="Arial"/>
                <w:b/>
                <w:sz w:val="20"/>
              </w:rPr>
            </w:pPr>
          </w:p>
          <w:p w:rsidR="005F39A2" w:rsidRPr="004E02AC" w:rsidRDefault="0057760C">
            <w:pPr>
              <w:spacing w:line="276" w:lineRule="auto"/>
              <w:ind w:left="-24" w:firstLine="24"/>
              <w:rPr>
                <w:rFonts w:ascii="Muli Regular" w:eastAsia="Muli" w:hAnsi="Muli Regular" w:cs="Arial"/>
                <w:b/>
                <w:sz w:val="20"/>
              </w:rPr>
            </w:pPr>
            <w:r w:rsidRPr="004E02AC">
              <w:rPr>
                <w:rFonts w:ascii="Muli Regular" w:eastAsia="Muli" w:hAnsi="Muli Regular" w:cs="Arial"/>
                <w:b/>
                <w:sz w:val="20"/>
              </w:rPr>
              <w:t>Diapositive 3</w:t>
            </w:r>
          </w:p>
          <w:p w:rsidR="005F39A2" w:rsidRPr="004E02AC" w:rsidRDefault="005F39A2">
            <w:pPr>
              <w:spacing w:line="276" w:lineRule="auto"/>
              <w:ind w:left="-24" w:firstLine="24"/>
              <w:rPr>
                <w:rFonts w:ascii="Muli Regular" w:eastAsia="Muli" w:hAnsi="Muli Regular" w:cs="Arial"/>
                <w:b/>
                <w:sz w:val="20"/>
              </w:rPr>
            </w:pPr>
          </w:p>
          <w:p w:rsidR="005F39A2" w:rsidRPr="004E02AC" w:rsidRDefault="0057760C">
            <w:pPr>
              <w:spacing w:line="276" w:lineRule="auto"/>
              <w:ind w:left="-24" w:firstLine="24"/>
              <w:rPr>
                <w:rFonts w:ascii="Muli Regular" w:eastAsia="Muli" w:hAnsi="Muli Regular" w:cs="Arial"/>
                <w:sz w:val="20"/>
              </w:rPr>
            </w:pPr>
            <w:r w:rsidRPr="004E02AC">
              <w:rPr>
                <w:rFonts w:ascii="Muli Regular" w:eastAsia="Muli" w:hAnsi="Muli Regular" w:cs="Arial"/>
                <w:b/>
                <w:sz w:val="20"/>
              </w:rPr>
              <w:t>Matériel :</w:t>
            </w:r>
          </w:p>
          <w:p w:rsidR="005F39A2" w:rsidRPr="004E02AC" w:rsidRDefault="0057760C">
            <w:pPr>
              <w:numPr>
                <w:ilvl w:val="0"/>
                <w:numId w:val="12"/>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i/>
                <w:color w:val="000000"/>
                <w:sz w:val="20"/>
              </w:rPr>
              <w:t>Note d’orientation de l’INEE sur le soutien psychosocial</w:t>
            </w:r>
          </w:p>
          <w:p w:rsidR="005F39A2" w:rsidRPr="004E02AC" w:rsidRDefault="0057760C">
            <w:pPr>
              <w:numPr>
                <w:ilvl w:val="0"/>
                <w:numId w:val="12"/>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i/>
                <w:color w:val="000000"/>
                <w:sz w:val="20"/>
              </w:rPr>
              <w:t>Document de référence de l'INEE sur le soutien psychosocial et l’apprentissage social et émotionnel pour les enfants et les jeunes dans les contextes affectés par des crises</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ind w:left="-24" w:firstLine="24"/>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1"/>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color w:val="000000"/>
                <w:sz w:val="20"/>
              </w:rPr>
              <w:t>Présentez les outils de SPS-ASE de l'INEE</w:t>
            </w:r>
          </w:p>
          <w:p w:rsidR="005F39A2" w:rsidRPr="004E02AC" w:rsidRDefault="0057760C">
            <w:pPr>
              <w:numPr>
                <w:ilvl w:val="0"/>
                <w:numId w:val="1"/>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color w:val="000000"/>
                <w:sz w:val="20"/>
              </w:rPr>
              <w:t>Encouragez les participants à utiliser ces outils pendant toute la journée.</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ind w:left="-24" w:firstLine="24"/>
              <w:rPr>
                <w:rFonts w:ascii="Muli Regular" w:eastAsia="Muli" w:hAnsi="Muli Regular" w:cs="Arial"/>
                <w:b/>
                <w:sz w:val="20"/>
              </w:rPr>
            </w:pPr>
            <w:r w:rsidRPr="004E02AC">
              <w:rPr>
                <w:rFonts w:ascii="Muli Regular" w:eastAsia="Muli" w:hAnsi="Muli Regular" w:cs="Arial"/>
                <w:b/>
                <w:sz w:val="20"/>
              </w:rPr>
              <w:t>Script :</w:t>
            </w:r>
          </w:p>
          <w:p w:rsidR="005F39A2" w:rsidRPr="004E02AC" w:rsidRDefault="0057760C">
            <w:pPr>
              <w:spacing w:line="276" w:lineRule="auto"/>
              <w:ind w:left="-24" w:firstLine="24"/>
              <w:rPr>
                <w:rFonts w:ascii="Muli Regular" w:eastAsia="Muli" w:hAnsi="Muli Regular" w:cs="Arial"/>
                <w:sz w:val="20"/>
              </w:rPr>
            </w:pPr>
            <w:r w:rsidRPr="004E02AC">
              <w:rPr>
                <w:rFonts w:ascii="Muli Regular" w:eastAsia="Muli" w:hAnsi="Muli Regular" w:cs="Arial"/>
                <w:sz w:val="20"/>
              </w:rPr>
              <w:t xml:space="preserve">Ce module fera référence à </w:t>
            </w:r>
            <w:r w:rsidRPr="004E02AC">
              <w:rPr>
                <w:rFonts w:ascii="Muli Regular" w:eastAsia="Muli" w:hAnsi="Muli Regular" w:cs="Arial"/>
                <w:i/>
                <w:sz w:val="20"/>
              </w:rPr>
              <w:t>la Note d'orientation de l'INEE sur le soutien psychosocial</w:t>
            </w:r>
            <w:r w:rsidRPr="004E02AC">
              <w:rPr>
                <w:rFonts w:ascii="Muli Regular" w:eastAsia="Muli" w:hAnsi="Muli Regular" w:cs="Arial"/>
                <w:sz w:val="20"/>
              </w:rPr>
              <w:t xml:space="preserve"> et le</w:t>
            </w:r>
            <w:r w:rsidRPr="004E02AC">
              <w:rPr>
                <w:rFonts w:ascii="Muli Regular" w:eastAsia="Muli" w:hAnsi="Muli Regular" w:cs="Arial"/>
                <w:i/>
                <w:sz w:val="20"/>
              </w:rPr>
              <w:t xml:space="preserve"> Document de référence de l'INEE sur le soutien psychosocial et l’apprentissage social et émotionnel des enfants et des jeunes dans les contextes affectés par des crises</w:t>
            </w:r>
            <w:r w:rsidRPr="004E02AC">
              <w:rPr>
                <w:rFonts w:ascii="Muli Regular" w:eastAsia="Muli" w:hAnsi="Muli Regular" w:cs="Arial"/>
                <w:sz w:val="20"/>
              </w:rPr>
              <w:t xml:space="preserve">. Ces deux documents sont d'excellents outils pour accompagner le travail de soutien psychosocial. </w:t>
            </w:r>
          </w:p>
          <w:p w:rsidR="005F39A2" w:rsidRPr="004E02AC" w:rsidRDefault="005F39A2">
            <w:pPr>
              <w:spacing w:line="276" w:lineRule="auto"/>
              <w:ind w:left="-24" w:firstLine="24"/>
              <w:rPr>
                <w:rFonts w:ascii="Muli Regular" w:eastAsia="Muli" w:hAnsi="Muli Regular" w:cs="Arial"/>
                <w:sz w:val="20"/>
              </w:rPr>
            </w:pPr>
          </w:p>
        </w:tc>
      </w:tr>
      <w:tr w:rsidR="005F39A2" w:rsidRPr="004E02AC">
        <w:tc>
          <w:tcPr>
            <w:tcW w:w="3495" w:type="dxa"/>
          </w:tcPr>
          <w:p w:rsidR="005F39A2" w:rsidRPr="004E02AC" w:rsidRDefault="005F39A2">
            <w:pPr>
              <w:spacing w:line="276" w:lineRule="auto"/>
              <w:ind w:left="-24" w:firstLine="24"/>
              <w:rPr>
                <w:rFonts w:ascii="Muli Regular" w:eastAsia="Muli" w:hAnsi="Muli Regular" w:cs="Arial"/>
                <w:b/>
                <w:sz w:val="20"/>
              </w:rPr>
            </w:pPr>
          </w:p>
          <w:p w:rsidR="005F39A2" w:rsidRPr="004E02AC" w:rsidRDefault="0057760C">
            <w:pPr>
              <w:spacing w:line="276" w:lineRule="auto"/>
              <w:ind w:left="-24" w:firstLine="24"/>
              <w:rPr>
                <w:rFonts w:ascii="Muli Regular" w:eastAsia="Muli" w:hAnsi="Muli Regular" w:cs="Arial"/>
                <w:b/>
                <w:sz w:val="20"/>
              </w:rPr>
            </w:pPr>
            <w:r w:rsidRPr="004E02AC">
              <w:rPr>
                <w:rFonts w:ascii="Muli Regular" w:eastAsia="Muli" w:hAnsi="Muli Regular" w:cs="Arial"/>
                <w:b/>
                <w:sz w:val="20"/>
              </w:rPr>
              <w:t>Diapositive 4</w:t>
            </w:r>
          </w:p>
          <w:p w:rsidR="005F39A2" w:rsidRPr="004E02AC" w:rsidRDefault="005F39A2">
            <w:pPr>
              <w:spacing w:line="276" w:lineRule="auto"/>
              <w:ind w:left="-24" w:firstLine="24"/>
              <w:rPr>
                <w:rFonts w:ascii="Muli Regular" w:eastAsia="Muli" w:hAnsi="Muli Regular" w:cs="Arial"/>
                <w:b/>
                <w:sz w:val="20"/>
              </w:rPr>
            </w:pPr>
          </w:p>
          <w:p w:rsidR="005F39A2" w:rsidRPr="004E02AC" w:rsidRDefault="0057760C">
            <w:pPr>
              <w:spacing w:line="276" w:lineRule="auto"/>
              <w:ind w:left="-24" w:firstLine="24"/>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085975" cy="1303734"/>
                  <wp:effectExtent l="25400" t="0" r="0" b="0"/>
                  <wp:docPr id="10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0"/>
                          <a:stretch>
                            <a:fillRect/>
                          </a:stretch>
                        </pic:blipFill>
                        <pic:spPr>
                          <a:xfrm>
                            <a:off x="0" y="0"/>
                            <a:ext cx="2085975" cy="1303734"/>
                          </a:xfrm>
                          <a:prstGeom prst="rect">
                            <a:avLst/>
                          </a:prstGeom>
                          <a:ln/>
                        </pic:spPr>
                      </pic:pic>
                    </a:graphicData>
                  </a:graphic>
                </wp:inline>
              </w:drawing>
            </w:r>
          </w:p>
        </w:tc>
        <w:tc>
          <w:tcPr>
            <w:tcW w:w="7035" w:type="dxa"/>
          </w:tcPr>
          <w:p w:rsidR="005F39A2" w:rsidRPr="004E02AC" w:rsidRDefault="005F39A2">
            <w:pPr>
              <w:spacing w:line="276" w:lineRule="auto"/>
              <w:ind w:left="-24" w:firstLine="24"/>
              <w:rPr>
                <w:rFonts w:ascii="Muli Regular" w:eastAsia="Muli" w:hAnsi="Muli Regular" w:cs="Arial"/>
                <w:sz w:val="20"/>
              </w:rPr>
            </w:pPr>
          </w:p>
          <w:p w:rsidR="005F39A2" w:rsidRPr="004E02AC" w:rsidRDefault="0057760C">
            <w:pPr>
              <w:spacing w:line="276" w:lineRule="auto"/>
              <w:ind w:left="-24" w:firstLine="24"/>
              <w:rPr>
                <w:rFonts w:ascii="Muli Regular" w:eastAsia="Muli" w:hAnsi="Muli Regular" w:cs="Arial"/>
                <w:b/>
                <w:sz w:val="20"/>
              </w:rPr>
            </w:pPr>
            <w:r w:rsidRPr="004E02AC">
              <w:rPr>
                <w:rFonts w:ascii="Muli Regular" w:eastAsia="Muli" w:hAnsi="Muli Regular" w:cs="Arial"/>
                <w:b/>
                <w:sz w:val="20"/>
              </w:rPr>
              <w:t>Diapositive 4</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ind w:left="-24" w:firstLine="24"/>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5"/>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color w:val="000000"/>
                <w:sz w:val="20"/>
              </w:rPr>
              <w:t>Menez l'activité de la ligne sous la forme d'une évaluation des besoins pour mesurer le niveau de connaissances préalables des participants sur le sujet.</w:t>
            </w:r>
          </w:p>
          <w:p w:rsidR="005F39A2" w:rsidRPr="004E02AC" w:rsidRDefault="0057760C">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color w:val="000000"/>
                <w:sz w:val="20"/>
              </w:rPr>
              <w:t xml:space="preserve">Les participants </w:t>
            </w:r>
            <w:r w:rsidRPr="004E02AC">
              <w:rPr>
                <w:rFonts w:ascii="Muli Regular" w:eastAsia="Muli" w:hAnsi="Muli Regular" w:cs="Arial"/>
                <w:sz w:val="20"/>
              </w:rPr>
              <w:t xml:space="preserve">sont debout </w:t>
            </w:r>
            <w:r w:rsidRPr="004E02AC">
              <w:rPr>
                <w:rFonts w:ascii="Muli Regular" w:eastAsia="Muli" w:hAnsi="Muli Regular" w:cs="Arial"/>
                <w:color w:val="000000"/>
                <w:sz w:val="20"/>
              </w:rPr>
              <w:t>au centre de la salle.</w:t>
            </w:r>
            <w:r w:rsidRPr="004E02AC">
              <w:rPr>
                <w:rFonts w:ascii="Muli Regular" w:hAnsi="Muli Regular"/>
              </w:rPr>
              <w:t xml:space="preserve"> </w:t>
            </w:r>
          </w:p>
          <w:p w:rsidR="005F39A2" w:rsidRPr="004E02AC" w:rsidRDefault="0057760C">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color w:val="000000"/>
                <w:sz w:val="20"/>
              </w:rPr>
              <w:t xml:space="preserve">À chaque question posée au groupe, les participants se déplacent vers le côté de la pièce qui correspond à leur réponse. </w:t>
            </w:r>
            <w:r w:rsidRPr="004E02AC">
              <w:rPr>
                <w:rFonts w:ascii="Muli Regular" w:eastAsia="Muli" w:hAnsi="Muli Regular" w:cs="Arial"/>
                <w:sz w:val="20"/>
              </w:rPr>
              <w:t xml:space="preserve">« Oui » est à droite, « non » est à gauche. </w:t>
            </w:r>
          </w:p>
          <w:p w:rsidR="005F39A2" w:rsidRPr="004E02AC" w:rsidRDefault="0057760C">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sz w:val="20"/>
              </w:rPr>
              <w:t>Si vous avez le temps, d</w:t>
            </w:r>
            <w:r w:rsidRPr="004E02AC">
              <w:rPr>
                <w:rFonts w:ascii="Muli Regular" w:eastAsia="Muli" w:hAnsi="Muli Regular" w:cs="Arial"/>
                <w:color w:val="000000"/>
                <w:sz w:val="20"/>
              </w:rPr>
              <w:t>emandez aux participants de partager brièvement leurs expériences respectives.</w:t>
            </w:r>
            <w:r w:rsidRPr="004E02AC">
              <w:rPr>
                <w:rFonts w:ascii="Muli Regular" w:eastAsia="Muli" w:hAnsi="Muli Regular" w:cs="Arial"/>
                <w:sz w:val="20"/>
              </w:rPr>
              <w:t xml:space="preserve"> </w:t>
            </w:r>
          </w:p>
          <w:p w:rsidR="005F39A2" w:rsidRPr="004E02AC" w:rsidRDefault="005F39A2">
            <w:pPr>
              <w:spacing w:line="276" w:lineRule="auto"/>
              <w:ind w:left="-24" w:firstLine="24"/>
              <w:rPr>
                <w:rFonts w:ascii="Muli Regular" w:eastAsia="Muli" w:hAnsi="Muli Regular" w:cs="Arial"/>
                <w:b/>
                <w:i/>
                <w:sz w:val="20"/>
              </w:rPr>
            </w:pPr>
          </w:p>
          <w:p w:rsidR="005F39A2" w:rsidRPr="004E02AC" w:rsidRDefault="0057760C">
            <w:pPr>
              <w:spacing w:line="276" w:lineRule="auto"/>
              <w:ind w:left="-24" w:firstLine="24"/>
              <w:rPr>
                <w:rFonts w:ascii="Muli Regular" w:eastAsia="Muli" w:hAnsi="Muli Regular" w:cs="Arial"/>
                <w:sz w:val="20"/>
              </w:rPr>
            </w:pPr>
            <w:r w:rsidRPr="004E02AC">
              <w:rPr>
                <w:rFonts w:ascii="Muli Regular" w:eastAsia="Muli" w:hAnsi="Muli Regular" w:cs="Arial"/>
                <w:b/>
                <w:sz w:val="20"/>
              </w:rPr>
              <w:t>Script :</w:t>
            </w:r>
          </w:p>
          <w:p w:rsidR="005F39A2" w:rsidRPr="004E02AC" w:rsidRDefault="0057760C">
            <w:pPr>
              <w:spacing w:line="276" w:lineRule="auto"/>
              <w:ind w:left="-24" w:firstLine="24"/>
              <w:rPr>
                <w:rFonts w:ascii="Muli Regular" w:eastAsia="Muli" w:hAnsi="Muli Regular" w:cs="Arial"/>
                <w:sz w:val="20"/>
              </w:rPr>
            </w:pPr>
            <w:r w:rsidRPr="004E02AC">
              <w:rPr>
                <w:rFonts w:ascii="Muli Regular" w:eastAsia="Muli" w:hAnsi="Muli Regular" w:cs="Arial"/>
                <w:sz w:val="20"/>
              </w:rPr>
              <w:t>« Veuillez vous lever et vous déplacer vers le centre de la salle. Je vais vous poser quelques questions au sujet de votre expérience professionnelle. Si votre réponse à la question est « oui », veuillez vous déplacer vers le côté droit de la salle. Si votre réponse à la question est « non », veuillez vous déplacer vers le côté gauche de la salle. Si votre réponse est « je ne sais pas » vous pouvez rester au centre de la salle. Vous êtes prêts ? »</w:t>
            </w:r>
          </w:p>
          <w:p w:rsidR="005F39A2" w:rsidRPr="004E02AC" w:rsidRDefault="005F39A2">
            <w:pPr>
              <w:spacing w:line="276" w:lineRule="auto"/>
              <w:ind w:left="-24" w:firstLine="24"/>
              <w:rPr>
                <w:rFonts w:ascii="Muli Regular" w:eastAsia="Muli" w:hAnsi="Muli Regular" w:cs="Arial"/>
                <w:sz w:val="20"/>
              </w:rPr>
            </w:pPr>
          </w:p>
          <w:p w:rsidR="005F39A2" w:rsidRPr="004E02AC" w:rsidRDefault="004F1B29">
            <w:pPr>
              <w:spacing w:line="276" w:lineRule="auto"/>
              <w:rPr>
                <w:rFonts w:ascii="Muli Regular" w:eastAsia="Muli" w:hAnsi="Muli Regular" w:cs="Arial"/>
                <w:sz w:val="20"/>
              </w:rPr>
            </w:pPr>
            <w:sdt>
              <w:sdtPr>
                <w:rPr>
                  <w:rFonts w:ascii="Muli Regular" w:hAnsi="Muli Regular" w:cs="Arial"/>
                </w:rPr>
                <w:tag w:val="goog_rdk_1"/>
                <w:id w:val="656816017"/>
              </w:sdtPr>
              <w:sdtContent>
                <w:r w:rsidR="001A2BA5" w:rsidRPr="001A2BA5">
                  <w:rPr>
                    <w:rFonts w:ascii="Muli Regular" w:eastAsia="Arial Unicode MS" w:hAnsi="Segoe UI Emoji" w:cs="Segoe UI Emoji"/>
                    <w:b/>
                    <w:noProof/>
                    <w:sz w:val="20"/>
                    <w:lang w:val="en-US"/>
                  </w:rPr>
                  <w:drawing>
                    <wp:inline distT="0" distB="0" distL="0" distR="0">
                      <wp:extent cx="192397" cy="256540"/>
                      <wp:effectExtent l="0" t="0" r="0" b="0"/>
                      <wp:docPr id="11"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189886" cy="253192"/>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Quelles sont les compétences et l'expérience que nous avons dans la salle ? Quelqu’un voudrait-il partager sa réponse ?</w:t>
            </w:r>
          </w:p>
          <w:p w:rsidR="005F39A2" w:rsidRPr="004E02AC" w:rsidRDefault="005F39A2">
            <w:pPr>
              <w:spacing w:line="276" w:lineRule="auto"/>
              <w:ind w:left="-24" w:firstLine="24"/>
              <w:rPr>
                <w:rFonts w:ascii="Muli Regular" w:eastAsia="Muli" w:hAnsi="Muli Regular" w:cs="Arial"/>
                <w:sz w:val="20"/>
              </w:rPr>
            </w:pPr>
          </w:p>
        </w:tc>
      </w:tr>
    </w:tbl>
    <w:p w:rsidR="001A2BA5" w:rsidRDefault="001A2BA5" w:rsidP="001A2BA5">
      <w:pPr>
        <w:spacing w:line="276" w:lineRule="auto"/>
        <w:rPr>
          <w:rFonts w:ascii="Muli Regular" w:eastAsia="Muli" w:hAnsi="Muli Regular" w:cs="Arial"/>
          <w:sz w:val="22"/>
        </w:rPr>
      </w:pPr>
    </w:p>
    <w:p w:rsidR="005F39A2" w:rsidRPr="001A2BA5" w:rsidRDefault="001A2BA5" w:rsidP="001A2BA5">
      <w:pPr>
        <w:spacing w:line="276" w:lineRule="auto"/>
        <w:ind w:left="-450"/>
        <w:rPr>
          <w:rFonts w:ascii="Muli Regular" w:eastAsia="Muli" w:hAnsi="Muli Regular" w:cs="Arial"/>
          <w:sz w:val="28"/>
        </w:rPr>
      </w:pPr>
      <w:r w:rsidRPr="004E02AC">
        <w:rPr>
          <w:rFonts w:ascii="Muli Regular" w:eastAsia="Muli" w:hAnsi="Muli Regular" w:cs="Arial"/>
          <w:b/>
          <w:sz w:val="28"/>
        </w:rPr>
        <w:t>Partie A : Définir les concepts clés</w:t>
      </w:r>
    </w:p>
    <w:p w:rsidR="005F39A2" w:rsidRPr="004E02AC" w:rsidRDefault="0057760C">
      <w:pPr>
        <w:spacing w:line="276" w:lineRule="auto"/>
        <w:ind w:left="-450"/>
        <w:rPr>
          <w:rFonts w:ascii="Muli Regular" w:eastAsia="Muli" w:hAnsi="Muli Regular" w:cs="Arial"/>
          <w:i/>
          <w:sz w:val="22"/>
        </w:rPr>
      </w:pPr>
      <w:r w:rsidRPr="004E02AC">
        <w:rPr>
          <w:rFonts w:ascii="Muli Regular" w:eastAsia="Muli" w:hAnsi="Muli Regular" w:cs="Arial"/>
          <w:sz w:val="22"/>
        </w:rPr>
        <w:t xml:space="preserve">Durée totale de la Partie A : 105 minutes </w:t>
      </w:r>
      <w:r w:rsidRPr="004E02AC">
        <w:rPr>
          <w:rFonts w:ascii="Muli Regular" w:eastAsia="Muli" w:hAnsi="Muli Regular" w:cs="Arial"/>
          <w:i/>
          <w:sz w:val="22"/>
        </w:rPr>
        <w:t>(175 minutes y compris les activités complémentaires)</w:t>
      </w:r>
      <w:r w:rsidRPr="004E02AC">
        <w:rPr>
          <w:rFonts w:ascii="Muli Regular" w:eastAsia="Muli" w:hAnsi="Muli Regular" w:cs="Arial"/>
          <w:sz w:val="22"/>
        </w:rPr>
        <w:t xml:space="preserve"> </w:t>
      </w:r>
    </w:p>
    <w:p w:rsidR="005F39A2" w:rsidRPr="004E02AC" w:rsidRDefault="005F39A2">
      <w:pPr>
        <w:spacing w:line="276" w:lineRule="auto"/>
        <w:ind w:left="-450"/>
        <w:rPr>
          <w:rFonts w:ascii="Muli Regular" w:eastAsia="Muli" w:hAnsi="Muli Regular" w:cs="Arial"/>
          <w:b/>
          <w:sz w:val="22"/>
        </w:rPr>
      </w:pPr>
    </w:p>
    <w:p w:rsidR="005F39A2" w:rsidRPr="004E02AC" w:rsidRDefault="0057760C">
      <w:pPr>
        <w:spacing w:line="276" w:lineRule="auto"/>
        <w:ind w:left="-450"/>
        <w:rPr>
          <w:rFonts w:ascii="Muli Regular" w:eastAsia="Muli" w:hAnsi="Muli Regular" w:cs="Arial"/>
          <w:b/>
          <w:sz w:val="22"/>
        </w:rPr>
      </w:pPr>
      <w:r w:rsidRPr="004E02AC">
        <w:rPr>
          <w:rFonts w:ascii="Muli Regular" w:eastAsia="Muli" w:hAnsi="Muli Regular" w:cs="Arial"/>
          <w:b/>
          <w:sz w:val="22"/>
        </w:rPr>
        <w:t>Section 1 : Le bien-être psychosocial</w:t>
      </w:r>
    </w:p>
    <w:p w:rsidR="005F39A2" w:rsidRPr="004E02AC" w:rsidRDefault="0057760C">
      <w:pPr>
        <w:spacing w:line="276" w:lineRule="auto"/>
        <w:ind w:left="-450"/>
        <w:rPr>
          <w:rFonts w:ascii="Muli Regular" w:eastAsia="Muli" w:hAnsi="Muli Regular" w:cs="Arial"/>
          <w:i/>
          <w:sz w:val="22"/>
        </w:rPr>
      </w:pPr>
      <w:r w:rsidRPr="004E02AC">
        <w:rPr>
          <w:rFonts w:ascii="Muli Regular" w:eastAsia="Muli" w:hAnsi="Muli Regular" w:cs="Arial"/>
          <w:sz w:val="22"/>
        </w:rPr>
        <w:t xml:space="preserve">Durée : 15 minutes </w:t>
      </w:r>
      <w:r w:rsidRPr="004E02AC">
        <w:rPr>
          <w:rFonts w:ascii="Muli Regular" w:eastAsia="Muli" w:hAnsi="Muli Regular" w:cs="Arial"/>
          <w:i/>
          <w:sz w:val="22"/>
        </w:rPr>
        <w:t>(35 minutes y compris les activités complémentaires)</w:t>
      </w:r>
      <w:r w:rsidRPr="004E02AC">
        <w:rPr>
          <w:rFonts w:ascii="Muli Regular" w:eastAsia="Muli" w:hAnsi="Muli Regular" w:cs="Arial"/>
          <w:sz w:val="22"/>
        </w:rPr>
        <w:t xml:space="preserve"> </w:t>
      </w:r>
    </w:p>
    <w:p w:rsidR="005F39A2" w:rsidRPr="004E02AC" w:rsidRDefault="005F39A2">
      <w:pPr>
        <w:spacing w:line="276" w:lineRule="auto"/>
        <w:ind w:left="-450"/>
        <w:rPr>
          <w:rFonts w:ascii="Muli Regular" w:eastAsia="Muli" w:hAnsi="Muli Regular" w:cs="Arial"/>
          <w:sz w:val="22"/>
        </w:rPr>
      </w:pPr>
    </w:p>
    <w:tbl>
      <w:tblPr>
        <w:tblStyle w:val="af4"/>
        <w:tblW w:w="10417"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20"/>
        <w:gridCol w:w="6997"/>
      </w:tblGrid>
      <w:tr w:rsidR="005F39A2" w:rsidRPr="004E02AC">
        <w:tc>
          <w:tcPr>
            <w:tcW w:w="3420" w:type="dxa"/>
          </w:tcPr>
          <w:p w:rsidR="005F39A2" w:rsidRPr="004E02AC" w:rsidRDefault="005F39A2">
            <w:pPr>
              <w:spacing w:line="276" w:lineRule="auto"/>
              <w:ind w:left="-630" w:firstLine="630"/>
              <w:rPr>
                <w:rFonts w:ascii="Muli Regular" w:eastAsia="Muli" w:hAnsi="Muli Regular" w:cs="Arial"/>
                <w:b/>
                <w:sz w:val="20"/>
              </w:rPr>
            </w:pP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sz w:val="20"/>
              </w:rPr>
              <w:t>Diapositive 6</w:t>
            </w: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066925" cy="1291828"/>
                  <wp:effectExtent l="25400" t="0" r="0" b="0"/>
                  <wp:docPr id="12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1"/>
                          <a:stretch>
                            <a:fillRect/>
                          </a:stretch>
                        </pic:blipFill>
                        <pic:spPr>
                          <a:xfrm>
                            <a:off x="0" y="0"/>
                            <a:ext cx="2066925" cy="1291828"/>
                          </a:xfrm>
                          <a:prstGeom prst="rect">
                            <a:avLst/>
                          </a:prstGeom>
                          <a:ln/>
                        </pic:spPr>
                      </pic:pic>
                    </a:graphicData>
                  </a:graphic>
                </wp:inline>
              </w:drawing>
            </w:r>
          </w:p>
          <w:p w:rsidR="005F39A2" w:rsidRPr="004E02AC" w:rsidRDefault="005F39A2">
            <w:pPr>
              <w:spacing w:line="276" w:lineRule="auto"/>
              <w:ind w:left="-630" w:firstLine="630"/>
              <w:rPr>
                <w:rFonts w:ascii="Muli Regular" w:eastAsia="Muli" w:hAnsi="Muli Regular" w:cs="Arial"/>
                <w:b/>
                <w:sz w:val="20"/>
              </w:rPr>
            </w:pPr>
          </w:p>
        </w:tc>
        <w:tc>
          <w:tcPr>
            <w:tcW w:w="6997" w:type="dxa"/>
          </w:tcPr>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 xml:space="preserve">Diapositive 6 </w:t>
            </w:r>
            <w:r w:rsidRPr="004E02AC">
              <w:rPr>
                <w:rFonts w:ascii="Muli Regular" w:eastAsia="Muli" w:hAnsi="Muli Regular" w:cs="Arial"/>
                <w:sz w:val="20"/>
              </w:rPr>
              <w:t>(10 minutes)</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Matériel :</w:t>
            </w:r>
          </w:p>
          <w:p w:rsidR="005F39A2" w:rsidRPr="004E02AC" w:rsidRDefault="0057760C">
            <w:pPr>
              <w:numPr>
                <w:ilvl w:val="0"/>
                <w:numId w:val="18"/>
              </w:numPr>
              <w:spacing w:line="276" w:lineRule="auto"/>
              <w:rPr>
                <w:rFonts w:ascii="Muli Regular" w:eastAsia="Muli" w:hAnsi="Muli Regular" w:cs="Arial"/>
                <w:sz w:val="20"/>
              </w:rPr>
            </w:pPr>
            <w:r w:rsidRPr="004E02AC">
              <w:rPr>
                <w:rFonts w:ascii="Muli Regular" w:eastAsia="Muli" w:hAnsi="Muli Regular" w:cs="Arial"/>
                <w:sz w:val="20"/>
                <w:u w:val="single"/>
              </w:rPr>
              <w:t>Document 1</w:t>
            </w:r>
            <w:r w:rsidRPr="004E02AC">
              <w:rPr>
                <w:rFonts w:ascii="Muli Regular" w:eastAsia="Muli" w:hAnsi="Muli Regular" w:cs="Arial"/>
                <w:sz w:val="20"/>
              </w:rPr>
              <w:t xml:space="preserve"> : De quoi avons-nous besoin pour nous sentir bien ?</w:t>
            </w:r>
            <w:r w:rsidRPr="004E02AC">
              <w:rPr>
                <w:rFonts w:ascii="Muli Regular" w:hAnsi="Muli Regular"/>
              </w:rPr>
              <w:t xml:space="preserve"> </w:t>
            </w:r>
          </w:p>
          <w:p w:rsidR="005F39A2" w:rsidRPr="004E02AC" w:rsidRDefault="0057760C">
            <w:pPr>
              <w:numPr>
                <w:ilvl w:val="0"/>
                <w:numId w:val="18"/>
              </w:numPr>
              <w:spacing w:line="276" w:lineRule="auto"/>
              <w:rPr>
                <w:rFonts w:ascii="Muli Regular" w:eastAsia="Muli" w:hAnsi="Muli Regular" w:cs="Arial"/>
                <w:sz w:val="20"/>
              </w:rPr>
            </w:pPr>
            <w:r w:rsidRPr="004E02AC">
              <w:rPr>
                <w:rFonts w:ascii="Muli Regular" w:eastAsia="Muli" w:hAnsi="Muli Regular" w:cs="Arial"/>
                <w:sz w:val="20"/>
              </w:rPr>
              <w:t>Flipchart/tableau et marqueurs/craie</w:t>
            </w:r>
          </w:p>
          <w:p w:rsidR="005F39A2" w:rsidRPr="004E02AC" w:rsidRDefault="005F39A2">
            <w:pPr>
              <w:spacing w:line="276" w:lineRule="auto"/>
              <w:rPr>
                <w:rFonts w:ascii="Muli Regular" w:eastAsia="Muli" w:hAnsi="Muli Regular" w:cs="Arial"/>
                <w:b/>
                <w:i/>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5"/>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sz w:val="20"/>
              </w:rPr>
              <w:t>Dessinez le diagramme (</w:t>
            </w:r>
            <w:r w:rsidRPr="004E02AC">
              <w:rPr>
                <w:rFonts w:ascii="Muli Regular" w:eastAsia="Muli" w:hAnsi="Muli Regular" w:cs="Arial"/>
                <w:sz w:val="20"/>
                <w:u w:val="single"/>
              </w:rPr>
              <w:t>Diapositive 6</w:t>
            </w:r>
            <w:r w:rsidRPr="004E02AC">
              <w:rPr>
                <w:rFonts w:ascii="Muli Regular" w:eastAsia="Muli" w:hAnsi="Muli Regular" w:cs="Arial"/>
                <w:sz w:val="20"/>
              </w:rPr>
              <w:t>) au tableau/sur le flipchart.</w:t>
            </w:r>
          </w:p>
          <w:p w:rsidR="005F39A2" w:rsidRPr="004E02AC" w:rsidRDefault="0057760C">
            <w:pPr>
              <w:numPr>
                <w:ilvl w:val="0"/>
                <w:numId w:val="5"/>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Demandez aux participants « De quoi avons-nous besoin pour nous sentir bien/heureux/satisfait/à l'aise ? »</w:t>
            </w:r>
          </w:p>
          <w:p w:rsidR="005F39A2" w:rsidRPr="004E02AC" w:rsidRDefault="0057760C">
            <w:pPr>
              <w:numPr>
                <w:ilvl w:val="1"/>
                <w:numId w:val="5"/>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Sollicitez quelques exemples de réponses.</w:t>
            </w:r>
          </w:p>
          <w:p w:rsidR="005F39A2" w:rsidRPr="004E02AC" w:rsidRDefault="0057760C">
            <w:pPr>
              <w:numPr>
                <w:ilvl w:val="1"/>
                <w:numId w:val="5"/>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 xml:space="preserve">Distribuez le </w:t>
            </w:r>
            <w:r w:rsidRPr="004E02AC">
              <w:rPr>
                <w:rFonts w:ascii="Muli Regular" w:eastAsia="Muli" w:hAnsi="Muli Regular" w:cs="Arial"/>
                <w:sz w:val="20"/>
                <w:u w:val="single"/>
              </w:rPr>
              <w:t>Document 1</w:t>
            </w:r>
            <w:r w:rsidRPr="004E02AC">
              <w:rPr>
                <w:rFonts w:ascii="Muli Regular" w:eastAsia="Muli" w:hAnsi="Muli Regular" w:cs="Arial"/>
                <w:sz w:val="20"/>
              </w:rPr>
              <w:t>.</w:t>
            </w:r>
          </w:p>
          <w:p w:rsidR="005F39A2" w:rsidRPr="004E02AC" w:rsidRDefault="0057760C">
            <w:pPr>
              <w:numPr>
                <w:ilvl w:val="0"/>
                <w:numId w:val="5"/>
              </w:numPr>
              <w:pBdr>
                <w:top w:val="nil"/>
                <w:left w:val="nil"/>
                <w:bottom w:val="nil"/>
                <w:right w:val="nil"/>
                <w:between w:val="nil"/>
              </w:pBdr>
              <w:spacing w:line="276" w:lineRule="auto"/>
              <w:rPr>
                <w:rFonts w:ascii="Muli Regular" w:eastAsia="Arial" w:hAnsi="Muli Regular" w:cs="Arial"/>
                <w:color w:val="000000"/>
                <w:sz w:val="20"/>
              </w:rPr>
            </w:pPr>
            <w:r w:rsidRPr="004E02AC">
              <w:rPr>
                <w:rFonts w:ascii="Muli Regular" w:eastAsia="Muli" w:hAnsi="Muli Regular" w:cs="Arial"/>
                <w:b/>
                <w:sz w:val="20"/>
              </w:rPr>
              <w:t xml:space="preserve">Option 1 : </w:t>
            </w:r>
            <w:r w:rsidRPr="004E02AC">
              <w:rPr>
                <w:rFonts w:ascii="Muli Regular" w:eastAsia="Muli" w:hAnsi="Muli Regular" w:cs="Arial"/>
                <w:sz w:val="20"/>
              </w:rPr>
              <w:t>Brainstorming silencieux</w:t>
            </w:r>
            <w:r w:rsidRPr="004E02AC">
              <w:rPr>
                <w:rFonts w:ascii="Muli Regular" w:hAnsi="Muli Regular"/>
              </w:rPr>
              <w:t xml:space="preserve"> </w:t>
            </w:r>
          </w:p>
          <w:p w:rsidR="005F39A2" w:rsidRPr="004E02AC" w:rsidRDefault="0057760C">
            <w:pPr>
              <w:numPr>
                <w:ilvl w:val="1"/>
                <w:numId w:val="5"/>
              </w:numPr>
              <w:spacing w:line="276" w:lineRule="auto"/>
              <w:rPr>
                <w:rFonts w:ascii="Muli Regular" w:eastAsia="Muli" w:hAnsi="Muli Regular" w:cs="Arial"/>
                <w:sz w:val="20"/>
              </w:rPr>
            </w:pPr>
            <w:r w:rsidRPr="004E02AC">
              <w:rPr>
                <w:rFonts w:ascii="Muli Regular" w:eastAsia="Muli" w:hAnsi="Muli Regular" w:cs="Arial"/>
                <w:sz w:val="20"/>
              </w:rPr>
              <w:t>Donnez 5 minutes aux participants en petits groupes pour faire un brainstorming sur des exemples pour chaque affirmation.</w:t>
            </w:r>
          </w:p>
          <w:p w:rsidR="005F39A2" w:rsidRPr="004E02AC" w:rsidRDefault="0057760C">
            <w:pPr>
              <w:numPr>
                <w:ilvl w:val="1"/>
                <w:numId w:val="5"/>
              </w:numPr>
              <w:spacing w:line="276" w:lineRule="auto"/>
              <w:rPr>
                <w:rFonts w:ascii="Muli Regular" w:eastAsia="Muli" w:hAnsi="Muli Regular" w:cs="Arial"/>
                <w:sz w:val="20"/>
              </w:rPr>
            </w:pPr>
            <w:r w:rsidRPr="004E02AC">
              <w:rPr>
                <w:rFonts w:ascii="Muli Regular" w:eastAsia="Muli" w:hAnsi="Muli Regular" w:cs="Arial"/>
                <w:sz w:val="20"/>
              </w:rPr>
              <w:t xml:space="preserve">Distribuez les craies/marqueurs à chaque groupe. Invitez-les à écrire au moins 2-3 exemples au tableau/sur le flipchart, en regroupant les réponses similaires. </w:t>
            </w:r>
          </w:p>
          <w:p w:rsidR="005F39A2" w:rsidRPr="004E02AC" w:rsidRDefault="0057760C">
            <w:pPr>
              <w:numPr>
                <w:ilvl w:val="1"/>
                <w:numId w:val="5"/>
              </w:numPr>
              <w:spacing w:line="276" w:lineRule="auto"/>
              <w:rPr>
                <w:rFonts w:ascii="Muli Regular" w:eastAsia="Muli" w:hAnsi="Muli Regular" w:cs="Arial"/>
                <w:sz w:val="20"/>
              </w:rPr>
            </w:pPr>
            <w:r w:rsidRPr="004E02AC">
              <w:rPr>
                <w:rFonts w:ascii="Muli Regular" w:eastAsia="Muli" w:hAnsi="Muli Regular" w:cs="Arial"/>
                <w:sz w:val="20"/>
              </w:rPr>
              <w:t>Discutez brièvement des réponses figurant au tableau/sur le flipchart.</w:t>
            </w:r>
          </w:p>
          <w:p w:rsidR="005F39A2" w:rsidRPr="004E02AC" w:rsidRDefault="0057760C">
            <w:pPr>
              <w:numPr>
                <w:ilvl w:val="0"/>
                <w:numId w:val="5"/>
              </w:numPr>
              <w:pBdr>
                <w:top w:val="nil"/>
                <w:left w:val="nil"/>
                <w:bottom w:val="nil"/>
                <w:right w:val="nil"/>
                <w:between w:val="nil"/>
              </w:pBdr>
              <w:spacing w:line="276" w:lineRule="auto"/>
              <w:rPr>
                <w:rFonts w:ascii="Muli Regular" w:eastAsia="Arial" w:hAnsi="Muli Regular" w:cs="Arial"/>
                <w:sz w:val="20"/>
              </w:rPr>
            </w:pPr>
            <w:r w:rsidRPr="004E02AC">
              <w:rPr>
                <w:rFonts w:ascii="Muli Regular" w:eastAsia="Muli" w:hAnsi="Muli Regular" w:cs="Arial"/>
                <w:b/>
                <w:sz w:val="20"/>
              </w:rPr>
              <w:t>Option 2 :</w:t>
            </w:r>
            <w:r w:rsidRPr="004E02AC">
              <w:rPr>
                <w:rFonts w:ascii="Muli Regular" w:eastAsia="Muli" w:hAnsi="Muli Regular" w:cs="Arial"/>
                <w:sz w:val="20"/>
              </w:rPr>
              <w:t xml:space="preserve"> Réfléchir - Discuter à 2 - Partager</w:t>
            </w:r>
            <w:r w:rsidRPr="004E02AC">
              <w:rPr>
                <w:rFonts w:ascii="Muli Regular" w:hAnsi="Muli Regular"/>
              </w:rPr>
              <w:t xml:space="preserve"> </w:t>
            </w:r>
          </w:p>
          <w:p w:rsidR="005F39A2" w:rsidRPr="004E02AC" w:rsidRDefault="0057760C">
            <w:pPr>
              <w:numPr>
                <w:ilvl w:val="1"/>
                <w:numId w:val="5"/>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Donnez 2-3 minutes aux participants pour faire un brainstorming sur des exemples de chaque affirmation, individuellement.</w:t>
            </w:r>
          </w:p>
          <w:p w:rsidR="005F39A2" w:rsidRPr="004E02AC" w:rsidRDefault="0057760C">
            <w:pPr>
              <w:numPr>
                <w:ilvl w:val="1"/>
                <w:numId w:val="5"/>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Demandez aux participants de choisir un partenaire avec qui partager/comparer leurs réponses.</w:t>
            </w:r>
          </w:p>
          <w:p w:rsidR="005F39A2" w:rsidRPr="004E02AC" w:rsidRDefault="0057760C">
            <w:pPr>
              <w:numPr>
                <w:ilvl w:val="1"/>
                <w:numId w:val="5"/>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Demandez aux groupes de deux de partager certaines de leurs réponses avec le groupe. Notez leurs réponses au tableau/sur le flipchart</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Script :</w:t>
            </w:r>
            <w:r w:rsidRPr="004E02AC">
              <w:rPr>
                <w:rFonts w:ascii="Muli Regular" w:eastAsia="Muli" w:hAnsi="Muli Regular" w:cs="Arial"/>
                <w:sz w:val="20"/>
              </w:rPr>
              <w:t xml:space="preserve"> </w:t>
            </w:r>
          </w:p>
          <w:p w:rsidR="001A2BA5"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Aujourd’hui, nous allons commencer par parler du bien-être. </w:t>
            </w:r>
          </w:p>
          <w:p w:rsidR="005F39A2" w:rsidRPr="004E02AC" w:rsidRDefault="005F39A2">
            <w:pPr>
              <w:spacing w:line="276" w:lineRule="auto"/>
              <w:rPr>
                <w:rFonts w:ascii="Muli Regular" w:eastAsia="Muli" w:hAnsi="Muli Regular" w:cs="Arial"/>
                <w:sz w:val="20"/>
              </w:rPr>
            </w:pPr>
          </w:p>
          <w:p w:rsidR="005F39A2" w:rsidRPr="004E02AC" w:rsidRDefault="004F1B29">
            <w:pPr>
              <w:spacing w:line="276" w:lineRule="auto"/>
              <w:rPr>
                <w:rFonts w:ascii="Muli Regular" w:eastAsia="Muli" w:hAnsi="Muli Regular" w:cs="Arial"/>
                <w:sz w:val="20"/>
              </w:rPr>
            </w:pPr>
            <w:sdt>
              <w:sdtPr>
                <w:rPr>
                  <w:rFonts w:ascii="Muli Regular" w:hAnsi="Muli Regular" w:cs="Arial"/>
                </w:rPr>
                <w:tag w:val="goog_rdk_2"/>
                <w:id w:val="-142437891"/>
              </w:sdtPr>
              <w:sdtContent>
                <w:r w:rsidR="001A2BA5" w:rsidRPr="001A2BA5">
                  <w:rPr>
                    <w:rFonts w:ascii="Muli Regular" w:eastAsia="Arial Unicode MS" w:hAnsi="Segoe UI Emoji" w:cs="Segoe UI Emoji"/>
                    <w:b/>
                    <w:noProof/>
                    <w:sz w:val="20"/>
                    <w:lang w:val="en-US"/>
                  </w:rPr>
                  <w:drawing>
                    <wp:inline distT="0" distB="0" distL="0" distR="0">
                      <wp:extent cx="192397" cy="256540"/>
                      <wp:effectExtent l="0" t="0" r="0" b="0"/>
                      <wp:docPr id="3"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189886" cy="253192"/>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De quoi avons-nous besoin pour nous sentir bien/heureux/satisfait/à l'aise ?</w:t>
            </w:r>
            <w:r w:rsidR="0057760C"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p w:rsidR="005F39A2" w:rsidRPr="004E02AC" w:rsidRDefault="0057760C">
            <w:pPr>
              <w:numPr>
                <w:ilvl w:val="0"/>
                <w:numId w:val="3"/>
              </w:numPr>
              <w:spacing w:line="276" w:lineRule="auto"/>
              <w:rPr>
                <w:rFonts w:ascii="Muli Regular" w:eastAsia="Muli" w:hAnsi="Muli Regular" w:cs="Arial"/>
                <w:sz w:val="20"/>
              </w:rPr>
            </w:pPr>
            <w:r w:rsidRPr="004E02AC">
              <w:rPr>
                <w:rFonts w:ascii="Muli Regular" w:eastAsia="Muli" w:hAnsi="Muli Regular" w:cs="Arial"/>
                <w:sz w:val="20"/>
              </w:rPr>
              <w:t>Sollicitez quelques exemples parmi les participants. Si les participants sont plutôt silencieux, donnez un exemple ou deux pour les aider à démarrer la discussion.</w:t>
            </w:r>
          </w:p>
          <w:p w:rsidR="001A2BA5" w:rsidRDefault="001A2BA5">
            <w:pPr>
              <w:spacing w:line="276" w:lineRule="auto"/>
              <w:rPr>
                <w:rFonts w:ascii="Muli Regular" w:eastAsia="Muli" w:hAnsi="Muli Regular" w:cs="Arial"/>
                <w:sz w:val="20"/>
              </w:rPr>
            </w:pP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u w:val="single"/>
              </w:rPr>
              <w:t>Option 1 : Brainstorming silencieux</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Tournez-vous vers votre partenaire. Utilisez le </w:t>
            </w:r>
            <w:r w:rsidRPr="004E02AC">
              <w:rPr>
                <w:rFonts w:ascii="Muli Regular" w:eastAsia="Muli" w:hAnsi="Muli Regular" w:cs="Arial"/>
                <w:sz w:val="20"/>
                <w:u w:val="single"/>
              </w:rPr>
              <w:t>Document 1</w:t>
            </w:r>
            <w:r w:rsidRPr="004E02AC">
              <w:rPr>
                <w:rFonts w:ascii="Muli Regular" w:eastAsia="Muli" w:hAnsi="Muli Regular" w:cs="Arial"/>
                <w:sz w:val="20"/>
              </w:rPr>
              <w:t xml:space="preserve"> pour réfléchir pendant 5 minutes à des éléments ou objets, des capacités, des sentiments et des croyances dont nous avons tous besoin pour nous sentir bien. Puisez dans vos expériences personnelles et professionnelles pour identifier des exemples.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(Lorsque le temps est écoulé, distribuez les marqueurs/craies) SVP venez au tableau/flipchart et écrivez 2 ou 3 exemples dans la partie adéquate.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u w:val="single"/>
              </w:rPr>
              <w:t>Option 2 : Réfléchir - Discuter à 2 - Partager</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Utilisez le </w:t>
            </w:r>
            <w:r w:rsidRPr="004E02AC">
              <w:rPr>
                <w:rFonts w:ascii="Muli Regular" w:eastAsia="Muli" w:hAnsi="Muli Regular" w:cs="Arial"/>
                <w:sz w:val="20"/>
                <w:u w:val="single"/>
              </w:rPr>
              <w:t>Document 1</w:t>
            </w:r>
            <w:r w:rsidRPr="004E02AC">
              <w:rPr>
                <w:rFonts w:ascii="Muli Regular" w:eastAsia="Muli" w:hAnsi="Muli Regular" w:cs="Arial"/>
                <w:sz w:val="20"/>
              </w:rPr>
              <w:t xml:space="preserve"> pour réfléchir pendant 3 minutes à des éléments ou objets, des capacités, des sentiments et des croyances dont nous avons tous besoin pour nous sentir bien. Puisez dans vos expériences personnelles et professionnelles pour identifier des exemples.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(Lorsque le temps est écoulé) Tournez-vous vers votre partenaire et comparez vos réponses. Vous avez 2 minutes pour discuter avec votre partenaire avant d'échanger en groupe.</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color w:val="1155CC"/>
                <w:sz w:val="20"/>
              </w:rPr>
            </w:pPr>
            <w:r w:rsidRPr="004E02AC">
              <w:rPr>
                <w:rFonts w:ascii="Muli Regular" w:eastAsia="Muli" w:hAnsi="Muli Regular" w:cs="Arial"/>
                <w:b/>
                <w:color w:val="1155CC"/>
                <w:sz w:val="20"/>
              </w:rPr>
              <w:t>Exemples de réponses :</w:t>
            </w:r>
          </w:p>
          <w:p w:rsidR="005F39A2" w:rsidRPr="004E02AC" w:rsidRDefault="0057760C">
            <w:pPr>
              <w:numPr>
                <w:ilvl w:val="0"/>
                <w:numId w:val="45"/>
              </w:numPr>
              <w:spacing w:line="276" w:lineRule="auto"/>
              <w:rPr>
                <w:rFonts w:ascii="Muli Regular" w:eastAsia="Muli" w:hAnsi="Muli Regular" w:cs="Arial"/>
                <w:color w:val="1155CC"/>
                <w:sz w:val="20"/>
              </w:rPr>
            </w:pPr>
            <w:r w:rsidRPr="004E02AC">
              <w:rPr>
                <w:rFonts w:ascii="Muli Regular" w:eastAsia="Muli" w:hAnsi="Muli Regular" w:cs="Arial"/>
                <w:color w:val="1155CC"/>
                <w:sz w:val="20"/>
              </w:rPr>
              <w:t>J'ai... de la nourriture et de l'eau, un abri, des services médicaux.</w:t>
            </w:r>
          </w:p>
          <w:p w:rsidR="005F39A2" w:rsidRPr="004E02AC" w:rsidRDefault="0057760C">
            <w:pPr>
              <w:numPr>
                <w:ilvl w:val="0"/>
                <w:numId w:val="45"/>
              </w:numPr>
              <w:spacing w:line="276" w:lineRule="auto"/>
              <w:rPr>
                <w:rFonts w:ascii="Muli Regular" w:eastAsia="Muli" w:hAnsi="Muli Regular" w:cs="Arial"/>
                <w:color w:val="1155CC"/>
                <w:sz w:val="20"/>
              </w:rPr>
            </w:pPr>
            <w:r w:rsidRPr="004E02AC">
              <w:rPr>
                <w:rFonts w:ascii="Muli Regular" w:eastAsia="Muli" w:hAnsi="Muli Regular" w:cs="Arial"/>
                <w:color w:val="1155CC"/>
                <w:sz w:val="20"/>
              </w:rPr>
              <w:t>Je peux... passer du temps avec ma famille, aller à l'école, jouer avec mes amis.</w:t>
            </w:r>
          </w:p>
          <w:p w:rsidR="005F39A2" w:rsidRPr="004E02AC" w:rsidRDefault="0057760C">
            <w:pPr>
              <w:numPr>
                <w:ilvl w:val="0"/>
                <w:numId w:val="45"/>
              </w:numPr>
              <w:spacing w:line="276" w:lineRule="auto"/>
              <w:rPr>
                <w:rFonts w:ascii="Muli Regular" w:eastAsia="Muli" w:hAnsi="Muli Regular" w:cs="Arial"/>
                <w:color w:val="1155CC"/>
                <w:sz w:val="20"/>
              </w:rPr>
            </w:pPr>
            <w:r w:rsidRPr="004E02AC">
              <w:rPr>
                <w:rFonts w:ascii="Muli Regular" w:eastAsia="Muli" w:hAnsi="Muli Regular" w:cs="Arial"/>
                <w:color w:val="1155CC"/>
                <w:sz w:val="20"/>
              </w:rPr>
              <w:t>Je me sens... en sécurité, soutenu, impliqué dans ma communauté.</w:t>
            </w:r>
          </w:p>
          <w:p w:rsidR="005F39A2" w:rsidRPr="004E02AC" w:rsidRDefault="0057760C">
            <w:pPr>
              <w:numPr>
                <w:ilvl w:val="0"/>
                <w:numId w:val="45"/>
              </w:numPr>
              <w:spacing w:line="276" w:lineRule="auto"/>
              <w:rPr>
                <w:rFonts w:ascii="Muli Regular" w:eastAsia="Muli" w:hAnsi="Muli Regular" w:cs="Arial"/>
                <w:color w:val="1155CC"/>
                <w:sz w:val="20"/>
              </w:rPr>
            </w:pPr>
            <w:r w:rsidRPr="004E02AC">
              <w:rPr>
                <w:rFonts w:ascii="Muli Regular" w:eastAsia="Muli" w:hAnsi="Muli Regular" w:cs="Arial"/>
                <w:color w:val="1155CC"/>
                <w:sz w:val="20"/>
              </w:rPr>
              <w:t>Je crois... selon mes croyances religieuses/spirituelles/culturelles, que j'ai un avenir positif.</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Comme vous pouvez le constater avec les exemples au tableau/sur le flipchart, il y a des aspects physiques, sociaux et émotionnels du bien-être. Pour vous sentir bien, vos besoins physiques et biologiques doivent être satisfaits avec, par exemple : de la nourriture et de l'eau, un abri, des services médicaux. Vos besoins sociaux et émotionnels doivent aussi être satisfaits : vous sentir en sécurité, avoir des relations positives avec votre famille et votre communauté, et être en mesure de pratiquer vos traditions religieuses et culturelles.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En situation d'urgence, les besoins biologiques et matériels des gens sont souvent les plus visibles. Les besoins sociaux, émotionnels, mentaux, culturels et spirituels sont parfois plus difficiles à identifier. </w:t>
            </w:r>
          </w:p>
          <w:p w:rsidR="005F39A2" w:rsidRPr="004E02AC" w:rsidRDefault="004F1B29">
            <w:pPr>
              <w:spacing w:line="276" w:lineRule="auto"/>
              <w:rPr>
                <w:rFonts w:ascii="Muli Regular" w:eastAsia="Muli" w:hAnsi="Muli Regular" w:cs="Arial"/>
                <w:sz w:val="20"/>
              </w:rPr>
            </w:pPr>
            <w:sdt>
              <w:sdtPr>
                <w:rPr>
                  <w:rFonts w:ascii="Muli Regular" w:hAnsi="Muli Regular" w:cs="Arial"/>
                </w:rPr>
                <w:tag w:val="goog_rdk_3"/>
                <w:id w:val="24535171"/>
              </w:sdtPr>
              <w:sdtContent>
                <w:r w:rsidR="001A2BA5" w:rsidRPr="001A2BA5">
                  <w:rPr>
                    <w:rFonts w:ascii="Muli Regular" w:eastAsia="Arial Unicode MS" w:hAnsi="Segoe UI Emoji" w:cs="Segoe UI Emoji"/>
                    <w:b/>
                    <w:noProof/>
                    <w:sz w:val="20"/>
                    <w:lang w:val="en-US"/>
                  </w:rPr>
                  <w:drawing>
                    <wp:inline distT="0" distB="0" distL="0" distR="0">
                      <wp:extent cx="192397" cy="256540"/>
                      <wp:effectExtent l="0" t="0" r="0" b="0"/>
                      <wp:docPr id="4"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189886" cy="253192"/>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Pourquoi peut-il être important de comprendre ce dont une personne a besoin pour se sentir bien ? </w:t>
            </w:r>
            <w:r w:rsidR="0057760C"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 xml:space="preserve">Exemple de réponse : </w:t>
            </w:r>
            <w:r w:rsidRPr="004E02AC">
              <w:rPr>
                <w:rFonts w:ascii="Muli Regular" w:eastAsia="Muli" w:hAnsi="Muli Regular" w:cs="Arial"/>
                <w:sz w:val="20"/>
              </w:rPr>
              <w:t xml:space="preserve">Pour pouvoir planifier et fournir un soutien efficace, nous devons comprendre le bien-être et comment il peut être influencé par divers facteurs. </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tc>
      </w:tr>
      <w:tr w:rsidR="005F39A2" w:rsidRPr="004E02AC">
        <w:tc>
          <w:tcPr>
            <w:tcW w:w="3420" w:type="dxa"/>
          </w:tcPr>
          <w:p w:rsidR="005F39A2" w:rsidRPr="004E02AC" w:rsidRDefault="005F39A2">
            <w:pPr>
              <w:spacing w:line="276" w:lineRule="auto"/>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Diapositive 7</w:t>
            </w: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066925" cy="1291828"/>
                  <wp:effectExtent l="25400" t="0" r="0" b="0"/>
                  <wp:docPr id="114"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2"/>
                          <a:stretch>
                            <a:fillRect/>
                          </a:stretch>
                        </pic:blipFill>
                        <pic:spPr>
                          <a:xfrm>
                            <a:off x="0" y="0"/>
                            <a:ext cx="2066925" cy="1291828"/>
                          </a:xfrm>
                          <a:prstGeom prst="rect">
                            <a:avLst/>
                          </a:prstGeom>
                          <a:ln/>
                        </pic:spPr>
                      </pic:pic>
                    </a:graphicData>
                  </a:graphic>
                </wp:inline>
              </w:drawing>
            </w:r>
          </w:p>
          <w:p w:rsidR="005F39A2" w:rsidRPr="004E02AC" w:rsidRDefault="005F39A2">
            <w:pPr>
              <w:spacing w:line="276" w:lineRule="auto"/>
              <w:ind w:left="-630"/>
              <w:rPr>
                <w:rFonts w:ascii="Muli Regular" w:eastAsia="Muli" w:hAnsi="Muli Regular" w:cs="Arial"/>
                <w:b/>
                <w:sz w:val="20"/>
              </w:rPr>
            </w:pPr>
          </w:p>
        </w:tc>
        <w:tc>
          <w:tcPr>
            <w:tcW w:w="6997" w:type="dxa"/>
          </w:tcPr>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 xml:space="preserve">Diapositive 7 </w:t>
            </w:r>
            <w:r w:rsidRPr="004E02AC">
              <w:rPr>
                <w:rFonts w:ascii="Muli Regular" w:eastAsia="Muli" w:hAnsi="Muli Regular" w:cs="Arial"/>
                <w:sz w:val="20"/>
              </w:rPr>
              <w:t>(5 minutes)</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Matériel :</w:t>
            </w:r>
          </w:p>
          <w:p w:rsidR="005F39A2" w:rsidRPr="004E02AC" w:rsidRDefault="0057760C">
            <w:pPr>
              <w:numPr>
                <w:ilvl w:val="0"/>
                <w:numId w:val="18"/>
              </w:numPr>
              <w:spacing w:line="276" w:lineRule="auto"/>
              <w:rPr>
                <w:rFonts w:ascii="Muli Regular" w:eastAsia="Muli" w:hAnsi="Muli Regular" w:cs="Arial"/>
                <w:sz w:val="20"/>
              </w:rPr>
            </w:pPr>
            <w:r w:rsidRPr="004E02AC">
              <w:rPr>
                <w:rFonts w:ascii="Muli Regular" w:eastAsia="Muli" w:hAnsi="Muli Regular" w:cs="Arial"/>
                <w:sz w:val="20"/>
                <w:u w:val="single"/>
              </w:rPr>
              <w:t>Document 1</w:t>
            </w:r>
            <w:r w:rsidRPr="004E02AC">
              <w:rPr>
                <w:rFonts w:ascii="Muli Regular" w:eastAsia="Muli" w:hAnsi="Muli Regular" w:cs="Arial"/>
                <w:sz w:val="20"/>
              </w:rPr>
              <w:t xml:space="preserve"> : De quoi avons-nous besoin pour nous sentir bien ?</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b/>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49"/>
              </w:numPr>
              <w:spacing w:line="276" w:lineRule="auto"/>
              <w:rPr>
                <w:rFonts w:ascii="Muli Regular" w:eastAsia="Muli" w:hAnsi="Muli Regular" w:cs="Arial"/>
                <w:sz w:val="20"/>
              </w:rPr>
            </w:pPr>
            <w:r w:rsidRPr="004E02AC">
              <w:rPr>
                <w:rFonts w:ascii="Muli Regular" w:eastAsia="Muli" w:hAnsi="Muli Regular" w:cs="Arial"/>
                <w:sz w:val="20"/>
              </w:rPr>
              <w:t>Expliquez l'information présentée sur la diapositive.</w:t>
            </w:r>
          </w:p>
          <w:p w:rsidR="005F39A2" w:rsidRPr="004E02AC" w:rsidRDefault="0057760C">
            <w:pPr>
              <w:numPr>
                <w:ilvl w:val="0"/>
                <w:numId w:val="49"/>
              </w:numPr>
              <w:spacing w:line="276" w:lineRule="auto"/>
              <w:rPr>
                <w:rFonts w:ascii="Muli Regular" w:eastAsia="Muli" w:hAnsi="Muli Regular" w:cs="Arial"/>
                <w:sz w:val="20"/>
              </w:rPr>
            </w:pPr>
            <w:r w:rsidRPr="004E02AC">
              <w:rPr>
                <w:rFonts w:ascii="Muli Regular" w:eastAsia="Muli" w:hAnsi="Muli Regular" w:cs="Arial"/>
                <w:sz w:val="20"/>
              </w:rPr>
              <w:t xml:space="preserve">Demandez aux participants de se référer au </w:t>
            </w:r>
            <w:r w:rsidRPr="004E02AC">
              <w:rPr>
                <w:rFonts w:ascii="Muli Regular" w:eastAsia="Muli" w:hAnsi="Muli Regular" w:cs="Arial"/>
                <w:sz w:val="20"/>
                <w:u w:val="single"/>
              </w:rPr>
              <w:t>Document 1</w:t>
            </w:r>
            <w:r w:rsidRPr="004E02AC">
              <w:rPr>
                <w:rFonts w:ascii="Muli Regular" w:eastAsia="Muli" w:hAnsi="Muli Regular" w:cs="Arial"/>
                <w:sz w:val="20"/>
              </w:rPr>
              <w:t xml:space="preserve"> : soulignez les aspects du bien-être qui peuvent être menacés par des catastrophes environnementales, soulignez d'un trait ondulé les aspects du bien-être qui peuvent être menacés par des catastrophes d'origine humaine et entourez les aspects du bien-être qui peuvent être affectés par les deux.</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Script :</w:t>
            </w:r>
            <w:r w:rsidRPr="004E02AC">
              <w:rPr>
                <w:rFonts w:ascii="Muli Regular" w:eastAsia="Muli" w:hAnsi="Muli Regular" w:cs="Arial"/>
                <w:sz w:val="20"/>
              </w:rPr>
              <w:t xml:space="preserve">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Les crises humanitaires sont en augmentation sur toute la planète. Il se produit un nombre croissant de catastrophes environnementales liées au changement climatique qui causent le déplacement de communautés entières. Les catastrophes environnementales comme les ouragans, les tremblements de terre, les tsunamis, les sécheresses, les cyclones, les épidémies, les inondations et les glissements de terrain détruisent souvent les infrastructures et représentent des menaces directes pour la vie.</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Les catastrophes humanitaires peuvent aussi être d'origine humaine, causées par les conflits et la violence. Les catastrophes d'origine humaine conduisent souvent à des conflits prolongés, qui ne causent pas forcément de menaces graves à la vie, mais plutôt une tension continue et une peur persistante.</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Les catastrophes environnementales ainsi que celles d'origine humaine perturbent tous les aspects de la vie quotidienne, y compris le logement, la santé, l'assainissement, le divertissement et l'éducation. Elles perturbent les relations familiales et la cohésion sociale et génèrent des sentiments d'incertitude, de peur, de colère et de perte.</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Les enfants comptent parmi les plus vulnérables en situation de crise. Même lorsque les enfants survivent à une crise, leur bien-être psychosocial peut être gravement compromis.</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Se référer au </w:t>
            </w:r>
            <w:r w:rsidRPr="004E02AC">
              <w:rPr>
                <w:rFonts w:ascii="Muli Regular" w:eastAsia="Muli" w:hAnsi="Muli Regular" w:cs="Arial"/>
                <w:sz w:val="20"/>
                <w:u w:val="single"/>
              </w:rPr>
              <w:t>Document 1</w:t>
            </w:r>
            <w:r w:rsidRPr="004E02AC">
              <w:rPr>
                <w:rFonts w:ascii="Muli Regular" w:eastAsia="Muli" w:hAnsi="Muli Regular" w:cs="Arial"/>
                <w:sz w:val="20"/>
              </w:rPr>
              <w:t xml:space="preserve">. Avec un partenaire, soulignez d'un trait droit les aspects du bien-être qui peuvent être menacés par les catastrophes environnementales, soulignez en pointillés les aspects du bien-être qui peuvent être menacés par les catastrophes d'origine humaine et entourez les aspects du bien-être qui peuvent être affectés par les deux.  </w:t>
            </w:r>
          </w:p>
          <w:p w:rsidR="005F39A2" w:rsidRPr="004E02AC" w:rsidRDefault="005F39A2">
            <w:pPr>
              <w:spacing w:line="276" w:lineRule="auto"/>
              <w:rPr>
                <w:rFonts w:ascii="Muli Regular" w:eastAsia="Muli" w:hAnsi="Muli Regular" w:cs="Arial"/>
                <w:sz w:val="20"/>
              </w:rPr>
            </w:pPr>
          </w:p>
          <w:p w:rsidR="005F39A2" w:rsidRPr="00EB4E50" w:rsidRDefault="004F1B29">
            <w:pPr>
              <w:spacing w:line="276" w:lineRule="auto"/>
              <w:rPr>
                <w:rFonts w:ascii="Muli Regular" w:hAnsi="Muli Regular"/>
              </w:rPr>
            </w:pPr>
            <w:sdt>
              <w:sdtPr>
                <w:rPr>
                  <w:rFonts w:ascii="Muli Regular" w:hAnsi="Muli Regular" w:cs="Arial"/>
                </w:rPr>
                <w:tag w:val="goog_rdk_4"/>
                <w:id w:val="-625935467"/>
              </w:sdtPr>
              <w:sdtContent>
                <w:r w:rsidR="001A2BA5" w:rsidRPr="001A2BA5">
                  <w:rPr>
                    <w:rFonts w:ascii="Muli Regular" w:eastAsia="Arial Unicode MS" w:hAnsi="Segoe UI Emoji" w:cs="Segoe UI Emoji"/>
                    <w:b/>
                    <w:noProof/>
                    <w:sz w:val="20"/>
                    <w:lang w:val="en-US"/>
                  </w:rPr>
                  <w:drawing>
                    <wp:inline distT="0" distB="0" distL="0" distR="0">
                      <wp:extent cx="192397" cy="256540"/>
                      <wp:effectExtent l="0" t="0" r="0" b="0"/>
                      <wp:docPr id="5"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189886" cy="253192"/>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Est-ce que quelqu'un aimerait partager ses réponses ? </w:t>
            </w:r>
            <w:r w:rsidR="0057760C" w:rsidRPr="004E02AC">
              <w:rPr>
                <w:rFonts w:ascii="Muli Regular" w:hAnsi="Muli Regular"/>
              </w:rPr>
              <w:t xml:space="preserve"> </w:t>
            </w:r>
            <w:r w:rsidR="00EB4E50">
              <w:rPr>
                <w:rFonts w:ascii="Muli Regular" w:hAnsi="Muli Regular"/>
              </w:rPr>
              <w:br/>
            </w:r>
          </w:p>
        </w:tc>
      </w:tr>
      <w:tr w:rsidR="005F39A2" w:rsidRPr="004E02AC">
        <w:tc>
          <w:tcPr>
            <w:tcW w:w="3420" w:type="dxa"/>
            <w:shd w:val="clear" w:color="auto" w:fill="EFEFEF"/>
          </w:tcPr>
          <w:p w:rsidR="005F39A2" w:rsidRPr="004E02AC" w:rsidRDefault="005F39A2">
            <w:pPr>
              <w:spacing w:line="276" w:lineRule="auto"/>
              <w:ind w:left="-630"/>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Diapositive 8</w:t>
            </w: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057400" cy="1285875"/>
                  <wp:effectExtent l="25400" t="0" r="0" b="0"/>
                  <wp:docPr id="11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3"/>
                          <a:stretch>
                            <a:fillRect/>
                          </a:stretch>
                        </pic:blipFill>
                        <pic:spPr>
                          <a:xfrm>
                            <a:off x="0" y="0"/>
                            <a:ext cx="2057400" cy="1285875"/>
                          </a:xfrm>
                          <a:prstGeom prst="rect">
                            <a:avLst/>
                          </a:prstGeom>
                          <a:ln/>
                        </pic:spPr>
                      </pic:pic>
                    </a:graphicData>
                  </a:graphic>
                </wp:inline>
              </w:drawing>
            </w:r>
          </w:p>
        </w:tc>
        <w:tc>
          <w:tcPr>
            <w:tcW w:w="6997" w:type="dxa"/>
            <w:shd w:val="clear" w:color="auto" w:fill="EFEFEF"/>
          </w:tcPr>
          <w:p w:rsidR="005F39A2" w:rsidRPr="004E02AC" w:rsidRDefault="005F39A2">
            <w:pPr>
              <w:spacing w:line="276" w:lineRule="auto"/>
              <w:rPr>
                <w:rFonts w:ascii="Muli Regular" w:eastAsia="Muli" w:hAnsi="Muli Regular" w:cs="Arial"/>
                <w:sz w:val="20"/>
              </w:rPr>
            </w:pPr>
          </w:p>
          <w:p w:rsidR="005F39A2" w:rsidRPr="004E02AC" w:rsidRDefault="001A2BA5">
            <w:pPr>
              <w:widowControl w:val="0"/>
              <w:spacing w:line="276" w:lineRule="auto"/>
              <w:rPr>
                <w:rFonts w:ascii="Muli Regular" w:eastAsia="Muli" w:hAnsi="Muli Regular" w:cs="Arial"/>
                <w:i/>
                <w:color w:val="2E75B5"/>
                <w:sz w:val="20"/>
              </w:rPr>
            </w:pPr>
            <w:r w:rsidRPr="001A2BA5">
              <w:rPr>
                <w:rFonts w:ascii="Arial" w:eastAsia="Muli" w:hAnsi="Muli Regular"/>
                <w:b/>
                <w:noProof/>
                <w:sz w:val="36"/>
                <w:lang w:val="en-US"/>
              </w:rPr>
              <w:drawing>
                <wp:inline distT="0" distB="0" distL="0" distR="0">
                  <wp:extent cx="289560" cy="289560"/>
                  <wp:effectExtent l="25400" t="0" r="0" b="0"/>
                  <wp:docPr id="13"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0"/>
              </w:rPr>
              <w:t xml:space="preserve">Diapositive 8 : </w:t>
            </w:r>
            <w:r w:rsidR="0057760C" w:rsidRPr="004E02AC">
              <w:rPr>
                <w:rFonts w:ascii="Muli Regular" w:eastAsia="Muli" w:hAnsi="Muli Regular" w:cs="Arial"/>
                <w:b/>
                <w:i/>
                <w:color w:val="2E75B5"/>
                <w:sz w:val="20"/>
              </w:rPr>
              <w:t xml:space="preserve">Activité complémentaire </w:t>
            </w:r>
            <w:r w:rsidR="0057760C" w:rsidRPr="004E02AC">
              <w:rPr>
                <w:rFonts w:ascii="Muli Regular" w:eastAsia="Muli" w:hAnsi="Muli Regular" w:cs="Arial"/>
                <w:i/>
                <w:color w:val="2E75B5"/>
                <w:sz w:val="20"/>
              </w:rPr>
              <w:t>(20 minutes)</w:t>
            </w:r>
            <w:r w:rsidR="0057760C"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Objectif : </w:t>
            </w:r>
            <w:r w:rsidRPr="004E02AC">
              <w:rPr>
                <w:rFonts w:ascii="Muli Regular" w:eastAsia="Muli" w:hAnsi="Muli Regular" w:cs="Arial"/>
                <w:sz w:val="20"/>
              </w:rPr>
              <w:t>S'exercer à relier les activités/pratiques quotidiennes au bien-être psychosocial. Au cours de cette activité, les participants discuteront de comment les activités courantes, comme pratiquer un sport ou passer du temps en famille, favorisent le bien-être psychosocial.</w:t>
            </w:r>
          </w:p>
          <w:p w:rsidR="005F39A2" w:rsidRPr="004E02AC" w:rsidRDefault="005F39A2">
            <w:pPr>
              <w:spacing w:line="276" w:lineRule="auto"/>
              <w:rPr>
                <w:rFonts w:ascii="Muli Regular" w:eastAsia="Muli" w:hAnsi="Muli Regular" w:cs="Arial"/>
                <w:b/>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Matériel :</w:t>
            </w:r>
          </w:p>
          <w:p w:rsidR="005F39A2" w:rsidRPr="004E02AC" w:rsidRDefault="0057760C">
            <w:pPr>
              <w:numPr>
                <w:ilvl w:val="0"/>
                <w:numId w:val="6"/>
              </w:numPr>
              <w:spacing w:line="276" w:lineRule="auto"/>
              <w:rPr>
                <w:rFonts w:ascii="Muli Regular" w:eastAsia="Muli" w:hAnsi="Muli Regular" w:cs="Arial"/>
                <w:sz w:val="20"/>
              </w:rPr>
            </w:pPr>
            <w:r w:rsidRPr="004E02AC">
              <w:rPr>
                <w:rFonts w:ascii="Muli Regular" w:eastAsia="Muli" w:hAnsi="Muli Regular" w:cs="Arial"/>
                <w:sz w:val="20"/>
                <w:u w:val="single"/>
              </w:rPr>
              <w:t>Annexe 1</w:t>
            </w:r>
            <w:r w:rsidRPr="004E02AC">
              <w:rPr>
                <w:rFonts w:ascii="Muli Regular" w:eastAsia="Muli" w:hAnsi="Muli Regular" w:cs="Arial"/>
                <w:sz w:val="20"/>
              </w:rPr>
              <w:t xml:space="preserve"> : Photos de l'activité</w:t>
            </w:r>
            <w:r w:rsidRPr="004E02AC">
              <w:rPr>
                <w:rFonts w:ascii="Muli Regular" w:hAnsi="Muli Regular"/>
              </w:rPr>
              <w:t xml:space="preserve"> </w:t>
            </w:r>
          </w:p>
          <w:p w:rsidR="005F39A2" w:rsidRPr="004E02AC" w:rsidRDefault="0057760C">
            <w:pPr>
              <w:numPr>
                <w:ilvl w:val="0"/>
                <w:numId w:val="6"/>
              </w:numPr>
              <w:spacing w:line="276" w:lineRule="auto"/>
              <w:rPr>
                <w:rFonts w:ascii="Muli Regular" w:eastAsia="Muli" w:hAnsi="Muli Regular" w:cs="Arial"/>
                <w:sz w:val="20"/>
              </w:rPr>
            </w:pPr>
            <w:r w:rsidRPr="004E02AC">
              <w:rPr>
                <w:rFonts w:ascii="Muli Regular" w:eastAsia="Muli" w:hAnsi="Muli Regular" w:cs="Arial"/>
                <w:sz w:val="20"/>
                <w:u w:val="single"/>
              </w:rPr>
              <w:t>Annexe 2</w:t>
            </w:r>
            <w:r w:rsidRPr="004E02AC">
              <w:rPr>
                <w:rFonts w:ascii="Muli Regular" w:eastAsia="Muli" w:hAnsi="Muli Regular" w:cs="Arial"/>
                <w:sz w:val="20"/>
              </w:rPr>
              <w:t xml:space="preserve"> : Photos de l'activité - Notes de facilitation</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6"/>
              </w:numPr>
              <w:spacing w:line="276" w:lineRule="auto"/>
              <w:rPr>
                <w:rFonts w:ascii="Muli Regular" w:eastAsia="Muli" w:hAnsi="Muli Regular" w:cs="Arial"/>
                <w:sz w:val="20"/>
              </w:rPr>
            </w:pPr>
            <w:r w:rsidRPr="004E02AC">
              <w:rPr>
                <w:rFonts w:ascii="Muli Regular" w:eastAsia="Muli" w:hAnsi="Muli Regular" w:cs="Arial"/>
                <w:sz w:val="20"/>
              </w:rPr>
              <w:t xml:space="preserve">Divisez les participants en petits groupes et distribuez une photo de </w:t>
            </w:r>
            <w:r w:rsidRPr="004E02AC">
              <w:rPr>
                <w:rFonts w:ascii="Muli Regular" w:eastAsia="Muli" w:hAnsi="Muli Regular" w:cs="Arial"/>
                <w:sz w:val="20"/>
                <w:u w:val="single"/>
              </w:rPr>
              <w:t>l'annexe 1</w:t>
            </w:r>
            <w:r w:rsidRPr="004E02AC">
              <w:rPr>
                <w:rFonts w:ascii="Muli Regular" w:eastAsia="Muli" w:hAnsi="Muli Regular" w:cs="Arial"/>
                <w:sz w:val="20"/>
              </w:rPr>
              <w:t xml:space="preserve"> à chaque groupe.</w:t>
            </w:r>
          </w:p>
          <w:p w:rsidR="005F39A2" w:rsidRPr="004E02AC" w:rsidRDefault="0057760C">
            <w:pPr>
              <w:numPr>
                <w:ilvl w:val="0"/>
                <w:numId w:val="6"/>
              </w:numPr>
              <w:spacing w:line="276" w:lineRule="auto"/>
              <w:rPr>
                <w:rFonts w:ascii="Muli Regular" w:eastAsia="Muli" w:hAnsi="Muli Regular" w:cs="Arial"/>
                <w:sz w:val="20"/>
              </w:rPr>
            </w:pPr>
            <w:r w:rsidRPr="004E02AC">
              <w:rPr>
                <w:rFonts w:ascii="Muli Regular" w:eastAsia="Muli" w:hAnsi="Muli Regular" w:cs="Arial"/>
                <w:sz w:val="20"/>
              </w:rPr>
              <w:t xml:space="preserve">Demandez aux petits groupes de parler des activités qu'ils observent sur leur photo, en utilisant les questions de la </w:t>
            </w:r>
            <w:r w:rsidRPr="004E02AC">
              <w:rPr>
                <w:rFonts w:ascii="Muli Regular" w:eastAsia="Muli" w:hAnsi="Muli Regular" w:cs="Arial"/>
                <w:sz w:val="20"/>
                <w:u w:val="single"/>
              </w:rPr>
              <w:t>Diapositive 8</w:t>
            </w:r>
            <w:r w:rsidRPr="004E02AC">
              <w:rPr>
                <w:rFonts w:ascii="Muli Regular" w:eastAsia="Muli" w:hAnsi="Muli Regular" w:cs="Arial"/>
                <w:sz w:val="20"/>
              </w:rPr>
              <w:t xml:space="preserve">. </w:t>
            </w:r>
          </w:p>
          <w:p w:rsidR="005F39A2" w:rsidRPr="004E02AC" w:rsidRDefault="0057760C">
            <w:pPr>
              <w:numPr>
                <w:ilvl w:val="1"/>
                <w:numId w:val="6"/>
              </w:numPr>
              <w:spacing w:line="276" w:lineRule="auto"/>
              <w:rPr>
                <w:rFonts w:ascii="Muli Regular" w:eastAsia="Muli" w:hAnsi="Muli Regular" w:cs="Arial"/>
                <w:sz w:val="20"/>
              </w:rPr>
            </w:pPr>
            <w:r w:rsidRPr="004E02AC">
              <w:rPr>
                <w:rFonts w:ascii="Muli Regular" w:eastAsia="Muli" w:hAnsi="Muli Regular" w:cs="Arial"/>
                <w:sz w:val="20"/>
              </w:rPr>
              <w:t xml:space="preserve">Comment ces activités favorisent-elles le bien-être ? </w:t>
            </w:r>
          </w:p>
          <w:p w:rsidR="005F39A2" w:rsidRPr="004E02AC" w:rsidRDefault="0057760C">
            <w:pPr>
              <w:numPr>
                <w:ilvl w:val="1"/>
                <w:numId w:val="6"/>
              </w:numPr>
              <w:spacing w:line="276" w:lineRule="auto"/>
              <w:rPr>
                <w:rFonts w:ascii="Muli Regular" w:eastAsia="Muli" w:hAnsi="Muli Regular" w:cs="Arial"/>
                <w:sz w:val="20"/>
              </w:rPr>
            </w:pPr>
            <w:r w:rsidRPr="004E02AC">
              <w:rPr>
                <w:rFonts w:ascii="Muli Regular" w:eastAsia="Muli" w:hAnsi="Muli Regular" w:cs="Arial"/>
                <w:sz w:val="20"/>
              </w:rPr>
              <w:t>Comment le bien-être des gens serait-il affecté s'ils ne pouvaient plus pratiquer ces activités ?</w:t>
            </w:r>
          </w:p>
          <w:p w:rsidR="005F39A2" w:rsidRPr="004E02AC" w:rsidRDefault="0057760C">
            <w:pPr>
              <w:numPr>
                <w:ilvl w:val="0"/>
                <w:numId w:val="6"/>
              </w:numPr>
              <w:spacing w:line="276" w:lineRule="auto"/>
              <w:rPr>
                <w:rFonts w:ascii="Muli Regular" w:eastAsia="Muli" w:hAnsi="Muli Regular" w:cs="Arial"/>
                <w:sz w:val="20"/>
              </w:rPr>
            </w:pPr>
            <w:r w:rsidRPr="004E02AC">
              <w:rPr>
                <w:rFonts w:ascii="Muli Regular" w:eastAsia="Muli" w:hAnsi="Muli Regular" w:cs="Arial"/>
                <w:sz w:val="20"/>
              </w:rPr>
              <w:t xml:space="preserve">Invitez les participants à partager ce qu'ils ont discuté. Utilisez les notes de facilitation en </w:t>
            </w:r>
            <w:r w:rsidRPr="004E02AC">
              <w:rPr>
                <w:rFonts w:ascii="Muli Regular" w:eastAsia="Muli" w:hAnsi="Muli Regular" w:cs="Arial"/>
                <w:sz w:val="20"/>
                <w:u w:val="single"/>
              </w:rPr>
              <w:t>Annexe 2</w:t>
            </w:r>
            <w:r w:rsidRPr="004E02AC">
              <w:rPr>
                <w:rFonts w:ascii="Muli Regular" w:eastAsia="Muli" w:hAnsi="Muli Regular" w:cs="Arial"/>
                <w:sz w:val="20"/>
              </w:rPr>
              <w:t xml:space="preserve"> pour vous aider à structurer cette discussion.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Script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Chaque groupe doit maintenant avoir une photo d'une activité ou d'une pratique quotidienne. En petits groupes, passez 10 minutes à discuter les questions de la Diapositive 8 :</w:t>
            </w:r>
          </w:p>
          <w:p w:rsidR="005F39A2" w:rsidRPr="004E02AC" w:rsidRDefault="0057760C">
            <w:pPr>
              <w:numPr>
                <w:ilvl w:val="0"/>
                <w:numId w:val="56"/>
              </w:numPr>
              <w:spacing w:line="276" w:lineRule="auto"/>
              <w:rPr>
                <w:rFonts w:ascii="Muli Regular" w:eastAsia="Muli" w:hAnsi="Muli Regular" w:cs="Arial"/>
                <w:sz w:val="20"/>
              </w:rPr>
            </w:pPr>
            <w:r w:rsidRPr="004E02AC">
              <w:rPr>
                <w:rFonts w:ascii="Muli Regular" w:eastAsia="Muli" w:hAnsi="Muli Regular" w:cs="Arial"/>
                <w:sz w:val="20"/>
              </w:rPr>
              <w:t>Comment votre activité favorise-t-elle le bien-être ?</w:t>
            </w:r>
          </w:p>
          <w:p w:rsidR="005F39A2" w:rsidRPr="004E02AC" w:rsidRDefault="0057760C">
            <w:pPr>
              <w:numPr>
                <w:ilvl w:val="0"/>
                <w:numId w:val="56"/>
              </w:numPr>
              <w:spacing w:line="276" w:lineRule="auto"/>
              <w:rPr>
                <w:rFonts w:ascii="Muli Regular" w:eastAsia="Muli" w:hAnsi="Muli Regular" w:cs="Arial"/>
                <w:sz w:val="20"/>
              </w:rPr>
            </w:pPr>
            <w:r w:rsidRPr="004E02AC">
              <w:rPr>
                <w:rFonts w:ascii="Muli Regular" w:eastAsia="Muli" w:hAnsi="Muli Regular" w:cs="Arial"/>
                <w:sz w:val="20"/>
              </w:rPr>
              <w:t>Comment le bien-être des gens serait-il affecté s'ils ne pouvaient plus pratiquer votre activité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Assurez-vous de penser à discuter comment des gens de différents âge, genres, capacités, etc. seraient affectés.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Après 10 minutes, nous partagerons nos discussions en groupe. </w:t>
            </w:r>
          </w:p>
          <w:p w:rsidR="005F39A2" w:rsidRPr="004E02AC" w:rsidRDefault="005F39A2">
            <w:pPr>
              <w:spacing w:line="276" w:lineRule="auto"/>
              <w:rPr>
                <w:rFonts w:ascii="Muli Regular" w:eastAsia="Muli" w:hAnsi="Muli Regular" w:cs="Arial"/>
                <w:sz w:val="20"/>
              </w:rPr>
            </w:pPr>
          </w:p>
        </w:tc>
      </w:tr>
    </w:tbl>
    <w:p w:rsidR="005F39A2" w:rsidRPr="004E02AC" w:rsidRDefault="005F39A2">
      <w:pPr>
        <w:spacing w:line="276" w:lineRule="auto"/>
        <w:ind w:left="-360"/>
        <w:rPr>
          <w:rFonts w:ascii="Muli Regular" w:eastAsia="Muli" w:hAnsi="Muli Regular" w:cs="Arial"/>
          <w:sz w:val="22"/>
        </w:rPr>
      </w:pPr>
    </w:p>
    <w:p w:rsidR="005F39A2" w:rsidRPr="004E02AC" w:rsidRDefault="005F39A2">
      <w:pPr>
        <w:spacing w:line="276" w:lineRule="auto"/>
        <w:ind w:left="-360"/>
        <w:rPr>
          <w:rFonts w:ascii="Muli Regular" w:eastAsia="Muli" w:hAnsi="Muli Regular" w:cs="Arial"/>
          <w:b/>
          <w:sz w:val="22"/>
        </w:rPr>
      </w:pPr>
    </w:p>
    <w:p w:rsidR="005F39A2" w:rsidRPr="004E02AC" w:rsidRDefault="0057760C">
      <w:pPr>
        <w:spacing w:line="276" w:lineRule="auto"/>
        <w:ind w:left="-360"/>
        <w:rPr>
          <w:rFonts w:ascii="Muli Regular" w:eastAsia="Muli" w:hAnsi="Muli Regular" w:cs="Arial"/>
          <w:sz w:val="22"/>
        </w:rPr>
      </w:pPr>
      <w:r w:rsidRPr="004E02AC">
        <w:rPr>
          <w:rFonts w:ascii="Muli Regular" w:eastAsia="Muli" w:hAnsi="Muli Regular" w:cs="Arial"/>
          <w:b/>
          <w:sz w:val="22"/>
        </w:rPr>
        <w:t>Section 2 : Le stress</w:t>
      </w:r>
    </w:p>
    <w:p w:rsidR="005F39A2" w:rsidRPr="004E02AC" w:rsidRDefault="0057760C">
      <w:pPr>
        <w:spacing w:line="276" w:lineRule="auto"/>
        <w:ind w:left="-360"/>
        <w:rPr>
          <w:rFonts w:ascii="Muli Regular" w:eastAsia="Muli" w:hAnsi="Muli Regular" w:cs="Arial"/>
          <w:i/>
          <w:sz w:val="22"/>
        </w:rPr>
      </w:pPr>
      <w:r w:rsidRPr="004E02AC">
        <w:rPr>
          <w:rFonts w:ascii="Muli Regular" w:eastAsia="Muli" w:hAnsi="Muli Regular" w:cs="Arial"/>
          <w:sz w:val="22"/>
        </w:rPr>
        <w:t xml:space="preserve">Durée : 40 minutes </w:t>
      </w:r>
      <w:r w:rsidRPr="004E02AC">
        <w:rPr>
          <w:rFonts w:ascii="Muli Regular" w:eastAsia="Muli" w:hAnsi="Muli Regular" w:cs="Arial"/>
          <w:i/>
          <w:sz w:val="22"/>
        </w:rPr>
        <w:t>(70 minutes avec les activités complémentaires)</w:t>
      </w:r>
      <w:r w:rsidRPr="004E02AC">
        <w:rPr>
          <w:rFonts w:ascii="Muli Regular" w:eastAsia="Muli" w:hAnsi="Muli Regular" w:cs="Arial"/>
          <w:sz w:val="22"/>
        </w:rPr>
        <w:t xml:space="preserve"> </w:t>
      </w:r>
    </w:p>
    <w:p w:rsidR="005F39A2" w:rsidRPr="004E02AC" w:rsidRDefault="005F39A2">
      <w:pPr>
        <w:spacing w:line="276" w:lineRule="auto"/>
        <w:ind w:left="-360"/>
        <w:rPr>
          <w:rFonts w:ascii="Muli Regular" w:eastAsia="Muli" w:hAnsi="Muli Regular" w:cs="Arial"/>
          <w:sz w:val="22"/>
        </w:rPr>
      </w:pPr>
    </w:p>
    <w:tbl>
      <w:tblPr>
        <w:tblStyle w:val="af5"/>
        <w:tblW w:w="10417"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20"/>
        <w:gridCol w:w="6997"/>
      </w:tblGrid>
      <w:tr w:rsidR="005F39A2" w:rsidRPr="004E02AC">
        <w:tc>
          <w:tcPr>
            <w:tcW w:w="3420" w:type="dxa"/>
            <w:shd w:val="clear" w:color="auto" w:fill="EFEFEF"/>
          </w:tcPr>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Diapositive 10</w:t>
            </w:r>
          </w:p>
          <w:p w:rsidR="005F39A2" w:rsidRPr="004E02AC" w:rsidRDefault="005F39A2">
            <w:pPr>
              <w:spacing w:line="276" w:lineRule="auto"/>
              <w:ind w:left="-630"/>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171700" cy="1357312"/>
                  <wp:effectExtent l="25400" t="0" r="0" b="0"/>
                  <wp:docPr id="14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4"/>
                          <a:stretch>
                            <a:fillRect/>
                          </a:stretch>
                        </pic:blipFill>
                        <pic:spPr>
                          <a:xfrm>
                            <a:off x="0" y="0"/>
                            <a:ext cx="2171700" cy="1357312"/>
                          </a:xfrm>
                          <a:prstGeom prst="rect">
                            <a:avLst/>
                          </a:prstGeom>
                          <a:ln/>
                        </pic:spPr>
                      </pic:pic>
                    </a:graphicData>
                  </a:graphic>
                </wp:inline>
              </w:drawing>
            </w:r>
          </w:p>
        </w:tc>
        <w:tc>
          <w:tcPr>
            <w:tcW w:w="6997" w:type="dxa"/>
            <w:shd w:val="clear" w:color="auto" w:fill="EFEFEF"/>
          </w:tcPr>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Diapositive 10:</w:t>
            </w:r>
            <w:r w:rsidRPr="004E02AC">
              <w:rPr>
                <w:rFonts w:ascii="Muli Regular" w:eastAsia="Muli" w:hAnsi="Muli Regular" w:cs="Arial"/>
                <w:sz w:val="20"/>
              </w:rPr>
              <w:t xml:space="preserve"> </w:t>
            </w:r>
            <w:r w:rsidRPr="004E02AC">
              <w:rPr>
                <w:rFonts w:ascii="Muli Regular" w:eastAsia="Muli" w:hAnsi="Muli Regular" w:cs="Arial"/>
                <w:b/>
                <w:i/>
                <w:color w:val="2E75B5"/>
                <w:sz w:val="20"/>
              </w:rPr>
              <w:t xml:space="preserve">Activité complémentaire </w:t>
            </w:r>
            <w:r w:rsidRPr="004E02AC">
              <w:rPr>
                <w:rFonts w:ascii="Muli Regular" w:eastAsia="Muli" w:hAnsi="Muli Regular" w:cs="Arial"/>
                <w:i/>
                <w:color w:val="2E75B5"/>
                <w:sz w:val="20"/>
              </w:rPr>
              <w:t>(10 minutes)</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 xml:space="preserve">Objectif : </w:t>
            </w:r>
            <w:r w:rsidRPr="004E02AC">
              <w:rPr>
                <w:rFonts w:ascii="Muli Regular" w:eastAsia="Muli" w:hAnsi="Muli Regular" w:cs="Arial"/>
                <w:sz w:val="20"/>
              </w:rPr>
              <w:t xml:space="preserve">Montrer que les gens vivent le stress de façon différente et familiariser les participants avec les différents types de symptômes du stress. </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b/>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Matériel</w:t>
            </w:r>
          </w:p>
          <w:p w:rsidR="005F39A2" w:rsidRPr="004E02AC" w:rsidRDefault="0057760C">
            <w:pPr>
              <w:numPr>
                <w:ilvl w:val="0"/>
                <w:numId w:val="62"/>
              </w:numPr>
              <w:spacing w:line="276" w:lineRule="auto"/>
              <w:rPr>
                <w:rFonts w:ascii="Muli Regular" w:eastAsia="Muli" w:hAnsi="Muli Regular" w:cs="Arial"/>
                <w:sz w:val="20"/>
              </w:rPr>
            </w:pPr>
            <w:r w:rsidRPr="004E02AC">
              <w:rPr>
                <w:rFonts w:ascii="Muli Regular" w:eastAsia="Muli" w:hAnsi="Muli Regular" w:cs="Arial"/>
                <w:sz w:val="20"/>
                <w:u w:val="single"/>
              </w:rPr>
              <w:t>Document 2</w:t>
            </w:r>
            <w:r w:rsidRPr="004E02AC">
              <w:rPr>
                <w:rFonts w:ascii="Muli Regular" w:eastAsia="Muli" w:hAnsi="Muli Regular" w:cs="Arial"/>
                <w:sz w:val="20"/>
              </w:rPr>
              <w:t>: Qu'est-ce que le stress ?</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Notes à l’intention du facilitateur :</w:t>
            </w:r>
          </w:p>
          <w:p w:rsidR="005F39A2" w:rsidRPr="004E02AC" w:rsidRDefault="0057760C">
            <w:pPr>
              <w:numPr>
                <w:ilvl w:val="0"/>
                <w:numId w:val="54"/>
              </w:numPr>
              <w:spacing w:line="276" w:lineRule="auto"/>
              <w:rPr>
                <w:rFonts w:ascii="Muli Regular" w:eastAsia="Muli" w:hAnsi="Muli Regular" w:cs="Arial"/>
                <w:sz w:val="20"/>
              </w:rPr>
            </w:pPr>
            <w:r w:rsidRPr="004E02AC">
              <w:rPr>
                <w:rFonts w:ascii="Muli Regular" w:eastAsia="Muli" w:hAnsi="Muli Regular" w:cs="Arial"/>
                <w:sz w:val="20"/>
              </w:rPr>
              <w:t xml:space="preserve">Distribuez le </w:t>
            </w:r>
            <w:r w:rsidRPr="004E02AC">
              <w:rPr>
                <w:rFonts w:ascii="Muli Regular" w:eastAsia="Muli" w:hAnsi="Muli Regular" w:cs="Arial"/>
                <w:sz w:val="20"/>
                <w:u w:val="single"/>
              </w:rPr>
              <w:t>Document 2</w:t>
            </w:r>
            <w:r w:rsidRPr="004E02AC">
              <w:rPr>
                <w:rFonts w:ascii="Muli Regular" w:eastAsia="Muli" w:hAnsi="Muli Regular" w:cs="Arial"/>
                <w:sz w:val="20"/>
              </w:rPr>
              <w:t> : Qu'est-ce que le stress ?</w:t>
            </w:r>
          </w:p>
          <w:p w:rsidR="005F39A2" w:rsidRPr="004E02AC" w:rsidRDefault="0057760C">
            <w:pPr>
              <w:numPr>
                <w:ilvl w:val="0"/>
                <w:numId w:val="54"/>
              </w:numPr>
              <w:spacing w:line="276" w:lineRule="auto"/>
              <w:rPr>
                <w:rFonts w:ascii="Muli Regular" w:eastAsia="Muli" w:hAnsi="Muli Regular" w:cs="Arial"/>
                <w:sz w:val="20"/>
              </w:rPr>
            </w:pPr>
            <w:r w:rsidRPr="004E02AC">
              <w:rPr>
                <w:rFonts w:ascii="Muli Regular" w:eastAsia="Muli" w:hAnsi="Muli Regular" w:cs="Arial"/>
                <w:sz w:val="20"/>
              </w:rPr>
              <w:t xml:space="preserve">Demandez aux participants de passer 2 minutes à répondre aux questions de la première colonne. </w:t>
            </w:r>
            <w:r w:rsidRPr="004E02AC">
              <w:rPr>
                <w:rFonts w:ascii="Muli Regular" w:eastAsia="Muli" w:hAnsi="Muli Regular" w:cs="Arial"/>
                <w:i/>
                <w:sz w:val="20"/>
              </w:rPr>
              <w:t>Note : Il peut être utile de lire d'abord les questions avec la classe.</w:t>
            </w:r>
          </w:p>
          <w:p w:rsidR="005F39A2" w:rsidRPr="004E02AC" w:rsidRDefault="0057760C">
            <w:pPr>
              <w:numPr>
                <w:ilvl w:val="1"/>
                <w:numId w:val="54"/>
              </w:numPr>
              <w:spacing w:line="276" w:lineRule="auto"/>
              <w:rPr>
                <w:rFonts w:ascii="Muli Regular" w:eastAsia="Muli" w:hAnsi="Muli Regular" w:cs="Arial"/>
                <w:sz w:val="20"/>
              </w:rPr>
            </w:pPr>
            <w:r w:rsidRPr="004E02AC">
              <w:rPr>
                <w:rFonts w:ascii="Muli Regular" w:eastAsia="Muli" w:hAnsi="Muli Regular" w:cs="Arial"/>
                <w:sz w:val="20"/>
              </w:rPr>
              <w:t>Quelles sont les situations que vous trouvez stressantes ?</w:t>
            </w:r>
          </w:p>
          <w:p w:rsidR="005F39A2" w:rsidRPr="004E02AC" w:rsidRDefault="0057760C">
            <w:pPr>
              <w:numPr>
                <w:ilvl w:val="1"/>
                <w:numId w:val="54"/>
              </w:numPr>
              <w:spacing w:line="276" w:lineRule="auto"/>
              <w:rPr>
                <w:rFonts w:ascii="Muli Regular" w:eastAsia="Muli" w:hAnsi="Muli Regular" w:cs="Arial"/>
                <w:sz w:val="20"/>
              </w:rPr>
            </w:pPr>
            <w:r w:rsidRPr="004E02AC">
              <w:rPr>
                <w:rFonts w:ascii="Muli Regular" w:eastAsia="Muli" w:hAnsi="Muli Regular" w:cs="Arial"/>
                <w:sz w:val="20"/>
              </w:rPr>
              <w:t>Comment vous sentez-vous physiquement lorsque vous êtes stressé ?</w:t>
            </w:r>
          </w:p>
          <w:p w:rsidR="005F39A2" w:rsidRPr="004E02AC" w:rsidRDefault="0057760C">
            <w:pPr>
              <w:numPr>
                <w:ilvl w:val="1"/>
                <w:numId w:val="54"/>
              </w:numPr>
              <w:spacing w:line="276" w:lineRule="auto"/>
              <w:rPr>
                <w:rFonts w:ascii="Muli Regular" w:eastAsia="Muli" w:hAnsi="Muli Regular" w:cs="Arial"/>
                <w:sz w:val="20"/>
              </w:rPr>
            </w:pPr>
            <w:r w:rsidRPr="004E02AC">
              <w:rPr>
                <w:rFonts w:ascii="Muli Regular" w:eastAsia="Muli" w:hAnsi="Muli Regular" w:cs="Arial"/>
                <w:sz w:val="20"/>
              </w:rPr>
              <w:t>Comment vous sentez-vous émotionnellement lorsque vous êtes stressé ?</w:t>
            </w:r>
          </w:p>
          <w:p w:rsidR="005F39A2" w:rsidRPr="004E02AC" w:rsidRDefault="0057760C">
            <w:pPr>
              <w:numPr>
                <w:ilvl w:val="1"/>
                <w:numId w:val="54"/>
              </w:numPr>
              <w:spacing w:line="276" w:lineRule="auto"/>
              <w:rPr>
                <w:rFonts w:ascii="Muli Regular" w:eastAsia="Muli" w:hAnsi="Muli Regular" w:cs="Arial"/>
                <w:sz w:val="20"/>
              </w:rPr>
            </w:pPr>
            <w:r w:rsidRPr="004E02AC">
              <w:rPr>
                <w:rFonts w:ascii="Muli Regular" w:eastAsia="Muli" w:hAnsi="Muli Regular" w:cs="Arial"/>
                <w:sz w:val="20"/>
              </w:rPr>
              <w:t>Comment agissez-vous lorsque vous êtes stressé ?</w:t>
            </w:r>
          </w:p>
          <w:p w:rsidR="005F39A2" w:rsidRPr="004E02AC" w:rsidRDefault="0057760C">
            <w:pPr>
              <w:numPr>
                <w:ilvl w:val="0"/>
                <w:numId w:val="54"/>
              </w:numPr>
              <w:spacing w:line="276" w:lineRule="auto"/>
              <w:rPr>
                <w:rFonts w:ascii="Muli Regular" w:eastAsia="Muli" w:hAnsi="Muli Regular" w:cs="Arial"/>
                <w:sz w:val="20"/>
              </w:rPr>
            </w:pPr>
            <w:r w:rsidRPr="004E02AC">
              <w:rPr>
                <w:rFonts w:ascii="Muli Regular" w:eastAsia="Muli" w:hAnsi="Muli Regular" w:cs="Arial"/>
                <w:sz w:val="20"/>
              </w:rPr>
              <w:t xml:space="preserve">Demandez aux participants de choisir 2 nouveaux partenaires qu'ils devront interviewer. Ils auront 6 minutes pour parler avec leurs partenaires et prendront note de leurs réponses. Invitez les participants à interviewer des personnes avec lesquelles ils n'ont pas encore travaillé.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Script :</w:t>
            </w:r>
          </w:p>
          <w:p w:rsidR="005F39A2" w:rsidRPr="004E02AC" w:rsidRDefault="004F1B29">
            <w:pPr>
              <w:spacing w:line="276" w:lineRule="auto"/>
              <w:rPr>
                <w:rFonts w:ascii="Muli Regular" w:eastAsia="Muli" w:hAnsi="Muli Regular" w:cs="Arial"/>
                <w:b/>
                <w:color w:val="CC0000"/>
                <w:sz w:val="20"/>
              </w:rPr>
            </w:pPr>
            <w:sdt>
              <w:sdtPr>
                <w:rPr>
                  <w:rFonts w:ascii="Muli Regular" w:hAnsi="Muli Regular" w:cs="Arial"/>
                </w:rPr>
                <w:tag w:val="goog_rdk_5"/>
                <w:id w:val="-347861902"/>
              </w:sdtPr>
              <w:sdtContent>
                <w:r w:rsidR="001A2BA5" w:rsidRPr="001A2BA5">
                  <w:rPr>
                    <w:rFonts w:ascii="Muli Regular" w:eastAsia="Arial Unicode MS" w:hAnsi="Segoe UI Emoji" w:cs="Segoe UI Emoji"/>
                    <w:b/>
                    <w:noProof/>
                    <w:sz w:val="20"/>
                    <w:lang w:val="en-US"/>
                  </w:rPr>
                  <w:drawing>
                    <wp:inline distT="0" distB="0" distL="0" distR="0">
                      <wp:extent cx="200660" cy="267557"/>
                      <wp:effectExtent l="0" t="0" r="0" b="0"/>
                      <wp:docPr id="14"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Qu'est-ce que le stress ?</w:t>
            </w:r>
            <w:r w:rsidR="0057760C"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u w:val="single"/>
              </w:rPr>
              <w:t>Le Document 2</w:t>
            </w:r>
            <w:r w:rsidRPr="004E02AC">
              <w:rPr>
                <w:rFonts w:ascii="Muli Regular" w:eastAsia="Muli" w:hAnsi="Muli Regular" w:cs="Arial"/>
                <w:sz w:val="20"/>
              </w:rPr>
              <w:t xml:space="preserve"> contient un certain nombre de questions sur le stress. Prenez 2 minutes pour réfléchir et répondre aux questions personnelles du </w:t>
            </w:r>
            <w:r w:rsidRPr="004E02AC">
              <w:rPr>
                <w:rFonts w:ascii="Muli Regular" w:eastAsia="Muli" w:hAnsi="Muli Regular" w:cs="Arial"/>
                <w:sz w:val="20"/>
                <w:u w:val="single"/>
              </w:rPr>
              <w:t>Document 2</w:t>
            </w:r>
            <w:r w:rsidRPr="004E02AC">
              <w:rPr>
                <w:rFonts w:ascii="Muli Regular" w:eastAsia="Muli" w:hAnsi="Muli Regular" w:cs="Arial"/>
                <w:sz w:val="20"/>
              </w:rPr>
              <w:t>. Prenez quelques notes dans la colonne « Moi ! » pour vous aider à vous souvenir de vos réponses.</w:t>
            </w:r>
          </w:p>
          <w:p w:rsidR="005F39A2" w:rsidRPr="004E02AC" w:rsidRDefault="005F39A2">
            <w:pPr>
              <w:spacing w:line="276" w:lineRule="auto"/>
              <w:rPr>
                <w:rFonts w:ascii="Muli Regular" w:eastAsia="Muli" w:hAnsi="Muli Regular" w:cs="Arial"/>
                <w:sz w:val="20"/>
              </w:rPr>
            </w:pPr>
          </w:p>
          <w:p w:rsidR="005F39A2" w:rsidRPr="004E02AC" w:rsidRDefault="0057760C">
            <w:pPr>
              <w:numPr>
                <w:ilvl w:val="0"/>
                <w:numId w:val="9"/>
              </w:numPr>
              <w:spacing w:line="276" w:lineRule="auto"/>
              <w:rPr>
                <w:rFonts w:ascii="Muli Regular" w:eastAsia="Muli" w:hAnsi="Muli Regular" w:cs="Arial"/>
                <w:sz w:val="20"/>
              </w:rPr>
            </w:pPr>
            <w:r w:rsidRPr="004E02AC">
              <w:rPr>
                <w:rFonts w:ascii="Muli Regular" w:eastAsia="Muli" w:hAnsi="Muli Regular" w:cs="Arial"/>
                <w:sz w:val="20"/>
              </w:rPr>
              <w:t>Les participants disposeront de 2 minutes pour répondre aux questions.</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Maintenant que vous avez répondu aux questions personnelles, vous allez choisir deux nouveaux partenaires à interviewer. Vous avez 6 minutes pour poser les mêmes questions à vos partenaires et prendre en note leurs réponses. Écrivez le nom de la personne à laquelle vous avez parlé en haut de la colonne (à la mention « Nom »). Veuillez discuter avec des personnes avec lesquelles vous n'avez pas encore travaillé. </w:t>
            </w:r>
          </w:p>
          <w:p w:rsidR="005F39A2" w:rsidRPr="004E02AC" w:rsidRDefault="005F39A2">
            <w:pPr>
              <w:spacing w:line="276" w:lineRule="auto"/>
              <w:rPr>
                <w:rFonts w:ascii="Muli Regular" w:eastAsia="Muli" w:hAnsi="Muli Regular" w:cs="Arial"/>
                <w:sz w:val="20"/>
              </w:rPr>
            </w:pPr>
          </w:p>
          <w:p w:rsidR="005F39A2" w:rsidRPr="001A2BA5" w:rsidRDefault="0057760C" w:rsidP="001A2BA5">
            <w:pPr>
              <w:numPr>
                <w:ilvl w:val="0"/>
                <w:numId w:val="9"/>
              </w:numPr>
              <w:spacing w:line="276" w:lineRule="auto"/>
              <w:rPr>
                <w:rFonts w:ascii="Muli Regular" w:eastAsia="Muli" w:hAnsi="Muli Regular" w:cs="Arial"/>
                <w:sz w:val="20"/>
              </w:rPr>
            </w:pPr>
            <w:r w:rsidRPr="004E02AC">
              <w:rPr>
                <w:rFonts w:ascii="Muli Regular" w:eastAsia="Muli" w:hAnsi="Muli Regular" w:cs="Arial"/>
                <w:sz w:val="20"/>
              </w:rPr>
              <w:t>Les participants auront 6 minutes pour s'interviewer les uns les autres.</w:t>
            </w:r>
          </w:p>
          <w:p w:rsidR="005F39A2" w:rsidRPr="004E02AC" w:rsidRDefault="004F1B29">
            <w:pPr>
              <w:spacing w:line="276" w:lineRule="auto"/>
              <w:rPr>
                <w:rFonts w:ascii="Muli Regular" w:eastAsia="Muli" w:hAnsi="Muli Regular" w:cs="Arial"/>
                <w:b/>
                <w:color w:val="CC0000"/>
                <w:sz w:val="20"/>
              </w:rPr>
            </w:pPr>
            <w:sdt>
              <w:sdtPr>
                <w:rPr>
                  <w:rFonts w:ascii="Muli Regular" w:hAnsi="Muli Regular" w:cs="Arial"/>
                </w:rPr>
                <w:tag w:val="goog_rdk_6"/>
                <w:id w:val="-986325409"/>
              </w:sdtPr>
              <w:sdtContent>
                <w:r w:rsidR="001A2BA5" w:rsidRPr="001A2BA5">
                  <w:rPr>
                    <w:rFonts w:ascii="Muli Regular" w:eastAsia="Arial Unicode MS" w:hAnsi="Segoe UI Emoji" w:cs="Segoe UI Emoji"/>
                    <w:b/>
                    <w:noProof/>
                    <w:sz w:val="20"/>
                    <w:lang w:val="en-US"/>
                  </w:rPr>
                  <w:drawing>
                    <wp:inline distT="0" distB="0" distL="0" distR="0">
                      <wp:extent cx="200660" cy="267557"/>
                      <wp:effectExtent l="0" t="0" r="0" b="0"/>
                      <wp:docPr id="7"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Est-ce que tout le monde a répondu de la même façon ? </w:t>
            </w:r>
            <w:r w:rsidR="0057760C" w:rsidRPr="004E02AC">
              <w:rPr>
                <w:rFonts w:ascii="Muli Regular" w:hAnsi="Muli Regular"/>
              </w:rPr>
              <w:t xml:space="preserve"> </w:t>
            </w:r>
            <w:r w:rsidR="0057760C" w:rsidRPr="004E02AC">
              <w:rPr>
                <w:rFonts w:ascii="Muli Regular" w:eastAsia="Muli" w:hAnsi="Muli Regular" w:cs="Arial"/>
                <w:color w:val="CC0000"/>
                <w:sz w:val="20"/>
              </w:rPr>
              <w:t>(Non)</w:t>
            </w:r>
            <w:r w:rsidR="0057760C" w:rsidRPr="004E02AC">
              <w:rPr>
                <w:rFonts w:ascii="Muli Regular" w:eastAsia="Muli" w:hAnsi="Muli Regular" w:cs="Arial"/>
                <w:b/>
                <w:color w:val="CC0000"/>
                <w:sz w:val="20"/>
              </w:rPr>
              <w:t xml:space="preserve"> Pourquoi, à votre avis ?</w:t>
            </w:r>
          </w:p>
          <w:p w:rsidR="005F39A2" w:rsidRPr="004E02AC" w:rsidRDefault="005F39A2">
            <w:pPr>
              <w:spacing w:line="276" w:lineRule="auto"/>
              <w:rPr>
                <w:rFonts w:ascii="Muli Regular" w:eastAsia="Muli" w:hAnsi="Muli Regular" w:cs="Arial"/>
                <w:b/>
                <w:color w:val="CC0000"/>
                <w:sz w:val="20"/>
              </w:rPr>
            </w:pPr>
          </w:p>
          <w:p w:rsidR="001A2BA5" w:rsidRDefault="0057760C">
            <w:pPr>
              <w:spacing w:line="276" w:lineRule="auto"/>
              <w:rPr>
                <w:rFonts w:ascii="Muli Regular" w:eastAsia="Muli" w:hAnsi="Muli Regular" w:cs="Arial"/>
                <w:sz w:val="20"/>
              </w:rPr>
            </w:pPr>
            <w:r w:rsidRPr="004E02AC">
              <w:rPr>
                <w:rFonts w:ascii="Muli Regular" w:eastAsia="Muli" w:hAnsi="Muli Regular" w:cs="Arial"/>
                <w:sz w:val="20"/>
              </w:rPr>
              <w:t>Le stress ne signifie pas la même chose pour tout le monde et les réactions au stress peuvent être très différentes. Un événement qui génère du stress pour une personne peut ne pas en causer à une autre. Dans certains cas, le stress peut être sain, vous donner de l'énergie et vous motiver à accomplir vos tâches de manière efficace.</w:t>
            </w:r>
          </w:p>
          <w:p w:rsidR="005F39A2" w:rsidRPr="004E02AC" w:rsidRDefault="005F39A2">
            <w:pPr>
              <w:spacing w:line="276" w:lineRule="auto"/>
              <w:rPr>
                <w:rFonts w:ascii="Muli Regular" w:eastAsia="Muli" w:hAnsi="Muli Regular" w:cs="Arial"/>
                <w:sz w:val="20"/>
              </w:rPr>
            </w:pPr>
          </w:p>
          <w:p w:rsidR="005F39A2" w:rsidRPr="004E02AC" w:rsidRDefault="005F39A2">
            <w:pPr>
              <w:spacing w:line="276" w:lineRule="auto"/>
              <w:rPr>
                <w:rFonts w:ascii="Muli Regular" w:eastAsia="Muli" w:hAnsi="Muli Regular" w:cs="Arial"/>
                <w:sz w:val="20"/>
              </w:rPr>
            </w:pPr>
          </w:p>
        </w:tc>
      </w:tr>
      <w:tr w:rsidR="005F39A2" w:rsidRPr="004E02AC">
        <w:tc>
          <w:tcPr>
            <w:tcW w:w="3420" w:type="dxa"/>
          </w:tcPr>
          <w:p w:rsidR="009A0560" w:rsidRDefault="009A0560">
            <w:pPr>
              <w:spacing w:line="276" w:lineRule="auto"/>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Diapositive 11</w:t>
            </w: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171700" cy="1357312"/>
                  <wp:effectExtent l="25400" t="0" r="0" b="0"/>
                  <wp:docPr id="12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5"/>
                          <a:stretch>
                            <a:fillRect/>
                          </a:stretch>
                        </pic:blipFill>
                        <pic:spPr>
                          <a:xfrm>
                            <a:off x="0" y="0"/>
                            <a:ext cx="2171700" cy="1357312"/>
                          </a:xfrm>
                          <a:prstGeom prst="rect">
                            <a:avLst/>
                          </a:prstGeom>
                          <a:ln/>
                        </pic:spPr>
                      </pic:pic>
                    </a:graphicData>
                  </a:graphic>
                </wp:inline>
              </w:drawing>
            </w:r>
          </w:p>
        </w:tc>
        <w:tc>
          <w:tcPr>
            <w:tcW w:w="6997" w:type="dxa"/>
          </w:tcPr>
          <w:p w:rsidR="009A0560" w:rsidRDefault="009A0560">
            <w:pPr>
              <w:spacing w:line="276" w:lineRule="auto"/>
              <w:rPr>
                <w:rFonts w:ascii="Muli Regular" w:eastAsia="Muli" w:hAnsi="Muli Regular" w:cs="Arial"/>
                <w:b/>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Diapositive 11</w:t>
            </w:r>
            <w:r w:rsidRPr="004E02AC">
              <w:rPr>
                <w:rFonts w:ascii="Muli Regular" w:eastAsia="Muli" w:hAnsi="Muli Regular" w:cs="Arial"/>
                <w:sz w:val="20"/>
              </w:rPr>
              <w:t xml:space="preserve"> (5 minutes)</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Notes à l’intention du facilitateur :</w:t>
            </w:r>
          </w:p>
          <w:p w:rsidR="005F39A2" w:rsidRPr="004E02AC" w:rsidRDefault="0057760C">
            <w:pPr>
              <w:numPr>
                <w:ilvl w:val="0"/>
                <w:numId w:val="61"/>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sz w:val="20"/>
              </w:rPr>
              <w:t xml:space="preserve">Expliquez les différences entre les symptômes physiques, émotionnels, cognitifs et comportementaux du stress. </w:t>
            </w:r>
          </w:p>
          <w:p w:rsidR="005F39A2" w:rsidRPr="004E02AC" w:rsidRDefault="0057760C">
            <w:pPr>
              <w:numPr>
                <w:ilvl w:val="0"/>
                <w:numId w:val="61"/>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Demandez aux participants d'identifier des exemples de chaque type de stress</w:t>
            </w:r>
          </w:p>
          <w:p w:rsidR="005F39A2" w:rsidRPr="004E02AC" w:rsidRDefault="005F39A2">
            <w:pPr>
              <w:pBdr>
                <w:top w:val="nil"/>
                <w:left w:val="nil"/>
                <w:bottom w:val="nil"/>
                <w:right w:val="nil"/>
                <w:between w:val="nil"/>
              </w:pBd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Script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Le stress associé au fait de vivre/travailler dans une situation humanitaire peut avoir un impact direct sur le bien-être. Mais les gens gèrent le stress de différentes manières et donc, un événement qui peut être stressant ou même traumatique pour une personne peut ne pas être stressant pour une autre. De plus, les gens réagissent au stress de différentes manières et leurs symptômes de stress peuvent donc aussi être différents. Il y a quatre types de symptômes de stress :</w:t>
            </w:r>
          </w:p>
          <w:p w:rsidR="005F39A2" w:rsidRPr="004E02AC" w:rsidRDefault="0057760C">
            <w:pPr>
              <w:numPr>
                <w:ilvl w:val="0"/>
                <w:numId w:val="24"/>
              </w:numPr>
              <w:spacing w:line="276" w:lineRule="auto"/>
              <w:rPr>
                <w:rFonts w:ascii="Muli Regular" w:eastAsia="Muli" w:hAnsi="Muli Regular" w:cs="Arial"/>
                <w:sz w:val="20"/>
              </w:rPr>
            </w:pPr>
            <w:r w:rsidRPr="004E02AC">
              <w:rPr>
                <w:rFonts w:ascii="Muli Regular" w:eastAsia="Muli" w:hAnsi="Muli Regular" w:cs="Arial"/>
                <w:sz w:val="20"/>
              </w:rPr>
              <w:t xml:space="preserve">Les symptômes physiques se réfèrent à ce que votre corps ressent. Par exemple : souffrir de maux de tête. </w:t>
            </w:r>
          </w:p>
          <w:p w:rsidR="005F39A2" w:rsidRPr="004E02AC" w:rsidRDefault="0057760C">
            <w:pPr>
              <w:numPr>
                <w:ilvl w:val="0"/>
                <w:numId w:val="24"/>
              </w:numPr>
              <w:spacing w:line="276" w:lineRule="auto"/>
              <w:rPr>
                <w:rFonts w:ascii="Muli Regular" w:eastAsia="Muli" w:hAnsi="Muli Regular" w:cs="Arial"/>
                <w:sz w:val="20"/>
              </w:rPr>
            </w:pPr>
            <w:r w:rsidRPr="004E02AC">
              <w:rPr>
                <w:rFonts w:ascii="Muli Regular" w:eastAsia="Muli" w:hAnsi="Muli Regular" w:cs="Arial"/>
                <w:sz w:val="20"/>
              </w:rPr>
              <w:t xml:space="preserve">Les symptômes émotionnels se réfèrent à vos sentiments et à votre état d'esprit. Par exemple : se sentir dépassé.   </w:t>
            </w:r>
          </w:p>
          <w:p w:rsidR="005F39A2" w:rsidRPr="004E02AC" w:rsidRDefault="0057760C">
            <w:pPr>
              <w:numPr>
                <w:ilvl w:val="0"/>
                <w:numId w:val="24"/>
              </w:numPr>
              <w:spacing w:line="276" w:lineRule="auto"/>
              <w:rPr>
                <w:rFonts w:ascii="Muli Regular" w:eastAsia="Muli" w:hAnsi="Muli Regular" w:cs="Arial"/>
                <w:sz w:val="20"/>
              </w:rPr>
            </w:pPr>
            <w:r w:rsidRPr="004E02AC">
              <w:rPr>
                <w:rFonts w:ascii="Muli Regular" w:eastAsia="Muli" w:hAnsi="Muli Regular" w:cs="Arial"/>
                <w:sz w:val="20"/>
              </w:rPr>
              <w:t>Les symptômes cognitifs se réfèrent à votre aptitude à penser et à traiter l'information. Par exemple : avoir de la difficulté à se concentrer.</w:t>
            </w:r>
          </w:p>
          <w:p w:rsidR="005F39A2" w:rsidRPr="001A2BA5" w:rsidRDefault="0057760C" w:rsidP="001A2BA5">
            <w:pPr>
              <w:numPr>
                <w:ilvl w:val="0"/>
                <w:numId w:val="24"/>
              </w:numPr>
              <w:spacing w:line="276" w:lineRule="auto"/>
              <w:rPr>
                <w:rFonts w:ascii="Muli Regular" w:eastAsia="Muli" w:hAnsi="Muli Regular" w:cs="Arial"/>
                <w:sz w:val="20"/>
              </w:rPr>
            </w:pPr>
            <w:r w:rsidRPr="004E02AC">
              <w:rPr>
                <w:rFonts w:ascii="Muli Regular" w:eastAsia="Muli" w:hAnsi="Muli Regular" w:cs="Arial"/>
                <w:sz w:val="20"/>
              </w:rPr>
              <w:t xml:space="preserve">Les symptômes comportementaux se réfèrent à vos actions. Par exemple : se ronger les ongles. </w:t>
            </w:r>
          </w:p>
          <w:p w:rsidR="005F39A2" w:rsidRPr="004E02AC" w:rsidRDefault="004F1B29">
            <w:pPr>
              <w:spacing w:line="276" w:lineRule="auto"/>
              <w:rPr>
                <w:rFonts w:ascii="Muli Regular" w:eastAsia="Muli" w:hAnsi="Muli Regular" w:cs="Arial"/>
                <w:sz w:val="20"/>
                <w:highlight w:val="yellow"/>
              </w:rPr>
            </w:pPr>
            <w:sdt>
              <w:sdtPr>
                <w:rPr>
                  <w:rFonts w:ascii="Muli Regular" w:hAnsi="Muli Regular" w:cs="Arial"/>
                </w:rPr>
                <w:tag w:val="goog_rdk_7"/>
                <w:id w:val="1201214489"/>
              </w:sdtPr>
              <w:sdtContent>
                <w:r w:rsidR="001A2BA5" w:rsidRPr="001A2BA5">
                  <w:rPr>
                    <w:rFonts w:ascii="Muli Regular" w:eastAsia="Arial Unicode MS" w:hAnsi="Segoe UI Emoji" w:cs="Segoe UI Emoji"/>
                    <w:b/>
                    <w:noProof/>
                    <w:sz w:val="20"/>
                    <w:lang w:val="en-US"/>
                  </w:rPr>
                  <w:drawing>
                    <wp:inline distT="0" distB="0" distL="0" distR="0">
                      <wp:extent cx="200660" cy="267557"/>
                      <wp:effectExtent l="0" t="0" r="0" b="0"/>
                      <wp:docPr id="8"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Pouvez-vous penser à des exemples de chaque type de symptôme du stress ? </w:t>
            </w:r>
            <w:r w:rsidR="0057760C" w:rsidRPr="004E02AC">
              <w:rPr>
                <w:rFonts w:ascii="Muli Regular" w:hAnsi="Muli Regular"/>
              </w:rPr>
              <w:t xml:space="preserve"> </w:t>
            </w:r>
          </w:p>
        </w:tc>
      </w:tr>
      <w:tr w:rsidR="005F39A2" w:rsidRPr="004E02AC">
        <w:tc>
          <w:tcPr>
            <w:tcW w:w="3420" w:type="dxa"/>
          </w:tcPr>
          <w:p w:rsidR="005F39A2" w:rsidRPr="004E02AC" w:rsidRDefault="005F39A2">
            <w:pPr>
              <w:spacing w:line="276" w:lineRule="auto"/>
              <w:ind w:left="-630"/>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Diapositive 12</w:t>
            </w: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171700" cy="1357312"/>
                  <wp:effectExtent l="25400" t="0" r="0" b="0"/>
                  <wp:docPr id="1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6"/>
                          <a:stretch>
                            <a:fillRect/>
                          </a:stretch>
                        </pic:blipFill>
                        <pic:spPr>
                          <a:xfrm>
                            <a:off x="0" y="0"/>
                            <a:ext cx="2171700" cy="1357312"/>
                          </a:xfrm>
                          <a:prstGeom prst="rect">
                            <a:avLst/>
                          </a:prstGeom>
                          <a:ln/>
                        </pic:spPr>
                      </pic:pic>
                    </a:graphicData>
                  </a:graphic>
                </wp:inline>
              </w:drawing>
            </w:r>
          </w:p>
          <w:p w:rsidR="005F39A2" w:rsidRPr="004E02AC" w:rsidRDefault="005F39A2">
            <w:pPr>
              <w:spacing w:line="276" w:lineRule="auto"/>
              <w:ind w:left="-630"/>
              <w:rPr>
                <w:rFonts w:ascii="Muli Regular" w:eastAsia="Muli" w:hAnsi="Muli Regular" w:cs="Arial"/>
                <w:b/>
                <w:sz w:val="20"/>
              </w:rPr>
            </w:pPr>
          </w:p>
        </w:tc>
        <w:tc>
          <w:tcPr>
            <w:tcW w:w="6997" w:type="dxa"/>
          </w:tcPr>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 xml:space="preserve">Diapositive 12 : </w:t>
            </w:r>
            <w:r w:rsidRPr="004E02AC">
              <w:rPr>
                <w:rFonts w:ascii="Muli Regular" w:eastAsia="Muli" w:hAnsi="Muli Regular" w:cs="Arial"/>
                <w:sz w:val="20"/>
              </w:rPr>
              <w:t>(10 minutes)</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Matériel :</w:t>
            </w:r>
          </w:p>
          <w:p w:rsidR="005F39A2" w:rsidRPr="004E02AC" w:rsidRDefault="0057760C">
            <w:pPr>
              <w:numPr>
                <w:ilvl w:val="0"/>
                <w:numId w:val="61"/>
              </w:numPr>
              <w:spacing w:line="276" w:lineRule="auto"/>
              <w:rPr>
                <w:rFonts w:ascii="Muli Regular" w:eastAsia="Muli" w:hAnsi="Muli Regular" w:cs="Arial"/>
                <w:sz w:val="20"/>
              </w:rPr>
            </w:pPr>
            <w:r w:rsidRPr="004E02AC">
              <w:rPr>
                <w:rFonts w:ascii="Muli Regular" w:eastAsia="Muli" w:hAnsi="Muli Regular" w:cs="Arial"/>
                <w:sz w:val="20"/>
                <w:u w:val="single"/>
              </w:rPr>
              <w:t xml:space="preserve">Annexe 3 </w:t>
            </w:r>
            <w:r w:rsidRPr="004E02AC">
              <w:rPr>
                <w:rFonts w:ascii="Muli Regular" w:eastAsia="Muli" w:hAnsi="Muli Regular" w:cs="Arial"/>
                <w:sz w:val="20"/>
              </w:rPr>
              <w:t>Activité d'association des symptômes du stress</w:t>
            </w:r>
            <w:r w:rsidRPr="004E02AC">
              <w:rPr>
                <w:rFonts w:ascii="Muli Regular" w:hAnsi="Muli Regular"/>
              </w:rPr>
              <w:t xml:space="preserve"> </w:t>
            </w:r>
          </w:p>
          <w:p w:rsidR="005F39A2" w:rsidRPr="004E02AC" w:rsidRDefault="0057760C">
            <w:pPr>
              <w:numPr>
                <w:ilvl w:val="0"/>
                <w:numId w:val="61"/>
              </w:numPr>
              <w:spacing w:line="276" w:lineRule="auto"/>
              <w:rPr>
                <w:rFonts w:ascii="Muli Regular" w:eastAsia="Muli" w:hAnsi="Muli Regular" w:cs="Arial"/>
                <w:sz w:val="20"/>
              </w:rPr>
            </w:pPr>
            <w:r w:rsidRPr="004E02AC">
              <w:rPr>
                <w:rFonts w:ascii="Muli Regular" w:eastAsia="Muli" w:hAnsi="Muli Regular" w:cs="Arial"/>
                <w:sz w:val="20"/>
                <w:u w:val="single"/>
              </w:rPr>
              <w:t>Document 3</w:t>
            </w:r>
            <w:r w:rsidRPr="004E02AC">
              <w:rPr>
                <w:rFonts w:ascii="Muli Regular" w:eastAsia="Muli" w:hAnsi="Muli Regular" w:cs="Arial"/>
                <w:sz w:val="20"/>
              </w:rPr>
              <w:t>: Symptômes du stress</w:t>
            </w:r>
            <w:r w:rsidRPr="004E02AC">
              <w:rPr>
                <w:rFonts w:ascii="Muli Regular" w:hAnsi="Muli Regular"/>
              </w:rPr>
              <w:t xml:space="preserve"> </w:t>
            </w:r>
          </w:p>
          <w:p w:rsidR="005F39A2" w:rsidRPr="004E02AC" w:rsidRDefault="0057760C">
            <w:pPr>
              <w:numPr>
                <w:ilvl w:val="0"/>
                <w:numId w:val="61"/>
              </w:numPr>
              <w:spacing w:line="276" w:lineRule="auto"/>
              <w:rPr>
                <w:rFonts w:ascii="Muli Regular" w:eastAsia="Muli" w:hAnsi="Muli Regular" w:cs="Arial"/>
                <w:sz w:val="20"/>
              </w:rPr>
            </w:pPr>
            <w:r w:rsidRPr="004E02AC">
              <w:rPr>
                <w:rFonts w:ascii="Muli Regular" w:eastAsia="Muli" w:hAnsi="Muli Regular" w:cs="Arial"/>
                <w:sz w:val="20"/>
              </w:rPr>
              <w:t>Tableau et craie ou flipchart et marqueurs</w:t>
            </w:r>
          </w:p>
          <w:p w:rsidR="005F39A2" w:rsidRPr="004E02AC" w:rsidRDefault="0057760C">
            <w:pPr>
              <w:numPr>
                <w:ilvl w:val="0"/>
                <w:numId w:val="61"/>
              </w:numPr>
              <w:spacing w:line="276" w:lineRule="auto"/>
              <w:rPr>
                <w:rFonts w:ascii="Muli Regular" w:eastAsia="Muli" w:hAnsi="Muli Regular" w:cs="Arial"/>
                <w:sz w:val="20"/>
              </w:rPr>
            </w:pPr>
            <w:r w:rsidRPr="004E02AC">
              <w:rPr>
                <w:rFonts w:ascii="Muli Regular" w:eastAsia="Muli" w:hAnsi="Muli Regular" w:cs="Arial"/>
                <w:sz w:val="20"/>
              </w:rPr>
              <w:t>Ruban adhésif ou pâte adhésive</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59"/>
              </w:numPr>
              <w:spacing w:line="276" w:lineRule="auto"/>
              <w:rPr>
                <w:rFonts w:ascii="Muli Regular" w:eastAsia="Muli" w:hAnsi="Muli Regular" w:cs="Arial"/>
                <w:sz w:val="20"/>
              </w:rPr>
            </w:pPr>
            <w:r w:rsidRPr="004E02AC">
              <w:rPr>
                <w:rFonts w:ascii="Muli Regular" w:eastAsia="Muli" w:hAnsi="Muli Regular" w:cs="Arial"/>
                <w:sz w:val="20"/>
              </w:rPr>
              <w:t xml:space="preserve">Dessinez le tableau de la </w:t>
            </w:r>
            <w:r w:rsidRPr="004E02AC">
              <w:rPr>
                <w:rFonts w:ascii="Muli Regular" w:eastAsia="Muli" w:hAnsi="Muli Regular" w:cs="Arial"/>
                <w:sz w:val="20"/>
                <w:u w:val="single"/>
              </w:rPr>
              <w:t>Diapositive 12</w:t>
            </w:r>
            <w:r w:rsidRPr="004E02AC">
              <w:rPr>
                <w:rFonts w:ascii="Muli Regular" w:eastAsia="Muli" w:hAnsi="Muli Regular" w:cs="Arial"/>
                <w:sz w:val="20"/>
              </w:rPr>
              <w:t xml:space="preserve"> au tableau ou sur le flipchart. </w:t>
            </w:r>
          </w:p>
          <w:p w:rsidR="005F39A2" w:rsidRPr="004E02AC" w:rsidRDefault="0057760C">
            <w:pPr>
              <w:numPr>
                <w:ilvl w:val="0"/>
                <w:numId w:val="59"/>
              </w:numPr>
              <w:spacing w:line="276" w:lineRule="auto"/>
              <w:rPr>
                <w:rFonts w:ascii="Muli Regular" w:eastAsia="Muli" w:hAnsi="Muli Regular" w:cs="Arial"/>
                <w:sz w:val="20"/>
              </w:rPr>
            </w:pPr>
            <w:r w:rsidRPr="004E02AC">
              <w:rPr>
                <w:rFonts w:ascii="Muli Regular" w:eastAsia="Muli" w:hAnsi="Muli Regular" w:cs="Arial"/>
                <w:sz w:val="20"/>
              </w:rPr>
              <w:t>Constituez des groupes de 2-3 participants.</w:t>
            </w:r>
          </w:p>
          <w:p w:rsidR="005F39A2" w:rsidRPr="004E02AC" w:rsidRDefault="0057760C">
            <w:pPr>
              <w:numPr>
                <w:ilvl w:val="0"/>
                <w:numId w:val="59"/>
              </w:numPr>
              <w:spacing w:line="276" w:lineRule="auto"/>
              <w:rPr>
                <w:rFonts w:ascii="Muli Regular" w:eastAsia="Muli" w:hAnsi="Muli Regular" w:cs="Arial"/>
                <w:sz w:val="20"/>
              </w:rPr>
            </w:pPr>
            <w:r w:rsidRPr="004E02AC">
              <w:rPr>
                <w:rFonts w:ascii="Muli Regular" w:eastAsia="Muli" w:hAnsi="Muli Regular" w:cs="Arial"/>
                <w:sz w:val="20"/>
              </w:rPr>
              <w:t xml:space="preserve">Distribuez 3-4 fiches de symptômes du stress de </w:t>
            </w:r>
            <w:r w:rsidRPr="004E02AC">
              <w:rPr>
                <w:rFonts w:ascii="Muli Regular" w:eastAsia="Muli" w:hAnsi="Muli Regular" w:cs="Arial"/>
                <w:sz w:val="20"/>
                <w:u w:val="single"/>
              </w:rPr>
              <w:t>l'Annexe 3</w:t>
            </w:r>
            <w:r w:rsidRPr="004E02AC">
              <w:rPr>
                <w:rFonts w:ascii="Muli Regular" w:eastAsia="Muli" w:hAnsi="Muli Regular" w:cs="Arial"/>
                <w:sz w:val="20"/>
              </w:rPr>
              <w:t xml:space="preserve"> par groupe. </w:t>
            </w:r>
          </w:p>
          <w:p w:rsidR="005F39A2" w:rsidRPr="004E02AC" w:rsidRDefault="0057760C">
            <w:pPr>
              <w:numPr>
                <w:ilvl w:val="0"/>
                <w:numId w:val="59"/>
              </w:numPr>
              <w:spacing w:line="276" w:lineRule="auto"/>
              <w:rPr>
                <w:rFonts w:ascii="Muli Regular" w:eastAsia="Muli" w:hAnsi="Muli Regular" w:cs="Arial"/>
                <w:sz w:val="20"/>
              </w:rPr>
            </w:pPr>
            <w:r w:rsidRPr="004E02AC">
              <w:rPr>
                <w:rFonts w:ascii="Muli Regular" w:eastAsia="Muli" w:hAnsi="Muli Regular" w:cs="Arial"/>
                <w:sz w:val="20"/>
              </w:rPr>
              <w:t>Les groupes de deux auront 3 minutes pour identifier les types de symptômes de stress (physique, émotionnel, cognitif, ou comportemental) qui correspondent à chaque symptôme indiqué sur la fiche qui leur a été donnée.</w:t>
            </w:r>
          </w:p>
          <w:p w:rsidR="005F39A2" w:rsidRPr="004E02AC" w:rsidRDefault="0057760C">
            <w:pPr>
              <w:numPr>
                <w:ilvl w:val="0"/>
                <w:numId w:val="59"/>
              </w:numPr>
              <w:spacing w:line="276" w:lineRule="auto"/>
              <w:rPr>
                <w:rFonts w:ascii="Muli Regular" w:eastAsia="Muli" w:hAnsi="Muli Regular" w:cs="Arial"/>
                <w:sz w:val="20"/>
              </w:rPr>
            </w:pPr>
            <w:r w:rsidRPr="004E02AC">
              <w:rPr>
                <w:rFonts w:ascii="Muli Regular" w:eastAsia="Muli" w:hAnsi="Muli Regular" w:cs="Arial"/>
                <w:sz w:val="20"/>
              </w:rPr>
              <w:t>Une fois que les participants ont décidé, ils collent leurs fiches dans la colonne adéquate sur le tableau/flipchart (en utilisant du ruban adhésif ou de la pâte adhésive)</w:t>
            </w:r>
          </w:p>
          <w:p w:rsidR="005F39A2" w:rsidRPr="004E02AC" w:rsidRDefault="0057760C">
            <w:pPr>
              <w:numPr>
                <w:ilvl w:val="0"/>
                <w:numId w:val="59"/>
              </w:numPr>
              <w:spacing w:line="276" w:lineRule="auto"/>
              <w:rPr>
                <w:rFonts w:ascii="Muli Regular" w:eastAsia="Muli" w:hAnsi="Muli Regular" w:cs="Arial"/>
                <w:sz w:val="20"/>
              </w:rPr>
            </w:pPr>
            <w:r w:rsidRPr="004E02AC">
              <w:rPr>
                <w:rFonts w:ascii="Muli Regular" w:eastAsia="Muli" w:hAnsi="Muli Regular" w:cs="Arial"/>
                <w:sz w:val="20"/>
              </w:rPr>
              <w:t>Quand tout le monde a terminé, discutez des symptômes de stress.</w:t>
            </w:r>
          </w:p>
          <w:p w:rsidR="005F39A2" w:rsidRPr="004E02AC" w:rsidRDefault="0057760C">
            <w:pPr>
              <w:numPr>
                <w:ilvl w:val="0"/>
                <w:numId w:val="59"/>
              </w:numPr>
              <w:spacing w:line="276" w:lineRule="auto"/>
              <w:rPr>
                <w:rFonts w:ascii="Muli Regular" w:eastAsia="Muli" w:hAnsi="Muli Regular" w:cs="Arial"/>
                <w:sz w:val="20"/>
              </w:rPr>
            </w:pPr>
            <w:r w:rsidRPr="004E02AC">
              <w:rPr>
                <w:rFonts w:ascii="Muli Regular" w:eastAsia="Muli" w:hAnsi="Muli Regular" w:cs="Arial"/>
                <w:sz w:val="20"/>
              </w:rPr>
              <w:t xml:space="preserve">Distribuez le </w:t>
            </w:r>
            <w:r w:rsidRPr="004E02AC">
              <w:rPr>
                <w:rFonts w:ascii="Muli Regular" w:eastAsia="Muli" w:hAnsi="Muli Regular" w:cs="Arial"/>
                <w:sz w:val="20"/>
                <w:u w:val="single"/>
              </w:rPr>
              <w:t>Document 3</w:t>
            </w:r>
            <w:r w:rsidRPr="004E02AC">
              <w:rPr>
                <w:rFonts w:ascii="Muli Regular" w:eastAsia="Muli" w:hAnsi="Muli Regular" w:cs="Arial"/>
                <w:sz w:val="20"/>
              </w:rPr>
              <w:t xml:space="preserve"> dans lequel figurent les réponses sur les symptômes de stress APRÈS l'activité pour permettre aux participants de s'y référer après la formation. Demandez aux participants d'ajouter le cas échéant des symptômes au document distribué.</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Script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Maintenant, votre partenaire et vous allez recevoir plusieurs fiches de papier. Sur chaque fiche, il y a un symptôme de stress. Avec votre partenaire, décidez si chaque symptôme est physique, émotionnel, cognitif ou comportemental. Lorsque vous avez décidé, veuillez placer les symptômes dans la colonne adéquate sur le tableau/flipchart.</w:t>
            </w:r>
          </w:p>
          <w:p w:rsidR="005F39A2" w:rsidRPr="004E02AC" w:rsidRDefault="005F39A2">
            <w:pPr>
              <w:spacing w:line="276" w:lineRule="auto"/>
              <w:rPr>
                <w:rFonts w:ascii="Muli Regular" w:eastAsia="Muli" w:hAnsi="Muli Regular" w:cs="Arial"/>
                <w:sz w:val="20"/>
              </w:rPr>
            </w:pPr>
          </w:p>
          <w:p w:rsidR="005F39A2" w:rsidRPr="004E02AC" w:rsidRDefault="004F1B29">
            <w:pPr>
              <w:spacing w:line="276" w:lineRule="auto"/>
              <w:rPr>
                <w:rFonts w:ascii="Muli Regular" w:eastAsia="Muli" w:hAnsi="Muli Regular" w:cs="Arial"/>
                <w:sz w:val="20"/>
              </w:rPr>
            </w:pPr>
            <w:sdt>
              <w:sdtPr>
                <w:rPr>
                  <w:rFonts w:ascii="Muli Regular" w:hAnsi="Muli Regular" w:cs="Arial"/>
                </w:rPr>
                <w:tag w:val="goog_rdk_8"/>
                <w:id w:val="1455757515"/>
              </w:sdtPr>
              <w:sdtContent>
                <w:r w:rsidR="001A2BA5" w:rsidRPr="001A2BA5">
                  <w:rPr>
                    <w:rFonts w:ascii="Muli Regular" w:eastAsia="Arial Unicode MS" w:hAnsi="Segoe UI Emoji" w:cs="Segoe UI Emoji"/>
                    <w:b/>
                    <w:noProof/>
                    <w:sz w:val="20"/>
                    <w:lang w:val="en-US"/>
                  </w:rPr>
                  <w:drawing>
                    <wp:inline distT="0" distB="0" distL="0" distR="0">
                      <wp:extent cx="200660" cy="267557"/>
                      <wp:effectExtent l="0" t="0" r="0" b="0"/>
                      <wp:docPr id="12"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Est-ce que tous les symptômes sont dans la bonne colonne ? Y a-t-il des symptômes qui vous ont surpris ? Y a-t-il d'autres symptômes que vous souhaiteriez ajouter ?</w:t>
            </w:r>
          </w:p>
          <w:p w:rsidR="005F39A2" w:rsidRPr="004E02AC" w:rsidRDefault="0057760C">
            <w:pPr>
              <w:spacing w:line="276" w:lineRule="auto"/>
              <w:rPr>
                <w:rFonts w:ascii="Muli Regular" w:eastAsia="Muli" w:hAnsi="Muli Regular" w:cs="Arial"/>
                <w:sz w:val="20"/>
                <w:highlight w:val="yellow"/>
              </w:rPr>
            </w:pPr>
            <w:r w:rsidRPr="004E02AC">
              <w:rPr>
                <w:rFonts w:ascii="Muli Regular" w:eastAsia="Muli" w:hAnsi="Muli Regular" w:cs="Arial"/>
                <w:sz w:val="20"/>
                <w:highlight w:val="yellow"/>
              </w:rPr>
              <w:t xml:space="preserve"> </w:t>
            </w:r>
          </w:p>
        </w:tc>
      </w:tr>
      <w:tr w:rsidR="005F39A2" w:rsidRPr="004E02AC">
        <w:tc>
          <w:tcPr>
            <w:tcW w:w="3420" w:type="dxa"/>
          </w:tcPr>
          <w:p w:rsidR="005F39A2" w:rsidRPr="004E02AC" w:rsidRDefault="005F39A2">
            <w:pPr>
              <w:spacing w:line="276" w:lineRule="auto"/>
              <w:ind w:left="-630"/>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Diapositive 13</w:t>
            </w: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171700" cy="1357312"/>
                  <wp:effectExtent l="25400" t="0" r="0" b="0"/>
                  <wp:docPr id="132"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7"/>
                          <a:stretch>
                            <a:fillRect/>
                          </a:stretch>
                        </pic:blipFill>
                        <pic:spPr>
                          <a:xfrm>
                            <a:off x="0" y="0"/>
                            <a:ext cx="2171700" cy="1357312"/>
                          </a:xfrm>
                          <a:prstGeom prst="rect">
                            <a:avLst/>
                          </a:prstGeom>
                          <a:ln/>
                        </pic:spPr>
                      </pic:pic>
                    </a:graphicData>
                  </a:graphic>
                </wp:inline>
              </w:drawing>
            </w:r>
          </w:p>
          <w:p w:rsidR="005F39A2" w:rsidRPr="004E02AC" w:rsidRDefault="005F39A2">
            <w:pPr>
              <w:spacing w:line="276" w:lineRule="auto"/>
              <w:ind w:left="-630"/>
              <w:rPr>
                <w:rFonts w:ascii="Muli Regular" w:eastAsia="Muli" w:hAnsi="Muli Regular" w:cs="Arial"/>
                <w:b/>
                <w:sz w:val="20"/>
              </w:rPr>
            </w:pPr>
          </w:p>
        </w:tc>
        <w:tc>
          <w:tcPr>
            <w:tcW w:w="6997" w:type="dxa"/>
          </w:tcPr>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Diapositive 13</w:t>
            </w:r>
            <w:r w:rsidRPr="004E02AC">
              <w:rPr>
                <w:rFonts w:ascii="Muli Regular" w:eastAsia="Muli" w:hAnsi="Muli Regular" w:cs="Arial"/>
                <w:sz w:val="20"/>
              </w:rPr>
              <w:t xml:space="preserve"> (10 minutes)</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Matériel :</w:t>
            </w:r>
          </w:p>
          <w:p w:rsidR="005F39A2" w:rsidRPr="004E02AC" w:rsidRDefault="0057760C">
            <w:pPr>
              <w:numPr>
                <w:ilvl w:val="0"/>
                <w:numId w:val="39"/>
              </w:numPr>
              <w:spacing w:line="276" w:lineRule="auto"/>
              <w:rPr>
                <w:rFonts w:ascii="Muli Regular" w:eastAsia="Muli" w:hAnsi="Muli Regular" w:cs="Arial"/>
                <w:sz w:val="20"/>
              </w:rPr>
            </w:pPr>
            <w:r w:rsidRPr="004E02AC">
              <w:rPr>
                <w:rFonts w:ascii="Muli Regular" w:eastAsia="Muli" w:hAnsi="Muli Regular" w:cs="Arial"/>
                <w:sz w:val="20"/>
                <w:u w:val="single"/>
              </w:rPr>
              <w:t>Document 4</w:t>
            </w:r>
            <w:r w:rsidRPr="004E02AC">
              <w:rPr>
                <w:rFonts w:ascii="Muli Regular" w:eastAsia="Muli" w:hAnsi="Muli Regular" w:cs="Arial"/>
                <w:sz w:val="20"/>
              </w:rPr>
              <w:t xml:space="preserve"> - Stress positif, tolérable et toxique</w:t>
            </w:r>
            <w:r w:rsidRPr="004E02AC">
              <w:rPr>
                <w:rFonts w:ascii="Muli Regular" w:hAnsi="Muli Regular"/>
              </w:rPr>
              <w:t xml:space="preserve"> </w:t>
            </w:r>
          </w:p>
          <w:p w:rsidR="005F39A2" w:rsidRPr="004E02AC" w:rsidRDefault="005F39A2">
            <w:pPr>
              <w:spacing w:line="276" w:lineRule="auto"/>
              <w:ind w:left="720"/>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58"/>
              </w:numPr>
              <w:spacing w:line="276" w:lineRule="auto"/>
              <w:rPr>
                <w:rFonts w:ascii="Muli Regular" w:eastAsia="Muli" w:hAnsi="Muli Regular" w:cs="Arial"/>
                <w:sz w:val="20"/>
              </w:rPr>
            </w:pPr>
            <w:r w:rsidRPr="004E02AC">
              <w:rPr>
                <w:rFonts w:ascii="Muli Regular" w:eastAsia="Muli" w:hAnsi="Muli Regular" w:cs="Arial"/>
                <w:sz w:val="20"/>
              </w:rPr>
              <w:t xml:space="preserve">Distribuez le </w:t>
            </w:r>
            <w:r w:rsidRPr="004E02AC">
              <w:rPr>
                <w:rFonts w:ascii="Muli Regular" w:eastAsia="Muli" w:hAnsi="Muli Regular" w:cs="Arial"/>
                <w:sz w:val="20"/>
                <w:u w:val="single"/>
              </w:rPr>
              <w:t>Document 4</w:t>
            </w:r>
            <w:r w:rsidRPr="004E02AC">
              <w:rPr>
                <w:rFonts w:ascii="Muli Regular" w:eastAsia="Muli" w:hAnsi="Muli Regular" w:cs="Arial"/>
                <w:sz w:val="20"/>
              </w:rPr>
              <w:t>.</w:t>
            </w:r>
          </w:p>
          <w:p w:rsidR="005F39A2" w:rsidRPr="004E02AC" w:rsidRDefault="0057760C">
            <w:pPr>
              <w:numPr>
                <w:ilvl w:val="0"/>
                <w:numId w:val="58"/>
              </w:numPr>
              <w:spacing w:line="276" w:lineRule="auto"/>
              <w:rPr>
                <w:rFonts w:ascii="Muli Regular" w:eastAsia="Muli" w:hAnsi="Muli Regular" w:cs="Arial"/>
                <w:sz w:val="20"/>
              </w:rPr>
            </w:pPr>
            <w:r w:rsidRPr="004E02AC">
              <w:rPr>
                <w:rFonts w:ascii="Muli Regular" w:eastAsia="Muli" w:hAnsi="Muli Regular" w:cs="Arial"/>
                <w:sz w:val="20"/>
              </w:rPr>
              <w:t>Expliquez la différence entre le stress positif, tolérable et toxique. Posez aux participants des questions de vérification de concept, pour vous assurer qu'ils ont compris la différence entre les différents niveaux de stress.</w:t>
            </w:r>
          </w:p>
          <w:p w:rsidR="005F39A2" w:rsidRPr="004E02AC" w:rsidRDefault="0057760C">
            <w:pPr>
              <w:numPr>
                <w:ilvl w:val="0"/>
                <w:numId w:val="58"/>
              </w:numPr>
              <w:spacing w:line="276" w:lineRule="auto"/>
              <w:rPr>
                <w:rFonts w:ascii="Muli Regular" w:eastAsia="Muli" w:hAnsi="Muli Regular" w:cs="Arial"/>
                <w:sz w:val="20"/>
              </w:rPr>
            </w:pPr>
            <w:r w:rsidRPr="004E02AC">
              <w:rPr>
                <w:rFonts w:ascii="Muli Regular" w:eastAsia="Muli" w:hAnsi="Muli Regular" w:cs="Arial"/>
                <w:sz w:val="20"/>
              </w:rPr>
              <w:t xml:space="preserve">Demandez aux participants de faire un brainstorming sur des exemples de stress positif, tolérable et toxique du </w:t>
            </w:r>
            <w:r w:rsidRPr="004E02AC">
              <w:rPr>
                <w:rFonts w:ascii="Muli Regular" w:eastAsia="Muli" w:hAnsi="Muli Regular" w:cs="Arial"/>
                <w:sz w:val="20"/>
                <w:u w:val="single"/>
              </w:rPr>
              <w:t>Document 4</w:t>
            </w:r>
            <w:r w:rsidRPr="004E02AC">
              <w:rPr>
                <w:rFonts w:ascii="Muli Regular" w:eastAsia="Muli" w:hAnsi="Muli Regular" w:cs="Arial"/>
                <w:sz w:val="20"/>
              </w:rPr>
              <w:t>.</w:t>
            </w:r>
          </w:p>
          <w:p w:rsidR="005F39A2" w:rsidRPr="004E02AC" w:rsidRDefault="005F39A2">
            <w:pPr>
              <w:spacing w:line="276" w:lineRule="auto"/>
              <w:rPr>
                <w:rFonts w:ascii="Muli Regular" w:eastAsia="Muli" w:hAnsi="Muli Regular" w:cs="Arial"/>
                <w:b/>
                <w:i/>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Script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Maintenant que nous en savons plus sur les symptômes du stress, parlons des niveaux de stress. Face aux risques, les enfants ont trois niveaux de réaction au stress : positif, tolérable et toxique.</w:t>
            </w:r>
          </w:p>
          <w:p w:rsidR="005F39A2" w:rsidRPr="004E02AC" w:rsidRDefault="005F39A2">
            <w:pPr>
              <w:spacing w:line="276" w:lineRule="auto"/>
              <w:rPr>
                <w:rFonts w:ascii="Muli Regular" w:eastAsia="Muli" w:hAnsi="Muli Regular" w:cs="Arial"/>
                <w:sz w:val="20"/>
              </w:rPr>
            </w:pPr>
          </w:p>
          <w:p w:rsidR="005F39A2" w:rsidRPr="004E02AC" w:rsidRDefault="004F1B29">
            <w:pPr>
              <w:spacing w:line="276" w:lineRule="auto"/>
              <w:rPr>
                <w:rFonts w:ascii="Muli Regular" w:eastAsia="Muli" w:hAnsi="Muli Regular" w:cs="Arial"/>
                <w:sz w:val="20"/>
              </w:rPr>
            </w:pPr>
            <w:sdt>
              <w:sdtPr>
                <w:rPr>
                  <w:rFonts w:ascii="Muli Regular" w:hAnsi="Muli Regular" w:cs="Arial"/>
                </w:rPr>
                <w:tag w:val="goog_rdk_9"/>
                <w:id w:val="2078091363"/>
              </w:sdtPr>
              <w:sdtContent>
                <w:r w:rsidR="001A2BA5" w:rsidRPr="001A2BA5">
                  <w:rPr>
                    <w:rFonts w:ascii="Muli Regular" w:eastAsia="Arial Unicode MS" w:hAnsi="Segoe UI Emoji" w:cs="Segoe UI Emoji"/>
                    <w:b/>
                    <w:noProof/>
                    <w:sz w:val="20"/>
                    <w:lang w:val="en-US"/>
                  </w:rPr>
                  <w:drawing>
                    <wp:inline distT="0" distB="0" distL="0" distR="0">
                      <wp:extent cx="200660" cy="267557"/>
                      <wp:effectExtent l="0" t="0" r="0" b="0"/>
                      <wp:docPr id="15"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Qu'est-ce que le stress positif, tolérable et toxique ? Est-ce que quelqu'un peut donner une définition ou un exemple ?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Une </w:t>
            </w:r>
            <w:r w:rsidRPr="004E02AC">
              <w:rPr>
                <w:rFonts w:ascii="Muli Regular" w:eastAsia="Muli" w:hAnsi="Muli Regular" w:cs="Arial"/>
                <w:b/>
                <w:sz w:val="20"/>
              </w:rPr>
              <w:t>réaction positive au stress</w:t>
            </w:r>
            <w:r w:rsidRPr="004E02AC">
              <w:rPr>
                <w:rFonts w:ascii="Muli Regular" w:eastAsia="Muli" w:hAnsi="Muli Regular" w:cs="Arial"/>
                <w:sz w:val="20"/>
              </w:rPr>
              <w:t xml:space="preserve"> est une réaction brève et plutôt légère. Ce type de stress fait partie de la vie et constitue un élément essentiel d’un apprentissage et d’un développement sain. Comme exemple de stress positif, on peut citer le fait de se sentir nerveux le premier jour dans une nouvelle école.</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Une </w:t>
            </w:r>
            <w:r w:rsidRPr="004E02AC">
              <w:rPr>
                <w:rFonts w:ascii="Muli Regular" w:eastAsia="Muli" w:hAnsi="Muli Regular" w:cs="Arial"/>
                <w:b/>
                <w:sz w:val="20"/>
              </w:rPr>
              <w:t>réaction tolérable au stress</w:t>
            </w:r>
            <w:r w:rsidRPr="004E02AC">
              <w:rPr>
                <w:rFonts w:ascii="Muli Regular" w:eastAsia="Muli" w:hAnsi="Muli Regular" w:cs="Arial"/>
                <w:sz w:val="20"/>
              </w:rPr>
              <w:t xml:space="preserve"> est un stress à court terme, mais plus grave. Il peut être déclenché par des expériences plus graves, comme la mort naturelle d’un membre de la famille. Des relations de soutien avec leurs gardiens aident les enfants à s'adapter au stress tolérable et peuvent considérablement réduire le risque de préjudice permanent à la santé et à l'apprentissage.</w:t>
            </w:r>
          </w:p>
          <w:p w:rsidR="005F39A2" w:rsidRPr="004E02AC" w:rsidRDefault="005F39A2">
            <w:pPr>
              <w:spacing w:line="276" w:lineRule="auto"/>
              <w:rPr>
                <w:rFonts w:ascii="Muli Regular" w:eastAsia="Muli" w:hAnsi="Muli Regular" w:cs="Arial"/>
                <w:sz w:val="20"/>
              </w:rPr>
            </w:pPr>
          </w:p>
          <w:p w:rsidR="005F39A2" w:rsidRPr="004E02AC" w:rsidRDefault="004F1B29">
            <w:pPr>
              <w:spacing w:line="276" w:lineRule="auto"/>
              <w:rPr>
                <w:rFonts w:ascii="Muli Regular" w:eastAsia="Muli" w:hAnsi="Muli Regular" w:cs="Arial"/>
                <w:b/>
                <w:color w:val="CC0000"/>
                <w:sz w:val="20"/>
              </w:rPr>
            </w:pPr>
            <w:sdt>
              <w:sdtPr>
                <w:rPr>
                  <w:rFonts w:ascii="Muli Regular" w:hAnsi="Muli Regular" w:cs="Arial"/>
                </w:rPr>
                <w:tag w:val="goog_rdk_10"/>
                <w:id w:val="-1267837685"/>
              </w:sdtPr>
              <w:sdtContent>
                <w:r w:rsidR="001A2BA5" w:rsidRPr="001A2BA5">
                  <w:rPr>
                    <w:rFonts w:ascii="Muli Regular" w:eastAsia="Arial Unicode MS" w:hAnsi="Segoe UI Emoji" w:cs="Segoe UI Emoji"/>
                    <w:b/>
                    <w:noProof/>
                    <w:sz w:val="20"/>
                    <w:lang w:val="en-US"/>
                  </w:rPr>
                  <w:drawing>
                    <wp:inline distT="0" distB="0" distL="0" distR="0">
                      <wp:extent cx="200660" cy="267557"/>
                      <wp:effectExtent l="0" t="0" r="0" b="0"/>
                      <wp:docPr id="16"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Quelle est la différence entre le stress positif et le stress tolérable ?</w:t>
            </w:r>
            <w:r w:rsidR="0057760C" w:rsidRPr="004E02AC">
              <w:rPr>
                <w:rFonts w:ascii="Muli Regular" w:hAnsi="Muli Regular"/>
              </w:rPr>
              <w:t xml:space="preserve"> </w:t>
            </w:r>
          </w:p>
          <w:p w:rsidR="005F39A2" w:rsidRPr="004E02AC" w:rsidRDefault="0057760C">
            <w:pPr>
              <w:spacing w:line="276" w:lineRule="auto"/>
              <w:rPr>
                <w:rFonts w:ascii="Muli Regular" w:eastAsia="Muli" w:hAnsi="Muli Regular" w:cs="Arial"/>
                <w:color w:val="1155CC"/>
                <w:sz w:val="20"/>
              </w:rPr>
            </w:pPr>
            <w:r w:rsidRPr="004E02AC">
              <w:rPr>
                <w:rFonts w:ascii="Muli Regular" w:eastAsia="Muli" w:hAnsi="Muli Regular" w:cs="Arial"/>
                <w:b/>
                <w:color w:val="1155CC"/>
                <w:sz w:val="20"/>
              </w:rPr>
              <w:t xml:space="preserve">Exemple de réponse : </w:t>
            </w:r>
            <w:r w:rsidRPr="004E02AC">
              <w:rPr>
                <w:rFonts w:ascii="Muli Regular" w:eastAsia="Muli" w:hAnsi="Muli Regular" w:cs="Arial"/>
                <w:color w:val="1155CC"/>
                <w:sz w:val="20"/>
              </w:rPr>
              <w:t>Le stress tolérable est causé par un événement plus grave.</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Une </w:t>
            </w:r>
            <w:r w:rsidRPr="004E02AC">
              <w:rPr>
                <w:rFonts w:ascii="Muli Regular" w:eastAsia="Muli" w:hAnsi="Muli Regular" w:cs="Arial"/>
                <w:b/>
                <w:sz w:val="20"/>
              </w:rPr>
              <w:t>réaction toxique au stress</w:t>
            </w:r>
            <w:r w:rsidRPr="004E02AC">
              <w:rPr>
                <w:rFonts w:ascii="Muli Regular" w:eastAsia="Muli" w:hAnsi="Muli Regular" w:cs="Arial"/>
                <w:sz w:val="20"/>
              </w:rPr>
              <w:t xml:space="preserve"> est la plus grave. Elle peut survenir lorsque les enfants vivent un stress intense, fréquent ou prolongé sans relation de soutien pour les aider à y faire face. Les événements pouvant déclencher une réaction de stress toxique comprennent la maltraitance des enfants, la négligence et l’exposition à la violence.</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Une exposition prolongée au stress toxique peut endommager le cerveau et perturber son développement, entraînant des déficiences de la mémoire, de la prise de décision, de la régulation émotionnelle et de l’apprentissage.</w:t>
            </w:r>
          </w:p>
          <w:p w:rsidR="005F39A2" w:rsidRPr="004E02AC" w:rsidRDefault="005F39A2">
            <w:pPr>
              <w:spacing w:line="276" w:lineRule="auto"/>
              <w:rPr>
                <w:rFonts w:ascii="Muli Regular" w:eastAsia="Muli" w:hAnsi="Muli Regular" w:cs="Arial"/>
                <w:sz w:val="20"/>
              </w:rPr>
            </w:pPr>
          </w:p>
          <w:p w:rsidR="005F39A2" w:rsidRPr="004E02AC" w:rsidRDefault="004F1B29">
            <w:pPr>
              <w:spacing w:line="276" w:lineRule="auto"/>
              <w:rPr>
                <w:rFonts w:ascii="Muli Regular" w:eastAsia="Muli" w:hAnsi="Muli Regular" w:cs="Arial"/>
                <w:b/>
                <w:color w:val="CC0000"/>
                <w:sz w:val="20"/>
              </w:rPr>
            </w:pPr>
            <w:sdt>
              <w:sdtPr>
                <w:rPr>
                  <w:rFonts w:ascii="Muli Regular" w:hAnsi="Muli Regular" w:cs="Arial"/>
                </w:rPr>
                <w:tag w:val="goog_rdk_11"/>
                <w:id w:val="-304549121"/>
              </w:sdtPr>
              <w:sdtContent>
                <w:r w:rsidR="001A2BA5" w:rsidRPr="001A2BA5">
                  <w:rPr>
                    <w:rFonts w:ascii="Muli Regular" w:eastAsia="Arial Unicode MS" w:hAnsi="Segoe UI Emoji" w:cs="Segoe UI Emoji"/>
                    <w:b/>
                    <w:noProof/>
                    <w:sz w:val="20"/>
                    <w:lang w:val="en-US"/>
                  </w:rPr>
                  <w:drawing>
                    <wp:inline distT="0" distB="0" distL="0" distR="0">
                      <wp:extent cx="200660" cy="267557"/>
                      <wp:effectExtent l="0" t="0" r="0" b="0"/>
                      <wp:docPr id="17"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Quelle est la différence entre stress toxique et stress tolérable ?</w:t>
            </w:r>
            <w:r w:rsidR="0057760C" w:rsidRPr="004E02AC">
              <w:rPr>
                <w:rFonts w:ascii="Muli Regular" w:hAnsi="Muli Regular"/>
              </w:rPr>
              <w:t xml:space="preserve"> </w:t>
            </w:r>
          </w:p>
          <w:p w:rsidR="005F39A2" w:rsidRPr="004E02AC" w:rsidRDefault="0057760C">
            <w:pPr>
              <w:spacing w:line="276" w:lineRule="auto"/>
              <w:rPr>
                <w:rFonts w:ascii="Muli Regular" w:eastAsia="Muli" w:hAnsi="Muli Regular" w:cs="Arial"/>
                <w:color w:val="1155CC"/>
                <w:sz w:val="20"/>
              </w:rPr>
            </w:pPr>
            <w:r w:rsidRPr="004E02AC">
              <w:rPr>
                <w:rFonts w:ascii="Muli Regular" w:eastAsia="Muli" w:hAnsi="Muli Regular" w:cs="Arial"/>
                <w:b/>
                <w:color w:val="1155CC"/>
                <w:sz w:val="20"/>
              </w:rPr>
              <w:t xml:space="preserve">Exemple de réponse : </w:t>
            </w:r>
            <w:r w:rsidRPr="004E02AC">
              <w:rPr>
                <w:rFonts w:ascii="Muli Regular" w:eastAsia="Muli" w:hAnsi="Muli Regular" w:cs="Arial"/>
                <w:color w:val="1155CC"/>
                <w:sz w:val="20"/>
              </w:rPr>
              <w:t xml:space="preserve">Le stress tolérable est à plus court terme. Le stress toxique est la conséquence d'un stress répété ou à plus long terme. Le stress toxique survient si un enfant n'a pas de relation de soutien qui l'aident à le supporter. </w:t>
            </w:r>
          </w:p>
          <w:p w:rsidR="005F39A2" w:rsidRPr="004E02AC" w:rsidRDefault="005F39A2">
            <w:pPr>
              <w:spacing w:line="276" w:lineRule="auto"/>
              <w:rPr>
                <w:rFonts w:ascii="Muli Regular" w:eastAsia="Muli" w:hAnsi="Muli Regular" w:cs="Arial"/>
                <w:b/>
                <w:sz w:val="20"/>
              </w:rPr>
            </w:pPr>
          </w:p>
          <w:p w:rsidR="005F39A2" w:rsidRPr="004E02AC" w:rsidRDefault="004F1B29">
            <w:pPr>
              <w:spacing w:line="276" w:lineRule="auto"/>
              <w:rPr>
                <w:rFonts w:ascii="Muli Regular" w:eastAsia="Muli" w:hAnsi="Muli Regular" w:cs="Arial"/>
                <w:b/>
                <w:sz w:val="20"/>
                <w:highlight w:val="yellow"/>
              </w:rPr>
            </w:pPr>
            <w:sdt>
              <w:sdtPr>
                <w:rPr>
                  <w:rFonts w:ascii="Muli Regular" w:hAnsi="Muli Regular" w:cs="Arial"/>
                </w:rPr>
                <w:tag w:val="goog_rdk_12"/>
                <w:id w:val="-1773626591"/>
              </w:sdtPr>
              <w:sdtContent>
                <w:r w:rsidR="001A2BA5" w:rsidRPr="001A2BA5">
                  <w:rPr>
                    <w:rFonts w:ascii="Muli Regular" w:eastAsia="Arial Unicode MS" w:hAnsi="Segoe UI Emoji" w:cs="Segoe UI Emoji"/>
                    <w:b/>
                    <w:noProof/>
                    <w:sz w:val="20"/>
                    <w:lang w:val="en-US"/>
                  </w:rPr>
                  <w:drawing>
                    <wp:inline distT="0" distB="0" distL="0" distR="0">
                      <wp:extent cx="200660" cy="267557"/>
                      <wp:effectExtent l="0" t="0" r="0" b="0"/>
                      <wp:docPr id="18"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Avez-vous d'autres exemples de stress positif, tolérable et toxique ?</w:t>
            </w:r>
            <w:r w:rsidR="0057760C"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tc>
      </w:tr>
      <w:tr w:rsidR="005F39A2" w:rsidRPr="004E02AC">
        <w:tc>
          <w:tcPr>
            <w:tcW w:w="3420" w:type="dxa"/>
          </w:tcPr>
          <w:p w:rsidR="005F39A2" w:rsidRPr="004E02AC" w:rsidRDefault="005F39A2">
            <w:pPr>
              <w:spacing w:line="276" w:lineRule="auto"/>
              <w:ind w:left="-630"/>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Diapositive 14</w:t>
            </w:r>
          </w:p>
          <w:p w:rsidR="005F39A2" w:rsidRPr="004E02AC" w:rsidRDefault="005F39A2">
            <w:pPr>
              <w:spacing w:line="276" w:lineRule="auto"/>
              <w:ind w:left="-630"/>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171700" cy="1357312"/>
                  <wp:effectExtent l="25400" t="0" r="0" b="0"/>
                  <wp:docPr id="1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8"/>
                          <a:stretch>
                            <a:fillRect/>
                          </a:stretch>
                        </pic:blipFill>
                        <pic:spPr>
                          <a:xfrm>
                            <a:off x="0" y="0"/>
                            <a:ext cx="2171700" cy="1357312"/>
                          </a:xfrm>
                          <a:prstGeom prst="rect">
                            <a:avLst/>
                          </a:prstGeom>
                          <a:ln/>
                        </pic:spPr>
                      </pic:pic>
                    </a:graphicData>
                  </a:graphic>
                </wp:inline>
              </w:drawing>
            </w:r>
          </w:p>
        </w:tc>
        <w:tc>
          <w:tcPr>
            <w:tcW w:w="6997" w:type="dxa"/>
          </w:tcPr>
          <w:p w:rsidR="005F39A2" w:rsidRPr="004E02AC" w:rsidRDefault="005F39A2">
            <w:pPr>
              <w:spacing w:line="276" w:lineRule="auto"/>
              <w:rPr>
                <w:rFonts w:ascii="Muli Regular" w:eastAsia="Muli" w:hAnsi="Muli Regular" w:cs="Arial"/>
                <w:sz w:val="20"/>
              </w:rPr>
            </w:pPr>
          </w:p>
          <w:p w:rsidR="005F39A2" w:rsidRPr="004E02AC" w:rsidRDefault="001A2BA5">
            <w:pPr>
              <w:spacing w:line="276" w:lineRule="auto"/>
              <w:rPr>
                <w:rFonts w:ascii="Muli Regular" w:eastAsia="Muli" w:hAnsi="Muli Regular" w:cs="Arial"/>
                <w:sz w:val="20"/>
              </w:rPr>
            </w:pPr>
            <w:r w:rsidRPr="001A2BA5">
              <w:rPr>
                <w:rFonts w:ascii="Arial" w:eastAsia="Muli" w:hAnsi="Muli Regular"/>
                <w:b/>
                <w:noProof/>
                <w:sz w:val="36"/>
                <w:lang w:val="en-US"/>
              </w:rPr>
              <w:drawing>
                <wp:inline distT="0" distB="0" distL="0" distR="0">
                  <wp:extent cx="289560" cy="289560"/>
                  <wp:effectExtent l="25400" t="0" r="0" b="0"/>
                  <wp:docPr id="20"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0"/>
              </w:rPr>
              <w:t>Diapositive 14</w:t>
            </w:r>
            <w:r w:rsidR="0057760C" w:rsidRPr="004E02AC">
              <w:rPr>
                <w:rFonts w:ascii="Muli Regular" w:eastAsia="Muli" w:hAnsi="Muli Regular" w:cs="Arial"/>
                <w:sz w:val="20"/>
              </w:rPr>
              <w:t xml:space="preserve"> (10 minutes)</w:t>
            </w:r>
            <w:r w:rsidR="0057760C"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Notes à l’intention du facilitateur :</w:t>
            </w:r>
          </w:p>
          <w:p w:rsidR="005F39A2" w:rsidRPr="004E02AC" w:rsidRDefault="0057760C">
            <w:pPr>
              <w:numPr>
                <w:ilvl w:val="0"/>
                <w:numId w:val="19"/>
              </w:numPr>
              <w:spacing w:line="276" w:lineRule="auto"/>
              <w:rPr>
                <w:rFonts w:ascii="Muli Regular" w:eastAsia="Muli" w:hAnsi="Muli Regular" w:cs="Arial"/>
                <w:sz w:val="20"/>
              </w:rPr>
            </w:pPr>
            <w:r w:rsidRPr="004E02AC">
              <w:rPr>
                <w:rFonts w:ascii="Muli Regular" w:eastAsia="Muli" w:hAnsi="Muli Regular" w:cs="Arial"/>
                <w:sz w:val="20"/>
              </w:rPr>
              <w:t>Demandez aux participants d’imaginer qu’ils sont un élève réfugié.</w:t>
            </w:r>
          </w:p>
          <w:p w:rsidR="005F39A2" w:rsidRPr="004E02AC" w:rsidRDefault="0057760C">
            <w:pPr>
              <w:numPr>
                <w:ilvl w:val="0"/>
                <w:numId w:val="19"/>
              </w:numPr>
              <w:spacing w:line="276" w:lineRule="auto"/>
              <w:rPr>
                <w:rFonts w:ascii="Muli Regular" w:eastAsia="Muli" w:hAnsi="Muli Regular" w:cs="Arial"/>
                <w:sz w:val="20"/>
              </w:rPr>
            </w:pPr>
            <w:r w:rsidRPr="004E02AC">
              <w:rPr>
                <w:rFonts w:ascii="Muli Regular" w:eastAsia="Muli" w:hAnsi="Muli Regular" w:cs="Arial"/>
                <w:sz w:val="20"/>
              </w:rPr>
              <w:t>Demandez aux participants de faire un brainstorming sur les mécanismes d'adaptation positifs et négatifs qui interviennent pour gérer le stress ressenti par un élève réfugié</w:t>
            </w:r>
          </w:p>
          <w:p w:rsidR="005F39A2" w:rsidRPr="004E02AC" w:rsidRDefault="0057760C">
            <w:pPr>
              <w:numPr>
                <w:ilvl w:val="1"/>
                <w:numId w:val="19"/>
              </w:numPr>
              <w:spacing w:line="276" w:lineRule="auto"/>
              <w:rPr>
                <w:rFonts w:ascii="Muli Regular" w:eastAsia="Muli" w:hAnsi="Muli Regular" w:cs="Arial"/>
                <w:i/>
                <w:sz w:val="20"/>
              </w:rPr>
            </w:pPr>
            <w:r w:rsidRPr="004E02AC">
              <w:rPr>
                <w:rFonts w:ascii="Muli Regular" w:eastAsia="Muli" w:hAnsi="Muli Regular" w:cs="Arial"/>
                <w:i/>
                <w:sz w:val="20"/>
              </w:rPr>
              <w:t>Note : Vous pouvez faire un brainstorming sur 1 ou 2 réponses en groupe avant de continuer les discussions en petits groupes.</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Script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Faisons un jeu de rôle rapide. Imaginez que vous êtes un élève réfugié. Vous êtes seul dans un nouveau pays, loin de vos amis et de votre famille. Vous allez à une nouvelle école avec des gens que vous ne connaissez pas, un nouveau programme scolaire et peut-être une nouvelle langue. Votre éducation a été perturbée, alors vous n'êtes peut-être pas au niveau ou vous avez du mal à l'école. </w:t>
            </w:r>
          </w:p>
          <w:p w:rsidR="005F39A2" w:rsidRPr="004E02AC" w:rsidRDefault="005F39A2">
            <w:pPr>
              <w:spacing w:line="276" w:lineRule="auto"/>
              <w:rPr>
                <w:rFonts w:ascii="Muli Regular" w:eastAsia="Muli" w:hAnsi="Muli Regular" w:cs="Arial"/>
                <w:sz w:val="20"/>
              </w:rPr>
            </w:pPr>
          </w:p>
          <w:p w:rsidR="005F39A2" w:rsidRPr="004E02AC" w:rsidRDefault="004F1B29">
            <w:pPr>
              <w:spacing w:line="276" w:lineRule="auto"/>
              <w:rPr>
                <w:rFonts w:ascii="Muli Regular" w:eastAsia="Muli" w:hAnsi="Muli Regular" w:cs="Arial"/>
                <w:b/>
                <w:color w:val="CC0000"/>
                <w:sz w:val="20"/>
              </w:rPr>
            </w:pPr>
            <w:sdt>
              <w:sdtPr>
                <w:rPr>
                  <w:rFonts w:ascii="Muli Regular" w:hAnsi="Muli Regular" w:cs="Arial"/>
                </w:rPr>
                <w:tag w:val="goog_rdk_13"/>
                <w:id w:val="-1871218636"/>
              </w:sdtPr>
              <w:sdtContent>
                <w:r w:rsidR="001A2BA5" w:rsidRPr="001A2BA5">
                  <w:rPr>
                    <w:rFonts w:ascii="Muli Regular" w:eastAsia="Arial Unicode MS" w:hAnsi="Segoe UI Emoji" w:cs="Segoe UI Emoji"/>
                    <w:b/>
                    <w:noProof/>
                    <w:sz w:val="20"/>
                    <w:lang w:val="en-US"/>
                  </w:rPr>
                  <w:drawing>
                    <wp:inline distT="0" distB="0" distL="0" distR="0">
                      <wp:extent cx="200660" cy="267557"/>
                      <wp:effectExtent l="0" t="0" r="0" b="0"/>
                      <wp:docPr id="19"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Êtes-vous stressé ? Quels sont certains des facteurs qui causent votre stress ?</w:t>
            </w:r>
          </w:p>
          <w:p w:rsidR="005F39A2" w:rsidRPr="004E02AC" w:rsidRDefault="0057760C">
            <w:pPr>
              <w:spacing w:line="276" w:lineRule="auto"/>
              <w:rPr>
                <w:rFonts w:ascii="Muli Regular" w:eastAsia="Muli" w:hAnsi="Muli Regular" w:cs="Arial"/>
                <w:color w:val="1155CC"/>
                <w:sz w:val="20"/>
              </w:rPr>
            </w:pPr>
            <w:r w:rsidRPr="004E02AC">
              <w:rPr>
                <w:rFonts w:ascii="Muli Regular" w:eastAsia="Muli" w:hAnsi="Muli Regular" w:cs="Arial"/>
                <w:b/>
                <w:color w:val="1155CC"/>
                <w:sz w:val="20"/>
              </w:rPr>
              <w:t>Exemples de réponses :</w:t>
            </w:r>
            <w:r w:rsidRPr="004E02AC">
              <w:rPr>
                <w:rFonts w:ascii="Muli Regular" w:eastAsia="Muli" w:hAnsi="Muli Regular" w:cs="Arial"/>
                <w:color w:val="1155CC"/>
                <w:sz w:val="20"/>
              </w:rPr>
              <w:t xml:space="preserve"> Vous vivez dans l'incertitude, éloigné de vos relations familiales de soutien, vous avez possiblement vécu un traumatisme dans le passé, vous ne vous sentez peut-être pas en sécurité, vous allez à une nouvelle école dans un environnement inconnu, le programme/la langue de l'enseignement sont peut-être différents, vous avez peut-être du mal ou vous n'êtes pas au niveau à l'école.</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color w:val="1155CC"/>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S'il vous plaît, avec votre partenaire, passez 4-5 minutes à discuter des questions sur </w:t>
            </w:r>
            <w:r w:rsidR="008E45DA" w:rsidRPr="004E02AC">
              <w:rPr>
                <w:rFonts w:ascii="Muli Regular" w:eastAsia="Muli" w:hAnsi="Muli Regular" w:cs="Arial"/>
                <w:sz w:val="20"/>
              </w:rPr>
              <w:t>la</w:t>
            </w:r>
            <w:r w:rsidR="008E45DA" w:rsidRPr="004E02AC">
              <w:rPr>
                <w:rFonts w:ascii="Muli Regular" w:eastAsia="Muli" w:hAnsi="Muli Regular" w:cs="Arial"/>
                <w:sz w:val="20"/>
                <w:u w:val="single"/>
              </w:rPr>
              <w:t xml:space="preserve"> diapositive</w:t>
            </w:r>
            <w:r w:rsidRPr="004E02AC">
              <w:rPr>
                <w:rFonts w:ascii="Muli Regular" w:eastAsia="Muli" w:hAnsi="Muli Regular" w:cs="Arial"/>
                <w:sz w:val="20"/>
                <w:u w:val="single"/>
              </w:rPr>
              <w:t xml:space="preserve"> 14</w:t>
            </w:r>
            <w:r w:rsidRPr="004E02AC">
              <w:rPr>
                <w:rFonts w:ascii="Muli Regular" w:eastAsia="Muli" w:hAnsi="Muli Regular" w:cs="Arial"/>
                <w:sz w:val="20"/>
              </w:rPr>
              <w:t xml:space="preserve">. </w:t>
            </w:r>
          </w:p>
          <w:p w:rsidR="005F39A2" w:rsidRPr="004E02AC" w:rsidRDefault="0057760C">
            <w:pPr>
              <w:numPr>
                <w:ilvl w:val="0"/>
                <w:numId w:val="13"/>
              </w:numPr>
              <w:spacing w:line="276" w:lineRule="auto"/>
              <w:rPr>
                <w:rFonts w:ascii="Muli Regular" w:eastAsia="Muli" w:hAnsi="Muli Regular" w:cs="Arial"/>
                <w:sz w:val="20"/>
              </w:rPr>
            </w:pPr>
            <w:r w:rsidRPr="004E02AC">
              <w:rPr>
                <w:rFonts w:ascii="Muli Regular" w:eastAsia="Muli" w:hAnsi="Muli Regular" w:cs="Arial"/>
                <w:sz w:val="20"/>
              </w:rPr>
              <w:t>Quels sont les moyens positifs/productifs de gérer les facteurs de stress dont nous venons de parler ?</w:t>
            </w:r>
          </w:p>
          <w:p w:rsidR="005F39A2" w:rsidRPr="004E02AC" w:rsidRDefault="0057760C">
            <w:pPr>
              <w:numPr>
                <w:ilvl w:val="0"/>
                <w:numId w:val="13"/>
              </w:numPr>
              <w:spacing w:line="276" w:lineRule="auto"/>
              <w:rPr>
                <w:rFonts w:ascii="Muli Regular" w:eastAsia="Muli" w:hAnsi="Muli Regular" w:cs="Arial"/>
                <w:sz w:val="20"/>
              </w:rPr>
            </w:pPr>
            <w:r w:rsidRPr="004E02AC">
              <w:rPr>
                <w:rFonts w:ascii="Muli Regular" w:eastAsia="Muli" w:hAnsi="Muli Regular" w:cs="Arial"/>
                <w:sz w:val="20"/>
              </w:rPr>
              <w:t>Quelles sont les façons négatives/potentiellement dommageables de gérer ces facteurs de stress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Après avoir réfléchi à quelques réponses aux deux questions, nous les partagerons en groupe. </w:t>
            </w:r>
          </w:p>
          <w:p w:rsidR="005F39A2" w:rsidRPr="004E02AC" w:rsidRDefault="005F39A2">
            <w:pPr>
              <w:spacing w:line="276" w:lineRule="auto"/>
              <w:rPr>
                <w:rFonts w:ascii="Muli Regular" w:eastAsia="Muli" w:hAnsi="Muli Regular" w:cs="Arial"/>
                <w:sz w:val="20"/>
              </w:rPr>
            </w:pPr>
          </w:p>
          <w:p w:rsidR="005F39A2" w:rsidRPr="004E02AC" w:rsidRDefault="004F1B29">
            <w:pPr>
              <w:spacing w:line="276" w:lineRule="auto"/>
              <w:rPr>
                <w:rFonts w:ascii="Muli Regular" w:eastAsia="Muli" w:hAnsi="Muli Regular" w:cs="Arial"/>
                <w:sz w:val="20"/>
              </w:rPr>
            </w:pPr>
            <w:sdt>
              <w:sdtPr>
                <w:rPr>
                  <w:rFonts w:ascii="Muli Regular" w:hAnsi="Muli Regular" w:cs="Arial"/>
                </w:rPr>
                <w:tag w:val="goog_rdk_14"/>
                <w:id w:val="-1334838321"/>
              </w:sdtPr>
              <w:sdtContent>
                <w:r w:rsidR="00EB4E50" w:rsidRPr="00EB4E50">
                  <w:rPr>
                    <w:rFonts w:ascii="Muli Regular" w:eastAsia="Arial Unicode MS" w:hAnsi="Segoe UI Emoji" w:cs="Segoe UI Emoji"/>
                    <w:b/>
                    <w:noProof/>
                    <w:sz w:val="20"/>
                    <w:lang w:val="en-US"/>
                  </w:rPr>
                  <w:drawing>
                    <wp:inline distT="0" distB="0" distL="0" distR="0">
                      <wp:extent cx="200660" cy="267557"/>
                      <wp:effectExtent l="0" t="0" r="0" b="0"/>
                      <wp:docPr id="21"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Quels sont les moyens positifs de gérer ce stress ?</w:t>
            </w:r>
            <w:r w:rsidR="0057760C" w:rsidRPr="004E02AC">
              <w:rPr>
                <w:rFonts w:ascii="Muli Regular" w:hAnsi="Muli Regular"/>
              </w:rPr>
              <w:t xml:space="preserve"> </w:t>
            </w:r>
          </w:p>
          <w:p w:rsidR="005F39A2" w:rsidRPr="004E02AC" w:rsidRDefault="0057760C">
            <w:pPr>
              <w:spacing w:line="276" w:lineRule="auto"/>
              <w:rPr>
                <w:rFonts w:ascii="Muli Regular" w:eastAsia="Muli" w:hAnsi="Muli Regular" w:cs="Arial"/>
                <w:color w:val="1155CC"/>
                <w:sz w:val="20"/>
              </w:rPr>
            </w:pPr>
            <w:r w:rsidRPr="004E02AC">
              <w:rPr>
                <w:rFonts w:ascii="Muli Regular" w:eastAsia="Muli" w:hAnsi="Muli Regular" w:cs="Arial"/>
                <w:b/>
                <w:color w:val="1155CC"/>
                <w:sz w:val="20"/>
              </w:rPr>
              <w:t>Exemples de réponses :</w:t>
            </w:r>
            <w:r w:rsidRPr="004E02AC">
              <w:rPr>
                <w:rFonts w:ascii="Muli Regular" w:eastAsia="Muli" w:hAnsi="Muli Regular" w:cs="Arial"/>
                <w:color w:val="1155CC"/>
                <w:sz w:val="20"/>
              </w:rPr>
              <w:t xml:space="preserve"> Prendre de grandes respirations ; pratiquer la pleine conscience ; participer à des activités (comme le sport, l'art, la musique) qui vous rendent heureux ; demander de l'aide à vos pairs et/ou à vos enseignants ; participer à des activités communautaires ou religieuses ; faire appel à nos professionnels de la santé mentale. </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p w:rsidR="005F39A2" w:rsidRPr="004E02AC" w:rsidRDefault="004F1B29">
            <w:pPr>
              <w:spacing w:line="276" w:lineRule="auto"/>
              <w:rPr>
                <w:rFonts w:ascii="Muli Regular" w:eastAsia="Muli" w:hAnsi="Muli Regular" w:cs="Arial"/>
                <w:b/>
                <w:color w:val="CC0000"/>
                <w:sz w:val="20"/>
              </w:rPr>
            </w:pPr>
            <w:sdt>
              <w:sdtPr>
                <w:rPr>
                  <w:rFonts w:ascii="Muli Regular" w:hAnsi="Muli Regular" w:cs="Arial"/>
                </w:rPr>
                <w:tag w:val="goog_rdk_15"/>
                <w:id w:val="-1568102078"/>
              </w:sdtPr>
              <w:sdtContent>
                <w:r w:rsidR="00EB4E50" w:rsidRPr="00EB4E50">
                  <w:rPr>
                    <w:rFonts w:ascii="Muli Regular" w:eastAsia="Arial Unicode MS" w:hAnsi="Segoe UI Emoji" w:cs="Segoe UI Emoji"/>
                    <w:b/>
                    <w:noProof/>
                    <w:sz w:val="20"/>
                    <w:lang w:val="en-US"/>
                  </w:rPr>
                  <w:drawing>
                    <wp:inline distT="0" distB="0" distL="0" distR="0">
                      <wp:extent cx="200660" cy="267557"/>
                      <wp:effectExtent l="0" t="0" r="0" b="0"/>
                      <wp:docPr id="22"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Quels sont les moyens négatifs de gérer ce stress</w:t>
            </w:r>
            <w:r w:rsidR="0057760C" w:rsidRPr="004E02AC">
              <w:rPr>
                <w:rFonts w:ascii="Muli Regular" w:eastAsia="Muli"/>
                <w:b/>
                <w:color w:val="CC0000"/>
                <w:sz w:val="20"/>
              </w:rPr>
              <w:t> </w:t>
            </w:r>
            <w:r w:rsidR="0057760C" w:rsidRPr="004E02AC">
              <w:rPr>
                <w:rFonts w:ascii="Muli Regular" w:eastAsia="Muli" w:hAnsi="Muli Regular" w:cs="Arial"/>
                <w:b/>
                <w:color w:val="CC0000"/>
                <w:sz w:val="20"/>
              </w:rPr>
              <w:t>?</w:t>
            </w:r>
            <w:r w:rsidR="0057760C" w:rsidRPr="004E02AC">
              <w:rPr>
                <w:rFonts w:ascii="Muli Regular" w:hAnsi="Muli Regular"/>
              </w:rPr>
              <w:t xml:space="preserve"> </w:t>
            </w:r>
          </w:p>
          <w:p w:rsidR="005F39A2" w:rsidRPr="004E02AC" w:rsidRDefault="0057760C">
            <w:pPr>
              <w:spacing w:line="276" w:lineRule="auto"/>
              <w:rPr>
                <w:rFonts w:ascii="Muli Regular" w:eastAsia="Muli" w:hAnsi="Muli Regular" w:cs="Arial"/>
                <w:color w:val="1155CC"/>
                <w:sz w:val="20"/>
              </w:rPr>
            </w:pPr>
            <w:r w:rsidRPr="004E02AC">
              <w:rPr>
                <w:rFonts w:ascii="Muli Regular" w:eastAsia="Muli" w:hAnsi="Muli Regular" w:cs="Arial"/>
                <w:b/>
                <w:color w:val="1155CC"/>
                <w:sz w:val="20"/>
              </w:rPr>
              <w:t>Exemples de réponses :</w:t>
            </w:r>
            <w:r w:rsidRPr="004E02AC">
              <w:rPr>
                <w:rFonts w:ascii="Muli Regular" w:eastAsia="Muli" w:hAnsi="Muli Regular" w:cs="Arial"/>
                <w:color w:val="1155CC"/>
                <w:sz w:val="20"/>
              </w:rPr>
              <w:t xml:space="preserve"> S'exprimer de manière colérique ou en adoptant un comportement violent ; participer à des comportements à risque ; décrochage scolaire, participer au travail des enfants.</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tc>
      </w:tr>
      <w:tr w:rsidR="005F39A2" w:rsidRPr="004E02AC">
        <w:tc>
          <w:tcPr>
            <w:tcW w:w="3420" w:type="dxa"/>
          </w:tcPr>
          <w:p w:rsidR="005F39A2" w:rsidRPr="004E02AC" w:rsidRDefault="005F39A2">
            <w:pPr>
              <w:spacing w:line="276" w:lineRule="auto"/>
              <w:ind w:left="-630"/>
              <w:rPr>
                <w:rFonts w:ascii="Muli Regular" w:eastAsia="Muli" w:hAnsi="Muli Regular" w:cs="Arial"/>
                <w:b/>
                <w:sz w:val="20"/>
              </w:rPr>
            </w:pPr>
          </w:p>
          <w:p w:rsidR="00EB4E50" w:rsidRDefault="00EB4E50">
            <w:pPr>
              <w:spacing w:line="276" w:lineRule="auto"/>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Diapositive 15</w:t>
            </w: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171700" cy="1357312"/>
                  <wp:effectExtent l="25400" t="0" r="0" b="0"/>
                  <wp:docPr id="117"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9"/>
                          <a:stretch>
                            <a:fillRect/>
                          </a:stretch>
                        </pic:blipFill>
                        <pic:spPr>
                          <a:xfrm>
                            <a:off x="0" y="0"/>
                            <a:ext cx="2171700" cy="1357312"/>
                          </a:xfrm>
                          <a:prstGeom prst="rect">
                            <a:avLst/>
                          </a:prstGeom>
                          <a:ln/>
                        </pic:spPr>
                      </pic:pic>
                    </a:graphicData>
                  </a:graphic>
                </wp:inline>
              </w:drawing>
            </w:r>
          </w:p>
          <w:p w:rsidR="005F39A2" w:rsidRPr="004E02AC" w:rsidRDefault="005F39A2">
            <w:pPr>
              <w:spacing w:line="276" w:lineRule="auto"/>
              <w:ind w:left="-630"/>
              <w:rPr>
                <w:rFonts w:ascii="Muli Regular" w:eastAsia="Muli" w:hAnsi="Muli Regular" w:cs="Arial"/>
                <w:b/>
                <w:sz w:val="20"/>
              </w:rPr>
            </w:pPr>
          </w:p>
        </w:tc>
        <w:tc>
          <w:tcPr>
            <w:tcW w:w="6997" w:type="dxa"/>
          </w:tcPr>
          <w:p w:rsidR="005F39A2" w:rsidRPr="004E02AC" w:rsidRDefault="005F39A2">
            <w:pPr>
              <w:spacing w:line="276" w:lineRule="auto"/>
              <w:rPr>
                <w:rFonts w:ascii="Muli Regular" w:eastAsia="Muli" w:hAnsi="Muli Regular" w:cs="Arial"/>
                <w:sz w:val="20"/>
              </w:rPr>
            </w:pPr>
          </w:p>
          <w:p w:rsidR="005F39A2" w:rsidRPr="00B247DF" w:rsidRDefault="00EB4E50" w:rsidP="00B247DF">
            <w:pPr>
              <w:rPr>
                <w:rFonts w:ascii="Muli Regular" w:eastAsia="Muli" w:hAnsi="Muli Regular"/>
                <w:b/>
                <w:sz w:val="20"/>
              </w:rPr>
            </w:pPr>
            <w:r w:rsidRPr="00B247DF">
              <w:rPr>
                <w:rFonts w:ascii="Muli Regular" w:eastAsia="Muli" w:hAnsi="Muli Regular"/>
                <w:b/>
                <w:noProof/>
                <w:sz w:val="20"/>
                <w:lang w:val="en-US"/>
              </w:rPr>
              <w:drawing>
                <wp:inline distT="0" distB="0" distL="0" distR="0">
                  <wp:extent cx="289560" cy="289560"/>
                  <wp:effectExtent l="25400" t="0" r="0" b="0"/>
                  <wp:docPr id="24"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7760C" w:rsidRPr="00B247DF">
              <w:rPr>
                <w:rFonts w:ascii="Muli Regular" w:eastAsia="Muli" w:hAnsi="Muli Regular"/>
                <w:b/>
                <w:sz w:val="20"/>
              </w:rPr>
              <w:t xml:space="preserve"> Diapositive 15 (5 minutes)</w:t>
            </w:r>
            <w:r w:rsidR="0057760C" w:rsidRPr="00B247DF">
              <w:rPr>
                <w:rFonts w:ascii="Muli Regular" w:hAnsi="Muli Regular"/>
                <w:b/>
                <w:sz w:val="20"/>
              </w:rPr>
              <w:t xml:space="preserve"> </w:t>
            </w:r>
          </w:p>
          <w:p w:rsidR="005F39A2" w:rsidRPr="009A0560"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46"/>
              </w:numPr>
              <w:spacing w:line="276" w:lineRule="auto"/>
              <w:rPr>
                <w:rFonts w:ascii="Muli Regular" w:eastAsia="Muli" w:hAnsi="Muli Regular" w:cs="Arial"/>
                <w:sz w:val="20"/>
              </w:rPr>
            </w:pPr>
            <w:r w:rsidRPr="004E02AC">
              <w:rPr>
                <w:rFonts w:ascii="Muli Regular" w:eastAsia="Muli" w:hAnsi="Muli Regular" w:cs="Arial"/>
                <w:sz w:val="20"/>
              </w:rPr>
              <w:t>Présenter l’information sur les diapositives.</w:t>
            </w:r>
          </w:p>
          <w:p w:rsidR="005F39A2" w:rsidRPr="004E02AC" w:rsidRDefault="0057760C">
            <w:pPr>
              <w:numPr>
                <w:ilvl w:val="0"/>
                <w:numId w:val="46"/>
              </w:numPr>
              <w:spacing w:line="276" w:lineRule="auto"/>
              <w:rPr>
                <w:rFonts w:ascii="Muli Regular" w:eastAsia="Muli" w:hAnsi="Muli Regular" w:cs="Arial"/>
                <w:sz w:val="20"/>
              </w:rPr>
            </w:pPr>
            <w:r w:rsidRPr="004E02AC">
              <w:rPr>
                <w:rFonts w:ascii="Muli Regular" w:eastAsia="Muli" w:hAnsi="Muli Regular" w:cs="Arial"/>
                <w:sz w:val="20"/>
              </w:rPr>
              <w:t>Demandez aux participants de donner des exemples personnels.</w:t>
            </w:r>
          </w:p>
          <w:p w:rsidR="005F39A2" w:rsidRPr="004E02AC" w:rsidRDefault="005F39A2">
            <w:pPr>
              <w:spacing w:line="276" w:lineRule="auto"/>
              <w:rPr>
                <w:rFonts w:ascii="Muli Regular" w:eastAsia="Muli" w:hAnsi="Muli Regular" w:cs="Arial"/>
                <w:b/>
                <w:i/>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Script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Les enfants et les jeunes ont des expériences diverses, ainsi qu'une variété de stratégies d’adaptation et de réponses aux catastrophes ou conflits. Certains ne nécessitent qu'une attention à leurs besoins physiques et psychosociaux de base, tandis que d'autres peuvent être très perturbés et traumatisés.</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Le bien-être psychosocial d’une personne dépend des ressources disponibles et de sa capacité à relever des défis. Nous appelons cela la </w:t>
            </w:r>
            <w:r w:rsidRPr="004E02AC">
              <w:rPr>
                <w:rFonts w:ascii="Muli Regular" w:eastAsia="Muli" w:hAnsi="Muli Regular" w:cs="Arial"/>
                <w:b/>
                <w:sz w:val="20"/>
              </w:rPr>
              <w:t>résilience</w:t>
            </w:r>
            <w:r w:rsidRPr="004E02AC">
              <w:rPr>
                <w:rFonts w:ascii="Muli Regular" w:eastAsia="Muli" w:hAnsi="Muli Regular" w:cs="Arial"/>
                <w:sz w:val="20"/>
              </w:rPr>
              <w:t xml:space="preserve">. La résilience survient lorsque les facteurs de protection qui favorisent le bien-être sont plus puissants que les facteurs de risque qui causent des dommages. </w:t>
            </w:r>
          </w:p>
          <w:p w:rsidR="005F39A2" w:rsidRPr="004E02AC" w:rsidRDefault="005F39A2">
            <w:pPr>
              <w:spacing w:line="276" w:lineRule="auto"/>
              <w:rPr>
                <w:rFonts w:ascii="Muli Regular" w:eastAsia="Muli" w:hAnsi="Muli Regular" w:cs="Arial"/>
                <w:sz w:val="20"/>
              </w:rPr>
            </w:pPr>
          </w:p>
          <w:p w:rsidR="005F39A2" w:rsidRPr="004E02AC" w:rsidRDefault="004F1B29">
            <w:pPr>
              <w:spacing w:line="276" w:lineRule="auto"/>
              <w:rPr>
                <w:rFonts w:ascii="Muli Regular" w:eastAsia="Muli" w:hAnsi="Muli Regular" w:cs="Arial"/>
                <w:sz w:val="20"/>
              </w:rPr>
            </w:pPr>
            <w:sdt>
              <w:sdtPr>
                <w:rPr>
                  <w:rFonts w:ascii="Muli Regular" w:hAnsi="Muli Regular" w:cs="Arial"/>
                </w:rPr>
                <w:tag w:val="goog_rdk_16"/>
                <w:id w:val="-1670709717"/>
              </w:sdtPr>
              <w:sdtContent>
                <w:r w:rsidR="00EB4E50" w:rsidRPr="00EB4E50">
                  <w:rPr>
                    <w:rFonts w:ascii="Muli Regular" w:eastAsia="Arial Unicode MS" w:hAnsi="Segoe UI Emoji" w:cs="Segoe UI Emoji"/>
                    <w:b/>
                    <w:noProof/>
                    <w:sz w:val="20"/>
                    <w:lang w:val="en-US"/>
                  </w:rPr>
                  <w:drawing>
                    <wp:inline distT="0" distB="0" distL="0" distR="0">
                      <wp:extent cx="200660" cy="267557"/>
                      <wp:effectExtent l="0" t="0" r="0" b="0"/>
                      <wp:docPr id="23"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Pouvez-vous citer certains facteurs qui augmentent la résilience</w:t>
            </w:r>
            <w:r w:rsidR="0057760C" w:rsidRPr="004E02AC">
              <w:rPr>
                <w:rFonts w:ascii="Muli Regular" w:eastAsia="Muli"/>
                <w:b/>
                <w:color w:val="CC0000"/>
                <w:sz w:val="20"/>
              </w:rPr>
              <w:t> </w:t>
            </w:r>
            <w:r w:rsidR="0057760C" w:rsidRPr="004E02AC">
              <w:rPr>
                <w:rFonts w:ascii="Muli Regular" w:eastAsia="Muli" w:hAnsi="Muli Regular" w:cs="Arial"/>
                <w:b/>
                <w:color w:val="CC0000"/>
                <w:sz w:val="20"/>
              </w:rPr>
              <w:t>?</w:t>
            </w:r>
            <w:r w:rsidR="0057760C" w:rsidRPr="004E02AC">
              <w:rPr>
                <w:rFonts w:ascii="Muli Regular" w:hAnsi="Muli Regular"/>
              </w:rPr>
              <w:t xml:space="preserve"> </w:t>
            </w:r>
            <w:r w:rsidR="0057760C" w:rsidRPr="004E02AC">
              <w:rPr>
                <w:rFonts w:ascii="Muli Regular" w:eastAsia="Muli" w:hAnsi="Muli Regular" w:cs="Arial"/>
                <w:color w:val="CC0000"/>
                <w:sz w:val="20"/>
              </w:rPr>
              <w:t>Encouragez les participants à s’inspirer de leur expérience en tant que parents, membres de la communauté, enseignants et praticiens de l'éducation en situations d'urgence.</w:t>
            </w:r>
          </w:p>
          <w:p w:rsidR="005F39A2" w:rsidRPr="004E02AC" w:rsidRDefault="0057760C">
            <w:pPr>
              <w:spacing w:line="276" w:lineRule="auto"/>
              <w:rPr>
                <w:rFonts w:ascii="Muli Regular" w:eastAsia="Muli" w:hAnsi="Muli Regular" w:cs="Arial"/>
                <w:color w:val="1155CC"/>
                <w:sz w:val="20"/>
              </w:rPr>
            </w:pPr>
            <w:r w:rsidRPr="004E02AC">
              <w:rPr>
                <w:rFonts w:ascii="Muli Regular" w:eastAsia="Muli" w:hAnsi="Muli Regular" w:cs="Arial"/>
                <w:b/>
                <w:color w:val="1155CC"/>
                <w:sz w:val="20"/>
              </w:rPr>
              <w:t>Exemples de réponses :</w:t>
            </w:r>
            <w:r w:rsidRPr="004E02AC">
              <w:rPr>
                <w:rFonts w:ascii="Muli Regular" w:eastAsia="Muli" w:hAnsi="Muli Regular" w:cs="Arial"/>
                <w:color w:val="1155CC"/>
                <w:sz w:val="20"/>
              </w:rPr>
              <w:t xml:space="preserve"> Relations de soutien, environnements d'apprentissage sûrs et ouverts, routines.</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color w:val="1155CC"/>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Si vous souhaitez en apprendre davantage sur la résilience, vous devriez lire le white paper de l'USAID </w:t>
            </w:r>
            <w:hyperlink r:id="rId30">
              <w:r w:rsidRPr="004E02AC">
                <w:rPr>
                  <w:rFonts w:ascii="Muli Regular" w:eastAsia="Muli" w:hAnsi="Muli Regular" w:cs="Arial"/>
                  <w:color w:val="1155CC"/>
                  <w:sz w:val="20"/>
                  <w:u w:val="single"/>
                </w:rPr>
                <w:t>sur l'éducation et la résilience</w:t>
              </w:r>
            </w:hyperlink>
            <w:r w:rsidRPr="004E02AC">
              <w:rPr>
                <w:rFonts w:ascii="Muli Regular" w:eastAsia="Muli" w:hAnsi="Muli Regular" w:cs="Arial"/>
                <w:sz w:val="20"/>
              </w:rPr>
              <w:t xml:space="preserve">. </w:t>
            </w:r>
          </w:p>
          <w:p w:rsidR="005F39A2" w:rsidRPr="004E02AC" w:rsidRDefault="005F39A2">
            <w:pPr>
              <w:spacing w:line="276" w:lineRule="auto"/>
              <w:rPr>
                <w:rFonts w:ascii="Muli Regular" w:eastAsia="Muli" w:hAnsi="Muli Regular" w:cs="Arial"/>
                <w:sz w:val="20"/>
              </w:rPr>
            </w:pPr>
          </w:p>
        </w:tc>
      </w:tr>
      <w:tr w:rsidR="005F39A2" w:rsidRPr="004E02AC">
        <w:tc>
          <w:tcPr>
            <w:tcW w:w="3420" w:type="dxa"/>
            <w:shd w:val="clear" w:color="auto" w:fill="EFEFEF"/>
          </w:tcPr>
          <w:p w:rsidR="005F39A2" w:rsidRPr="004E02AC" w:rsidRDefault="005F39A2">
            <w:pPr>
              <w:spacing w:line="276" w:lineRule="auto"/>
              <w:ind w:left="-630"/>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Diapositive 16</w:t>
            </w:r>
          </w:p>
          <w:p w:rsidR="005F39A2" w:rsidRPr="004E02AC" w:rsidRDefault="005F39A2">
            <w:pPr>
              <w:spacing w:line="276" w:lineRule="auto"/>
              <w:ind w:left="-630"/>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171700" cy="1357312"/>
                  <wp:effectExtent l="25400" t="0" r="0" b="0"/>
                  <wp:docPr id="14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31"/>
                          <a:stretch>
                            <a:fillRect/>
                          </a:stretch>
                        </pic:blipFill>
                        <pic:spPr>
                          <a:xfrm>
                            <a:off x="0" y="0"/>
                            <a:ext cx="2171700" cy="1357312"/>
                          </a:xfrm>
                          <a:prstGeom prst="rect">
                            <a:avLst/>
                          </a:prstGeom>
                          <a:ln/>
                        </pic:spPr>
                      </pic:pic>
                    </a:graphicData>
                  </a:graphic>
                </wp:inline>
              </w:drawing>
            </w:r>
          </w:p>
          <w:p w:rsidR="005F39A2" w:rsidRPr="004E02AC" w:rsidRDefault="005F39A2">
            <w:pPr>
              <w:spacing w:line="276" w:lineRule="auto"/>
              <w:ind w:left="-630"/>
              <w:rPr>
                <w:rFonts w:ascii="Muli Regular" w:eastAsia="Muli" w:hAnsi="Muli Regular" w:cs="Arial"/>
                <w:b/>
                <w:sz w:val="20"/>
              </w:rPr>
            </w:pPr>
          </w:p>
        </w:tc>
        <w:tc>
          <w:tcPr>
            <w:tcW w:w="6997" w:type="dxa"/>
            <w:shd w:val="clear" w:color="auto" w:fill="EFEFEF"/>
          </w:tcPr>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 xml:space="preserve">Diapositive 16 : </w:t>
            </w:r>
            <w:r w:rsidRPr="004E02AC">
              <w:rPr>
                <w:rFonts w:ascii="Muli Regular" w:eastAsia="Muli" w:hAnsi="Muli Regular" w:cs="Arial"/>
                <w:b/>
                <w:i/>
                <w:color w:val="2E75B5"/>
                <w:sz w:val="20"/>
              </w:rPr>
              <w:t>Activité complémentaire (20 minutes)</w:t>
            </w:r>
            <w:r w:rsidRPr="004E02AC">
              <w:rPr>
                <w:rFonts w:ascii="Muli Regular" w:eastAsia="Muli" w:hAnsi="Muli Regular" w:cs="Arial"/>
                <w:b/>
                <w:sz w:val="20"/>
              </w:rPr>
              <w:t xml:space="preserv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 xml:space="preserve">Objectif : </w:t>
            </w:r>
            <w:r w:rsidRPr="004E02AC">
              <w:rPr>
                <w:rFonts w:ascii="Muli Regular" w:eastAsia="Muli" w:hAnsi="Muli Regular" w:cs="Arial"/>
                <w:sz w:val="20"/>
              </w:rPr>
              <w:t xml:space="preserve">Renforcer les concepts de bien-être et de stress, en encourageant les participants à les appliquer à leurs propres expériences. </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b/>
                <w:i/>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Notes à l’intention du facilitateur :</w:t>
            </w:r>
          </w:p>
          <w:p w:rsidR="005F39A2" w:rsidRPr="004E02AC" w:rsidRDefault="0057760C">
            <w:pPr>
              <w:numPr>
                <w:ilvl w:val="0"/>
                <w:numId w:val="58"/>
              </w:numPr>
              <w:spacing w:line="276" w:lineRule="auto"/>
              <w:rPr>
                <w:rFonts w:ascii="Muli Regular" w:eastAsia="Muli" w:hAnsi="Muli Regular" w:cs="Arial"/>
                <w:sz w:val="20"/>
              </w:rPr>
            </w:pPr>
            <w:r w:rsidRPr="004E02AC">
              <w:rPr>
                <w:rFonts w:ascii="Muli Regular" w:eastAsia="Muli" w:hAnsi="Muli Regular" w:cs="Arial"/>
                <w:sz w:val="20"/>
              </w:rPr>
              <w:t xml:space="preserve">Demandez aux participants de discuter des questions figurant sur la </w:t>
            </w:r>
            <w:r w:rsidRPr="004E02AC">
              <w:rPr>
                <w:rFonts w:ascii="Muli Regular" w:eastAsia="Muli" w:hAnsi="Muli Regular" w:cs="Arial"/>
                <w:sz w:val="20"/>
                <w:u w:val="single"/>
              </w:rPr>
              <w:t>diapositive 16</w:t>
            </w:r>
            <w:r w:rsidRPr="004E02AC">
              <w:rPr>
                <w:rFonts w:ascii="Muli Regular" w:eastAsia="Muli" w:hAnsi="Muli Regular" w:cs="Arial"/>
                <w:sz w:val="20"/>
              </w:rPr>
              <w:t xml:space="preserve"> en petits groupes. </w:t>
            </w:r>
          </w:p>
          <w:p w:rsidR="005F39A2" w:rsidRPr="004E02AC" w:rsidRDefault="0057760C">
            <w:pPr>
              <w:numPr>
                <w:ilvl w:val="1"/>
                <w:numId w:val="58"/>
              </w:numPr>
              <w:spacing w:line="276" w:lineRule="auto"/>
              <w:rPr>
                <w:rFonts w:ascii="Muli Regular" w:eastAsia="Muli" w:hAnsi="Muli Regular" w:cs="Arial"/>
                <w:sz w:val="20"/>
              </w:rPr>
            </w:pPr>
            <w:r w:rsidRPr="004E02AC">
              <w:rPr>
                <w:rFonts w:ascii="Muli Regular" w:eastAsia="Muli" w:hAnsi="Muli Regular" w:cs="Arial"/>
                <w:sz w:val="20"/>
              </w:rPr>
              <w:t>Comment décririez-vous la catastrophe et les situations de crise dans lesquelles vous vivez / travaillez</w:t>
            </w:r>
            <w:r w:rsidRPr="004E02AC">
              <w:rPr>
                <w:rFonts w:ascii="Muli Regular" w:eastAsia="Muli"/>
                <w:sz w:val="20"/>
              </w:rPr>
              <w:t> </w:t>
            </w:r>
            <w:r w:rsidRPr="004E02AC">
              <w:rPr>
                <w:rFonts w:ascii="Muli Regular" w:eastAsia="Muli" w:hAnsi="Muli Regular" w:cs="Arial"/>
                <w:sz w:val="20"/>
              </w:rPr>
              <w:t>?</w:t>
            </w:r>
          </w:p>
          <w:p w:rsidR="005F39A2" w:rsidRPr="004E02AC" w:rsidRDefault="0057760C">
            <w:pPr>
              <w:numPr>
                <w:ilvl w:val="1"/>
                <w:numId w:val="58"/>
              </w:numPr>
              <w:spacing w:line="276" w:lineRule="auto"/>
              <w:rPr>
                <w:rFonts w:ascii="Muli Regular" w:eastAsia="Muli" w:hAnsi="Muli Regular" w:cs="Arial"/>
                <w:sz w:val="20"/>
              </w:rPr>
            </w:pPr>
            <w:r w:rsidRPr="004E02AC">
              <w:rPr>
                <w:rFonts w:ascii="Muli Regular" w:eastAsia="Muli" w:hAnsi="Muli Regular" w:cs="Arial"/>
                <w:sz w:val="20"/>
              </w:rPr>
              <w:t>Quelles ont été les effets de la crise sur la vie des gens et leur quotidien ?</w:t>
            </w:r>
          </w:p>
          <w:p w:rsidR="005F39A2" w:rsidRPr="004E02AC" w:rsidRDefault="0057760C">
            <w:pPr>
              <w:numPr>
                <w:ilvl w:val="1"/>
                <w:numId w:val="58"/>
              </w:numPr>
              <w:spacing w:line="276" w:lineRule="auto"/>
              <w:rPr>
                <w:rFonts w:ascii="Muli Regular" w:eastAsia="Muli" w:hAnsi="Muli Regular" w:cs="Arial"/>
                <w:sz w:val="20"/>
              </w:rPr>
            </w:pPr>
            <w:r w:rsidRPr="004E02AC">
              <w:rPr>
                <w:rFonts w:ascii="Muli Regular" w:eastAsia="Muli" w:hAnsi="Muli Regular" w:cs="Arial"/>
                <w:sz w:val="20"/>
              </w:rPr>
              <w:t>Quels types de symptômes du stress avez-vous observés dans votre environnement ?</w:t>
            </w:r>
          </w:p>
          <w:p w:rsidR="005F39A2" w:rsidRPr="004E02AC" w:rsidRDefault="0057760C">
            <w:pPr>
              <w:numPr>
                <w:ilvl w:val="1"/>
                <w:numId w:val="58"/>
              </w:numPr>
              <w:spacing w:line="276" w:lineRule="auto"/>
              <w:rPr>
                <w:rFonts w:ascii="Muli Regular" w:eastAsia="Muli" w:hAnsi="Muli Regular" w:cs="Arial"/>
                <w:sz w:val="20"/>
              </w:rPr>
            </w:pPr>
            <w:r w:rsidRPr="004E02AC">
              <w:rPr>
                <w:rFonts w:ascii="Muli Regular" w:eastAsia="Muli" w:hAnsi="Muli Regular" w:cs="Arial"/>
                <w:sz w:val="20"/>
              </w:rPr>
              <w:t>Quels symptômes de stress avez-vous observés dans votre propre comportement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Script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Veuillez discuter, en petits groupes, des questions sur la </w:t>
            </w:r>
            <w:r w:rsidRPr="004E02AC">
              <w:rPr>
                <w:rFonts w:ascii="Muli Regular" w:eastAsia="Muli" w:hAnsi="Muli Regular" w:cs="Arial"/>
                <w:sz w:val="20"/>
                <w:u w:val="single"/>
              </w:rPr>
              <w:t>diapositive 16</w:t>
            </w:r>
            <w:r w:rsidRPr="004E02AC">
              <w:rPr>
                <w:rFonts w:ascii="Muli Regular" w:eastAsia="Muli" w:hAnsi="Muli Regular" w:cs="Arial"/>
                <w:sz w:val="20"/>
              </w:rPr>
              <w:t>. Vous aurez dix minutes pour en discuter, puis nous échangerons en groupe.</w:t>
            </w:r>
          </w:p>
        </w:tc>
      </w:tr>
    </w:tbl>
    <w:p w:rsidR="005F39A2" w:rsidRPr="004E02AC" w:rsidRDefault="005F39A2">
      <w:pPr>
        <w:spacing w:line="276" w:lineRule="auto"/>
        <w:rPr>
          <w:rFonts w:ascii="Muli Regular" w:eastAsia="Muli" w:hAnsi="Muli Regular" w:cs="Arial"/>
          <w:sz w:val="22"/>
        </w:rPr>
      </w:pPr>
    </w:p>
    <w:p w:rsidR="005F39A2" w:rsidRPr="004E02AC" w:rsidRDefault="005F39A2">
      <w:pPr>
        <w:spacing w:line="276" w:lineRule="auto"/>
        <w:rPr>
          <w:rFonts w:ascii="Muli Regular" w:eastAsia="Muli" w:hAnsi="Muli Regular" w:cs="Arial"/>
          <w:sz w:val="22"/>
        </w:rPr>
      </w:pPr>
    </w:p>
    <w:p w:rsidR="005F39A2" w:rsidRPr="004E02AC" w:rsidRDefault="005F39A2">
      <w:pPr>
        <w:spacing w:line="276" w:lineRule="auto"/>
        <w:rPr>
          <w:rFonts w:ascii="Muli Regular" w:eastAsia="Muli" w:hAnsi="Muli Regular" w:cs="Arial"/>
          <w:sz w:val="22"/>
        </w:rPr>
      </w:pPr>
    </w:p>
    <w:p w:rsidR="005F39A2" w:rsidRPr="004E02AC" w:rsidRDefault="005F39A2">
      <w:pPr>
        <w:spacing w:line="276" w:lineRule="auto"/>
        <w:rPr>
          <w:rFonts w:ascii="Muli Regular" w:eastAsia="Muli" w:hAnsi="Muli Regular" w:cs="Arial"/>
          <w:sz w:val="22"/>
        </w:rPr>
      </w:pPr>
    </w:p>
    <w:p w:rsidR="005F39A2" w:rsidRPr="004E02AC" w:rsidRDefault="005F39A2">
      <w:pPr>
        <w:spacing w:line="276" w:lineRule="auto"/>
        <w:rPr>
          <w:rFonts w:ascii="Muli Regular" w:eastAsia="Muli" w:hAnsi="Muli Regular" w:cs="Arial"/>
          <w:sz w:val="22"/>
        </w:rPr>
      </w:pPr>
    </w:p>
    <w:p w:rsidR="005F39A2" w:rsidRPr="004E02AC" w:rsidRDefault="005F39A2">
      <w:pPr>
        <w:spacing w:line="276" w:lineRule="auto"/>
        <w:rPr>
          <w:rFonts w:ascii="Muli Regular" w:eastAsia="Muli" w:hAnsi="Muli Regular" w:cs="Arial"/>
          <w:sz w:val="22"/>
        </w:rPr>
      </w:pPr>
    </w:p>
    <w:p w:rsidR="005F39A2" w:rsidRPr="004E02AC" w:rsidRDefault="005F39A2">
      <w:pPr>
        <w:spacing w:line="276" w:lineRule="auto"/>
        <w:rPr>
          <w:rFonts w:ascii="Muli Regular" w:eastAsia="Muli" w:hAnsi="Muli Regular" w:cs="Arial"/>
          <w:sz w:val="22"/>
        </w:rPr>
      </w:pPr>
    </w:p>
    <w:p w:rsidR="005F39A2" w:rsidRPr="004E02AC" w:rsidRDefault="005F39A2">
      <w:pPr>
        <w:spacing w:line="276" w:lineRule="auto"/>
        <w:rPr>
          <w:rFonts w:ascii="Muli Regular" w:eastAsia="Muli" w:hAnsi="Muli Regular" w:cs="Arial"/>
          <w:sz w:val="22"/>
        </w:rPr>
      </w:pPr>
    </w:p>
    <w:p w:rsidR="005F39A2" w:rsidRPr="004E02AC" w:rsidRDefault="0057760C" w:rsidP="00EB4E50">
      <w:pPr>
        <w:spacing w:line="276" w:lineRule="auto"/>
        <w:ind w:left="-450"/>
        <w:rPr>
          <w:rFonts w:ascii="Muli Regular" w:eastAsia="Muli" w:hAnsi="Muli Regular" w:cs="Arial"/>
          <w:sz w:val="22"/>
        </w:rPr>
      </w:pPr>
      <w:r w:rsidRPr="004E02AC">
        <w:rPr>
          <w:rFonts w:ascii="Muli Regular" w:eastAsia="Muli" w:hAnsi="Muli Regular" w:cs="Arial"/>
          <w:b/>
          <w:sz w:val="22"/>
        </w:rPr>
        <w:t>Section 3 : Soutien psychosocial et apprentissage social et émotionnel</w:t>
      </w:r>
    </w:p>
    <w:p w:rsidR="005F39A2" w:rsidRPr="004E02AC" w:rsidRDefault="0057760C">
      <w:pPr>
        <w:spacing w:line="276" w:lineRule="auto"/>
        <w:ind w:left="-450"/>
        <w:rPr>
          <w:rFonts w:ascii="Muli Regular" w:eastAsia="Muli" w:hAnsi="Muli Regular" w:cs="Arial"/>
          <w:i/>
          <w:sz w:val="22"/>
        </w:rPr>
      </w:pPr>
      <w:r w:rsidRPr="004E02AC">
        <w:rPr>
          <w:rFonts w:ascii="Muli Regular" w:eastAsia="Muli" w:hAnsi="Muli Regular" w:cs="Arial"/>
          <w:sz w:val="22"/>
        </w:rPr>
        <w:t xml:space="preserve">Durée : 50 minutes </w:t>
      </w:r>
      <w:r w:rsidRPr="004E02AC">
        <w:rPr>
          <w:rFonts w:ascii="Muli Regular" w:eastAsia="Muli" w:hAnsi="Muli Regular" w:cs="Arial"/>
          <w:i/>
          <w:sz w:val="22"/>
        </w:rPr>
        <w:t>(70 minutes avec les activités complémentaires)</w:t>
      </w:r>
      <w:r w:rsidRPr="004E02AC">
        <w:rPr>
          <w:rFonts w:ascii="Muli Regular" w:eastAsia="Muli" w:hAnsi="Muli Regular" w:cs="Arial"/>
          <w:sz w:val="22"/>
        </w:rPr>
        <w:t xml:space="preserve"> </w:t>
      </w:r>
    </w:p>
    <w:p w:rsidR="005F39A2" w:rsidRPr="004E02AC" w:rsidRDefault="005F39A2">
      <w:pPr>
        <w:spacing w:line="276" w:lineRule="auto"/>
        <w:ind w:left="-450"/>
        <w:rPr>
          <w:rFonts w:ascii="Muli Regular" w:eastAsia="Muli" w:hAnsi="Muli Regular" w:cs="Arial"/>
          <w:sz w:val="22"/>
        </w:rPr>
      </w:pPr>
    </w:p>
    <w:tbl>
      <w:tblPr>
        <w:tblStyle w:val="af6"/>
        <w:tblW w:w="10417"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20"/>
        <w:gridCol w:w="6997"/>
      </w:tblGrid>
      <w:tr w:rsidR="005F39A2" w:rsidRPr="004E02AC">
        <w:tc>
          <w:tcPr>
            <w:tcW w:w="3420" w:type="dxa"/>
          </w:tcPr>
          <w:p w:rsidR="005F39A2" w:rsidRPr="004E02AC" w:rsidRDefault="005F39A2">
            <w:pPr>
              <w:spacing w:line="276" w:lineRule="auto"/>
              <w:ind w:left="-630"/>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Diapositive 18</w:t>
            </w:r>
          </w:p>
          <w:p w:rsidR="005F39A2" w:rsidRPr="004E02AC" w:rsidRDefault="005F39A2">
            <w:pPr>
              <w:spacing w:line="276" w:lineRule="auto"/>
              <w:ind w:left="-630"/>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noProof/>
                <w:sz w:val="20"/>
                <w:lang w:val="en-US"/>
              </w:rPr>
              <w:drawing>
                <wp:inline distT="114300" distB="114300" distL="114300" distR="114300">
                  <wp:extent cx="2066925" cy="1291828"/>
                  <wp:effectExtent l="25400" t="0" r="0" b="0"/>
                  <wp:docPr id="149"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2"/>
                          <a:stretch>
                            <a:fillRect/>
                          </a:stretch>
                        </pic:blipFill>
                        <pic:spPr>
                          <a:xfrm>
                            <a:off x="0" y="0"/>
                            <a:ext cx="2066925" cy="1291828"/>
                          </a:xfrm>
                          <a:prstGeom prst="rect">
                            <a:avLst/>
                          </a:prstGeom>
                          <a:ln/>
                        </pic:spPr>
                      </pic:pic>
                    </a:graphicData>
                  </a:graphic>
                </wp:inline>
              </w:drawing>
            </w:r>
          </w:p>
        </w:tc>
        <w:tc>
          <w:tcPr>
            <w:tcW w:w="6997" w:type="dxa"/>
          </w:tcPr>
          <w:p w:rsidR="005F39A2" w:rsidRPr="004E02AC" w:rsidRDefault="005F39A2">
            <w:pPr>
              <w:spacing w:line="276" w:lineRule="auto"/>
              <w:rPr>
                <w:rFonts w:ascii="Muli Regular" w:eastAsia="Muli" w:hAnsi="Muli Regular" w:cs="Arial"/>
                <w:b/>
                <w:sz w:val="20"/>
              </w:rPr>
            </w:pPr>
          </w:p>
          <w:p w:rsidR="005F39A2" w:rsidRPr="004E02AC" w:rsidRDefault="00EB4E50">
            <w:pPr>
              <w:spacing w:line="276" w:lineRule="auto"/>
              <w:rPr>
                <w:rFonts w:ascii="Muli Regular" w:eastAsia="Muli" w:hAnsi="Muli Regular" w:cs="Arial"/>
                <w:sz w:val="20"/>
              </w:rPr>
            </w:pPr>
            <w:r w:rsidRPr="00EB4E50">
              <w:rPr>
                <w:rFonts w:ascii="Arial" w:eastAsia="Muli" w:hAnsi="Muli Regular"/>
                <w:b/>
                <w:noProof/>
                <w:sz w:val="36"/>
                <w:lang w:val="en-US"/>
              </w:rPr>
              <w:drawing>
                <wp:inline distT="0" distB="0" distL="0" distR="0">
                  <wp:extent cx="289560" cy="289560"/>
                  <wp:effectExtent l="25400" t="0" r="0" b="0"/>
                  <wp:docPr id="25"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0"/>
              </w:rPr>
              <w:t xml:space="preserve">Diapositive 18 </w:t>
            </w:r>
            <w:r w:rsidR="0057760C" w:rsidRPr="004E02AC">
              <w:rPr>
                <w:rFonts w:ascii="Muli Regular" w:eastAsia="Muli" w:hAnsi="Muli Regular" w:cs="Arial"/>
                <w:sz w:val="20"/>
              </w:rPr>
              <w:t>(5 minutes)</w:t>
            </w:r>
            <w:r w:rsidR="0057760C" w:rsidRPr="004E02AC">
              <w:rPr>
                <w:rFonts w:ascii="Muli Regular" w:hAnsi="Muli Regular"/>
              </w:rPr>
              <w:t xml:space="preserve"> </w:t>
            </w:r>
          </w:p>
          <w:p w:rsidR="005F39A2" w:rsidRPr="004E02AC" w:rsidRDefault="005F39A2">
            <w:pPr>
              <w:spacing w:line="276" w:lineRule="auto"/>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Notes à l’intention du facilitateur :</w:t>
            </w:r>
          </w:p>
          <w:p w:rsidR="005F39A2" w:rsidRPr="004E02AC" w:rsidRDefault="0057760C">
            <w:pPr>
              <w:numPr>
                <w:ilvl w:val="0"/>
                <w:numId w:val="51"/>
              </w:numPr>
              <w:spacing w:line="276" w:lineRule="auto"/>
              <w:rPr>
                <w:rFonts w:ascii="Muli Regular" w:eastAsia="Muli" w:hAnsi="Muli Regular" w:cs="Arial"/>
                <w:sz w:val="20"/>
              </w:rPr>
            </w:pPr>
            <w:r w:rsidRPr="004E02AC">
              <w:rPr>
                <w:rFonts w:ascii="Muli Regular" w:eastAsia="Muli" w:hAnsi="Muli Regular" w:cs="Arial"/>
                <w:sz w:val="20"/>
              </w:rPr>
              <w:t xml:space="preserve">Expliquez le concept de bien-être psychosocial. </w:t>
            </w:r>
          </w:p>
          <w:p w:rsidR="005F39A2" w:rsidRPr="004E02AC" w:rsidRDefault="005F39A2">
            <w:pPr>
              <w:spacing w:line="276" w:lineRule="auto"/>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Script :</w:t>
            </w:r>
          </w:p>
          <w:p w:rsidR="005F39A2" w:rsidRPr="004E02AC" w:rsidRDefault="0057760C">
            <w:pPr>
              <w:spacing w:line="276" w:lineRule="auto"/>
              <w:rPr>
                <w:rFonts w:ascii="Muli Regular" w:eastAsia="Muli" w:hAnsi="Muli Regular" w:cs="Arial"/>
                <w:sz w:val="20"/>
              </w:rPr>
            </w:pPr>
            <w:r w:rsidRPr="004E02AC">
              <w:rPr>
                <w:rFonts w:ascii="Muli Regular" w:hAnsi="Muli Regular"/>
              </w:rPr>
              <w:t>Le</w:t>
            </w:r>
            <w:r w:rsidR="005C2A40" w:rsidRPr="004E02AC">
              <w:rPr>
                <w:rFonts w:ascii="Muli Regular" w:hAnsi="Muli Regular"/>
              </w:rPr>
              <w:t xml:space="preserve"> </w:t>
            </w:r>
            <w:r w:rsidRPr="004E02AC">
              <w:rPr>
                <w:rFonts w:ascii="Muli Regular" w:eastAsia="Muli" w:hAnsi="Muli Regular" w:cs="Arial"/>
                <w:b/>
                <w:sz w:val="20"/>
              </w:rPr>
              <w:t>bien-être psychosocial</w:t>
            </w:r>
            <w:r w:rsidRPr="004E02AC">
              <w:rPr>
                <w:rFonts w:ascii="Muli Regular" w:eastAsia="Muli" w:hAnsi="Muli Regular" w:cs="Arial"/>
                <w:sz w:val="20"/>
              </w:rPr>
              <w:t xml:space="preserve"> est influencé par les forces psychologiques et les expériences sociales positives.</w:t>
            </w:r>
            <w:r w:rsidRPr="004E02AC">
              <w:rPr>
                <w:rFonts w:ascii="Muli Regular" w:hAnsi="Muli Regular"/>
              </w:rPr>
              <w:t xml:space="preserve"> </w:t>
            </w:r>
          </w:p>
          <w:p w:rsidR="005F39A2" w:rsidRPr="004E02AC" w:rsidRDefault="005F39A2">
            <w:pPr>
              <w:spacing w:line="276" w:lineRule="auto"/>
              <w:ind w:left="720"/>
              <w:rPr>
                <w:rFonts w:ascii="Muli Regular" w:eastAsia="Muli" w:hAnsi="Muli Regular" w:cs="Arial"/>
                <w:sz w:val="20"/>
              </w:rPr>
            </w:pPr>
          </w:p>
          <w:p w:rsidR="005F39A2" w:rsidRPr="004E02AC" w:rsidRDefault="0057760C">
            <w:pPr>
              <w:numPr>
                <w:ilvl w:val="0"/>
                <w:numId w:val="14"/>
              </w:numPr>
              <w:spacing w:line="276" w:lineRule="auto"/>
              <w:rPr>
                <w:rFonts w:ascii="Muli Regular" w:eastAsia="Arial" w:hAnsi="Muli Regular" w:cs="Arial"/>
                <w:sz w:val="20"/>
              </w:rPr>
            </w:pPr>
            <w:r w:rsidRPr="004E02AC">
              <w:rPr>
                <w:rFonts w:ascii="Muli Regular" w:hAnsi="Muli Regular"/>
              </w:rPr>
              <w:t>Les</w:t>
            </w:r>
            <w:r w:rsidR="005C2A40" w:rsidRPr="004E02AC">
              <w:rPr>
                <w:rFonts w:ascii="Muli Regular" w:hAnsi="Muli Regular"/>
              </w:rPr>
              <w:t xml:space="preserve"> </w:t>
            </w:r>
            <w:r w:rsidRPr="004E02AC">
              <w:rPr>
                <w:rFonts w:ascii="Muli Regular" w:eastAsia="Muli" w:hAnsi="Muli Regular" w:cs="Arial"/>
                <w:b/>
                <w:sz w:val="20"/>
              </w:rPr>
              <w:t>forces psychologiques</w:t>
            </w:r>
            <w:r w:rsidR="005C2A40" w:rsidRPr="004E02AC">
              <w:rPr>
                <w:rFonts w:ascii="Muli Regular" w:eastAsia="Muli" w:hAnsi="Muli Regular" w:cs="Arial"/>
                <w:b/>
                <w:sz w:val="20"/>
              </w:rPr>
              <w:t xml:space="preserve"> </w:t>
            </w:r>
            <w:r w:rsidRPr="004E02AC">
              <w:rPr>
                <w:rFonts w:ascii="Muli Regular" w:eastAsia="Muli" w:hAnsi="Muli Regular" w:cs="Arial"/>
                <w:sz w:val="20"/>
              </w:rPr>
              <w:t xml:space="preserve">incluent des pratiques, des croyances et des rituels qui donnent un sens à la vie. Ces activités nous permettent de nous sentir en sécurité et d'améliorer notre santé mentale. </w:t>
            </w:r>
          </w:p>
          <w:p w:rsidR="005F39A2" w:rsidRPr="004E02AC" w:rsidRDefault="0057760C">
            <w:pPr>
              <w:numPr>
                <w:ilvl w:val="0"/>
                <w:numId w:val="14"/>
              </w:numPr>
              <w:spacing w:line="276" w:lineRule="auto"/>
              <w:rPr>
                <w:rFonts w:ascii="Muli Regular" w:eastAsia="Arial" w:hAnsi="Muli Regular" w:cs="Arial"/>
                <w:sz w:val="20"/>
              </w:rPr>
            </w:pPr>
            <w:r w:rsidRPr="004E02AC">
              <w:rPr>
                <w:rFonts w:ascii="Muli Regular" w:hAnsi="Muli Regular"/>
              </w:rPr>
              <w:t>Les</w:t>
            </w:r>
            <w:r w:rsidR="005C2A40" w:rsidRPr="004E02AC">
              <w:rPr>
                <w:rFonts w:ascii="Muli Regular" w:hAnsi="Muli Regular"/>
              </w:rPr>
              <w:t xml:space="preserve"> </w:t>
            </w:r>
            <w:r w:rsidRPr="004E02AC">
              <w:rPr>
                <w:rFonts w:ascii="Muli Regular" w:eastAsia="Muli" w:hAnsi="Muli Regular" w:cs="Arial"/>
                <w:b/>
                <w:sz w:val="20"/>
              </w:rPr>
              <w:t>expériences sociales positives</w:t>
            </w:r>
            <w:r w:rsidRPr="004E02AC">
              <w:rPr>
                <w:rFonts w:ascii="Muli Regular" w:eastAsia="Muli" w:hAnsi="Muli Regular" w:cs="Arial"/>
                <w:sz w:val="20"/>
              </w:rPr>
              <w:t>, comme nos relations avec des membres de la famille et de la communauté qui nous soutiennent, créent un sentiment d’appartenance. Les familles et les communautés jouent un rôle essentiel dans le soutien du bien-être psychosocial.</w:t>
            </w:r>
          </w:p>
          <w:p w:rsidR="005F39A2" w:rsidRPr="004E02AC" w:rsidRDefault="005F39A2">
            <w:pPr>
              <w:spacing w:line="276" w:lineRule="auto"/>
              <w:rPr>
                <w:rFonts w:ascii="Muli Regular" w:eastAsia="Muli" w:hAnsi="Muli Regular" w:cs="Arial"/>
                <w:b/>
                <w:sz w:val="20"/>
              </w:rPr>
            </w:pPr>
          </w:p>
        </w:tc>
      </w:tr>
      <w:tr w:rsidR="005F39A2" w:rsidRPr="004E02AC">
        <w:tc>
          <w:tcPr>
            <w:tcW w:w="3420" w:type="dxa"/>
          </w:tcPr>
          <w:p w:rsidR="00B247DF" w:rsidRDefault="00B247DF">
            <w:pPr>
              <w:spacing w:line="276" w:lineRule="auto"/>
              <w:ind w:left="-630" w:firstLine="630"/>
              <w:rPr>
                <w:rFonts w:ascii="Muli Regular" w:eastAsia="Muli" w:hAnsi="Muli Regular" w:cs="Arial"/>
                <w:b/>
                <w:sz w:val="20"/>
              </w:rPr>
            </w:pP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sz w:val="20"/>
              </w:rPr>
              <w:t>Diapositive 19</w:t>
            </w:r>
          </w:p>
          <w:p w:rsidR="005F39A2" w:rsidRPr="004E02AC" w:rsidRDefault="005F39A2">
            <w:pPr>
              <w:spacing w:line="276" w:lineRule="auto"/>
              <w:ind w:left="-630" w:firstLine="630"/>
              <w:rPr>
                <w:rFonts w:ascii="Muli Regular" w:eastAsia="Muli" w:hAnsi="Muli Regular" w:cs="Arial"/>
                <w:b/>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noProof/>
                <w:sz w:val="20"/>
                <w:lang w:val="en-US"/>
              </w:rPr>
              <w:drawing>
                <wp:inline distT="114300" distB="114300" distL="114300" distR="114300">
                  <wp:extent cx="2095500" cy="1309687"/>
                  <wp:effectExtent l="25400" t="0" r="0" b="0"/>
                  <wp:docPr id="10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3"/>
                          <a:stretch>
                            <a:fillRect/>
                          </a:stretch>
                        </pic:blipFill>
                        <pic:spPr>
                          <a:xfrm>
                            <a:off x="0" y="0"/>
                            <a:ext cx="2095500" cy="1309687"/>
                          </a:xfrm>
                          <a:prstGeom prst="rect">
                            <a:avLst/>
                          </a:prstGeom>
                          <a:ln/>
                        </pic:spPr>
                      </pic:pic>
                    </a:graphicData>
                  </a:graphic>
                </wp:inline>
              </w:drawing>
            </w:r>
          </w:p>
        </w:tc>
        <w:tc>
          <w:tcPr>
            <w:tcW w:w="6997" w:type="dxa"/>
          </w:tcPr>
          <w:p w:rsidR="005F39A2" w:rsidRPr="004E02AC" w:rsidRDefault="00EB4E50">
            <w:pPr>
              <w:spacing w:line="276" w:lineRule="auto"/>
              <w:ind w:left="-630" w:firstLine="630"/>
              <w:rPr>
                <w:rFonts w:ascii="Muli Regular" w:eastAsia="Muli" w:hAnsi="Muli Regular" w:cs="Arial"/>
                <w:sz w:val="20"/>
              </w:rPr>
            </w:pPr>
            <w:r w:rsidRPr="00EB4E50">
              <w:rPr>
                <w:rFonts w:ascii="Arial" w:eastAsia="Muli" w:hAnsi="Muli Regular"/>
                <w:b/>
                <w:noProof/>
                <w:sz w:val="36"/>
                <w:lang w:val="en-US"/>
              </w:rPr>
              <w:drawing>
                <wp:inline distT="0" distB="0" distL="0" distR="0">
                  <wp:extent cx="289560" cy="289560"/>
                  <wp:effectExtent l="25400" t="0" r="0" b="0"/>
                  <wp:docPr id="26"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0"/>
              </w:rPr>
              <w:t xml:space="preserve">Diapositive 19 : </w:t>
            </w:r>
            <w:r w:rsidR="0057760C" w:rsidRPr="004E02AC">
              <w:rPr>
                <w:rFonts w:ascii="Muli Regular" w:eastAsia="Muli" w:hAnsi="Muli Regular" w:cs="Arial"/>
                <w:sz w:val="20"/>
              </w:rPr>
              <w:t>(20 minutes)</w:t>
            </w:r>
            <w:r w:rsidR="0057760C" w:rsidRPr="004E02AC">
              <w:rPr>
                <w:rFonts w:ascii="Muli Regular" w:hAnsi="Muli Regular"/>
              </w:rPr>
              <w:t xml:space="preserve"> </w:t>
            </w:r>
          </w:p>
          <w:p w:rsidR="005F39A2" w:rsidRPr="004E02AC" w:rsidRDefault="005F39A2">
            <w:pPr>
              <w:spacing w:line="276" w:lineRule="auto"/>
              <w:ind w:left="-630" w:firstLine="630"/>
              <w:rPr>
                <w:rFonts w:ascii="Muli Regular" w:eastAsia="Muli" w:hAnsi="Muli Regular" w:cs="Arial"/>
                <w:b/>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Matériel :</w:t>
            </w:r>
          </w:p>
          <w:p w:rsidR="005F39A2" w:rsidRPr="004E02AC" w:rsidRDefault="0057760C">
            <w:pPr>
              <w:numPr>
                <w:ilvl w:val="0"/>
                <w:numId w:val="27"/>
              </w:numPr>
              <w:spacing w:line="276" w:lineRule="auto"/>
              <w:rPr>
                <w:rFonts w:ascii="Muli Regular" w:eastAsia="Muli" w:hAnsi="Muli Regular" w:cs="Arial"/>
                <w:sz w:val="20"/>
              </w:rPr>
            </w:pPr>
            <w:r w:rsidRPr="004E02AC">
              <w:rPr>
                <w:rFonts w:ascii="Muli Regular" w:eastAsia="Muli" w:hAnsi="Muli Regular" w:cs="Arial"/>
                <w:sz w:val="20"/>
                <w:u w:val="single"/>
              </w:rPr>
              <w:t>Document 5</w:t>
            </w:r>
            <w:r w:rsidRPr="004E02AC">
              <w:rPr>
                <w:rFonts w:ascii="Muli Regular" w:eastAsia="Muli" w:hAnsi="Muli Regular" w:cs="Arial"/>
                <w:sz w:val="20"/>
              </w:rPr>
              <w:t>: Besoins en SPS et interventions</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Notes à l’intention du facilitateur :</w:t>
            </w:r>
          </w:p>
          <w:p w:rsidR="005F39A2" w:rsidRPr="004E02AC" w:rsidRDefault="0057760C">
            <w:pPr>
              <w:numPr>
                <w:ilvl w:val="0"/>
                <w:numId w:val="16"/>
              </w:numPr>
              <w:spacing w:line="276" w:lineRule="auto"/>
              <w:rPr>
                <w:rFonts w:ascii="Muli Regular" w:eastAsia="Muli" w:hAnsi="Muli Regular" w:cs="Arial"/>
                <w:sz w:val="20"/>
              </w:rPr>
            </w:pPr>
            <w:r w:rsidRPr="004E02AC">
              <w:rPr>
                <w:rFonts w:ascii="Muli Regular" w:eastAsia="Muli" w:hAnsi="Muli Regular" w:cs="Arial"/>
                <w:sz w:val="20"/>
              </w:rPr>
              <w:t>Présentez l’information sur la diapositive.</w:t>
            </w:r>
          </w:p>
          <w:p w:rsidR="005F39A2" w:rsidRPr="004E02AC" w:rsidRDefault="0057760C">
            <w:pPr>
              <w:numPr>
                <w:ilvl w:val="0"/>
                <w:numId w:val="16"/>
              </w:numPr>
              <w:spacing w:line="276" w:lineRule="auto"/>
              <w:rPr>
                <w:rFonts w:ascii="Muli Regular" w:eastAsia="Muli" w:hAnsi="Muli Regular" w:cs="Arial"/>
                <w:sz w:val="20"/>
              </w:rPr>
            </w:pPr>
            <w:r w:rsidRPr="004E02AC">
              <w:rPr>
                <w:rFonts w:ascii="Muli Regular" w:eastAsia="Muli" w:hAnsi="Muli Regular" w:cs="Arial"/>
                <w:sz w:val="20"/>
              </w:rPr>
              <w:t xml:space="preserve">Expliquez aux participants qu'ils devront utiliser le </w:t>
            </w:r>
            <w:r w:rsidRPr="004E02AC">
              <w:rPr>
                <w:rFonts w:ascii="Muli Regular" w:eastAsia="Muli" w:hAnsi="Muli Regular" w:cs="Arial"/>
                <w:sz w:val="20"/>
                <w:u w:val="single"/>
              </w:rPr>
              <w:t>Document 5</w:t>
            </w:r>
            <w:r w:rsidRPr="004E02AC">
              <w:rPr>
                <w:rFonts w:ascii="Muli Regular" w:eastAsia="Muli" w:hAnsi="Muli Regular" w:cs="Arial"/>
                <w:sz w:val="20"/>
              </w:rPr>
              <w:t xml:space="preserve"> pour trouver des exemples de besoins des enfants et d'interventions SPS possibles en milieu scolaire / en classe.</w:t>
            </w:r>
          </w:p>
          <w:p w:rsidR="005F39A2" w:rsidRPr="004E02AC" w:rsidRDefault="0057760C">
            <w:pPr>
              <w:numPr>
                <w:ilvl w:val="0"/>
                <w:numId w:val="16"/>
              </w:numPr>
              <w:spacing w:line="276" w:lineRule="auto"/>
              <w:rPr>
                <w:rFonts w:ascii="Muli Regular" w:eastAsia="Muli" w:hAnsi="Muli Regular" w:cs="Arial"/>
                <w:sz w:val="20"/>
              </w:rPr>
            </w:pPr>
            <w:r w:rsidRPr="004E02AC">
              <w:rPr>
                <w:rFonts w:ascii="Muli Regular" w:eastAsia="Muli" w:hAnsi="Muli Regular" w:cs="Arial"/>
                <w:sz w:val="20"/>
              </w:rPr>
              <w:t xml:space="preserve">Faites un compte rendu en demandant à chaque équipe ou groupe de donner une réponse. Faites le tour de la salle jusqu'à ce qu'une intervention ait été donnée pour chaque besoin. </w:t>
            </w:r>
          </w:p>
          <w:p w:rsidR="005F39A2" w:rsidRPr="004E02AC" w:rsidRDefault="0057760C">
            <w:pPr>
              <w:numPr>
                <w:ilvl w:val="0"/>
                <w:numId w:val="16"/>
              </w:numPr>
              <w:spacing w:line="276" w:lineRule="auto"/>
              <w:rPr>
                <w:rFonts w:ascii="Muli Regular" w:eastAsia="Muli" w:hAnsi="Muli Regular" w:cs="Arial"/>
                <w:i/>
                <w:sz w:val="20"/>
              </w:rPr>
            </w:pPr>
            <w:r w:rsidRPr="004E02AC">
              <w:rPr>
                <w:rFonts w:ascii="Muli Regular" w:eastAsia="Muli" w:hAnsi="Muli Regular" w:cs="Arial"/>
                <w:i/>
                <w:sz w:val="20"/>
              </w:rPr>
              <w:t xml:space="preserve">Remarque : si vous êtes pressé par le temps, n'attribuez qu'un seul besoin psychosocial du </w:t>
            </w:r>
            <w:r w:rsidRPr="004E02AC">
              <w:rPr>
                <w:rFonts w:ascii="Muli Regular" w:eastAsia="Muli" w:hAnsi="Muli Regular" w:cs="Arial"/>
                <w:i/>
                <w:sz w:val="20"/>
                <w:u w:val="single"/>
              </w:rPr>
              <w:t>Document 5</w:t>
            </w:r>
            <w:r w:rsidRPr="004E02AC">
              <w:rPr>
                <w:rFonts w:ascii="Muli Regular" w:eastAsia="Muli" w:hAnsi="Muli Regular" w:cs="Arial"/>
                <w:i/>
                <w:sz w:val="20"/>
              </w:rPr>
              <w:t xml:space="preserve"> à chaque groupe, puis faites-les présenter.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Script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Soutien psychosocial :</w:t>
            </w:r>
            <w:r w:rsidRPr="004E02AC">
              <w:rPr>
                <w:rFonts w:ascii="Muli Regular" w:eastAsia="Muli" w:hAnsi="Muli Regular" w:cs="Arial"/>
                <w:sz w:val="20"/>
              </w:rPr>
              <w:t xml:space="preserve"> (SPS) est le processus et les actions qui favorisent le bien-être global d'une personne dans son monde social et peuvent faciliter la résilience au sein des individus, des familles et des communautés.</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Pour les enfants en particulier, plusieurs besoins doivent être satisfaits pour assurer leur bien-être psychosocial à travers des interventions de soutien psychosocial. Parmi ceux-ci :</w:t>
            </w:r>
          </w:p>
          <w:p w:rsidR="005F39A2" w:rsidRPr="004E02AC" w:rsidRDefault="0057760C">
            <w:pPr>
              <w:numPr>
                <w:ilvl w:val="0"/>
                <w:numId w:val="25"/>
              </w:numPr>
              <w:spacing w:line="276" w:lineRule="auto"/>
              <w:rPr>
                <w:rFonts w:ascii="Muli Regular" w:eastAsia="Muli" w:hAnsi="Muli Regular" w:cs="Arial"/>
                <w:sz w:val="20"/>
              </w:rPr>
            </w:pPr>
            <w:r w:rsidRPr="004E02AC">
              <w:rPr>
                <w:rFonts w:ascii="Muli Regular" w:eastAsia="Muli" w:hAnsi="Muli Regular" w:cs="Arial"/>
                <w:sz w:val="20"/>
              </w:rPr>
              <w:t>Sentiment d'appartenance</w:t>
            </w:r>
          </w:p>
          <w:p w:rsidR="005F39A2" w:rsidRPr="004E02AC" w:rsidRDefault="0057760C">
            <w:pPr>
              <w:numPr>
                <w:ilvl w:val="0"/>
                <w:numId w:val="25"/>
              </w:numPr>
              <w:spacing w:line="276" w:lineRule="auto"/>
              <w:rPr>
                <w:rFonts w:ascii="Muli Regular" w:eastAsia="Muli" w:hAnsi="Muli Regular" w:cs="Arial"/>
                <w:sz w:val="20"/>
              </w:rPr>
            </w:pPr>
            <w:r w:rsidRPr="004E02AC">
              <w:rPr>
                <w:rFonts w:ascii="Muli Regular" w:eastAsia="Muli" w:hAnsi="Muli Regular" w:cs="Arial"/>
                <w:sz w:val="20"/>
              </w:rPr>
              <w:t>Stimulation intellectuelle</w:t>
            </w:r>
          </w:p>
          <w:p w:rsidR="005F39A2" w:rsidRPr="004E02AC" w:rsidRDefault="0057760C">
            <w:pPr>
              <w:numPr>
                <w:ilvl w:val="0"/>
                <w:numId w:val="25"/>
              </w:numPr>
              <w:spacing w:line="276" w:lineRule="auto"/>
              <w:rPr>
                <w:rFonts w:ascii="Muli Regular" w:eastAsia="Muli" w:hAnsi="Muli Regular" w:cs="Arial"/>
                <w:sz w:val="20"/>
              </w:rPr>
            </w:pPr>
            <w:r w:rsidRPr="004E02AC">
              <w:rPr>
                <w:rFonts w:ascii="Muli Regular" w:eastAsia="Muli" w:hAnsi="Muli Regular" w:cs="Arial"/>
                <w:sz w:val="20"/>
              </w:rPr>
              <w:t>Stimulation physique</w:t>
            </w:r>
          </w:p>
          <w:p w:rsidR="005F39A2" w:rsidRPr="004E02AC" w:rsidRDefault="0057760C">
            <w:pPr>
              <w:numPr>
                <w:ilvl w:val="0"/>
                <w:numId w:val="25"/>
              </w:numPr>
              <w:spacing w:line="276" w:lineRule="auto"/>
              <w:rPr>
                <w:rFonts w:ascii="Muli Regular" w:eastAsia="Muli" w:hAnsi="Muli Regular" w:cs="Arial"/>
                <w:sz w:val="20"/>
              </w:rPr>
            </w:pPr>
            <w:r w:rsidRPr="004E02AC">
              <w:rPr>
                <w:rFonts w:ascii="Muli Regular" w:eastAsia="Muli" w:hAnsi="Muli Regular" w:cs="Arial"/>
                <w:sz w:val="20"/>
              </w:rPr>
              <w:t>Attachements personnels</w:t>
            </w:r>
          </w:p>
          <w:p w:rsidR="005F39A2" w:rsidRPr="004E02AC" w:rsidRDefault="0057760C">
            <w:pPr>
              <w:numPr>
                <w:ilvl w:val="0"/>
                <w:numId w:val="25"/>
              </w:numPr>
              <w:spacing w:line="276" w:lineRule="auto"/>
              <w:rPr>
                <w:rFonts w:ascii="Muli Regular" w:eastAsia="Muli" w:hAnsi="Muli Regular" w:cs="Arial"/>
                <w:sz w:val="20"/>
              </w:rPr>
            </w:pPr>
            <w:r w:rsidRPr="004E02AC">
              <w:rPr>
                <w:rFonts w:ascii="Muli Regular" w:eastAsia="Muli" w:hAnsi="Muli Regular" w:cs="Arial"/>
                <w:sz w:val="20"/>
              </w:rPr>
              <w:t>Se sentir valorisé</w:t>
            </w:r>
          </w:p>
          <w:p w:rsidR="005F39A2" w:rsidRPr="004E02AC" w:rsidRDefault="0057760C">
            <w:pPr>
              <w:numPr>
                <w:ilvl w:val="0"/>
                <w:numId w:val="25"/>
              </w:numPr>
              <w:spacing w:line="276" w:lineRule="auto"/>
              <w:rPr>
                <w:rFonts w:ascii="Muli Regular" w:eastAsia="Muli" w:hAnsi="Muli Regular" w:cs="Arial"/>
                <w:sz w:val="20"/>
              </w:rPr>
            </w:pPr>
            <w:r w:rsidRPr="004E02AC">
              <w:rPr>
                <w:rFonts w:ascii="Muli Regular" w:eastAsia="Muli" w:hAnsi="Muli Regular" w:cs="Arial"/>
                <w:sz w:val="20"/>
              </w:rPr>
              <w:t>Relations avec les pairs</w:t>
            </w:r>
          </w:p>
          <w:p w:rsidR="005F39A2" w:rsidRPr="004E02AC" w:rsidRDefault="005F39A2">
            <w:pPr>
              <w:spacing w:line="276" w:lineRule="auto"/>
              <w:rPr>
                <w:rFonts w:ascii="Muli Regular" w:eastAsia="Muli" w:hAnsi="Muli Regular" w:cs="Arial"/>
                <w:sz w:val="20"/>
              </w:rPr>
            </w:pPr>
          </w:p>
          <w:p w:rsidR="005F39A2" w:rsidRPr="004E02AC" w:rsidRDefault="004F1B29">
            <w:pPr>
              <w:spacing w:line="276" w:lineRule="auto"/>
              <w:rPr>
                <w:rFonts w:ascii="Muli Regular" w:eastAsia="Muli" w:hAnsi="Muli Regular" w:cs="Arial"/>
                <w:color w:val="CC0000"/>
                <w:sz w:val="20"/>
              </w:rPr>
            </w:pPr>
            <w:sdt>
              <w:sdtPr>
                <w:rPr>
                  <w:rFonts w:ascii="Muli Regular" w:hAnsi="Muli Regular" w:cs="Arial"/>
                </w:rPr>
                <w:tag w:val="goog_rdk_17"/>
                <w:id w:val="762491060"/>
              </w:sdtPr>
              <w:sdtContent>
                <w:r w:rsidR="00EB4E50" w:rsidRPr="00EB4E50">
                  <w:rPr>
                    <w:rFonts w:ascii="Muli Regular" w:eastAsia="Arial Unicode MS" w:hAnsi="Segoe UI Emoji" w:cs="Segoe UI Emoji"/>
                    <w:b/>
                    <w:noProof/>
                    <w:sz w:val="20"/>
                    <w:lang w:val="en-US"/>
                  </w:rPr>
                  <w:drawing>
                    <wp:inline distT="0" distB="0" distL="0" distR="0">
                      <wp:extent cx="200660" cy="267557"/>
                      <wp:effectExtent l="0" t="0" r="0" b="0"/>
                      <wp:docPr id="29"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Y a-t-il des besoins manquant à cette liste ? Quels pourraient être les besoins d'un enfant ayant des aptitudes différentes ? </w:t>
            </w:r>
            <w:r w:rsidR="0057760C" w:rsidRPr="004E02AC">
              <w:rPr>
                <w:rFonts w:ascii="Muli Regular" w:eastAsia="Muli" w:hAnsi="Muli Regular" w:cs="Arial"/>
                <w:color w:val="CC0000"/>
                <w:sz w:val="20"/>
              </w:rPr>
              <w:t>(Prenez les réponses du public et ajoutez-les au tableau ou flipchart).</w:t>
            </w:r>
          </w:p>
          <w:p w:rsidR="005F39A2" w:rsidRPr="004E02AC" w:rsidRDefault="005F39A2">
            <w:pPr>
              <w:spacing w:line="276" w:lineRule="auto"/>
              <w:rPr>
                <w:rFonts w:ascii="Muli Regular" w:eastAsia="Muli" w:hAnsi="Muli Regular" w:cs="Arial"/>
                <w:b/>
                <w:color w:val="CC0000"/>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Avec un partenaire ou en petits groupes, utilisez le </w:t>
            </w:r>
            <w:r w:rsidRPr="004E02AC">
              <w:rPr>
                <w:rFonts w:ascii="Muli Regular" w:eastAsia="Muli" w:hAnsi="Muli Regular" w:cs="Arial"/>
                <w:sz w:val="20"/>
                <w:u w:val="single"/>
              </w:rPr>
              <w:t>Document 5</w:t>
            </w:r>
            <w:r w:rsidRPr="004E02AC">
              <w:rPr>
                <w:rFonts w:ascii="Muli Regular" w:eastAsia="Muli" w:hAnsi="Muli Regular" w:cs="Arial"/>
                <w:sz w:val="20"/>
              </w:rPr>
              <w:t xml:space="preserve"> pour trouver des exemples de SPS à partir de votre propre expérience.</w:t>
            </w:r>
          </w:p>
          <w:p w:rsidR="005F39A2" w:rsidRPr="004E02AC" w:rsidRDefault="0057760C">
            <w:pPr>
              <w:numPr>
                <w:ilvl w:val="0"/>
                <w:numId w:val="53"/>
              </w:numPr>
              <w:spacing w:line="276" w:lineRule="auto"/>
              <w:rPr>
                <w:rFonts w:ascii="Muli Regular" w:eastAsia="Muli" w:hAnsi="Muli Regular" w:cs="Arial"/>
                <w:sz w:val="20"/>
              </w:rPr>
            </w:pPr>
            <w:r w:rsidRPr="004E02AC">
              <w:rPr>
                <w:rFonts w:ascii="Muli Regular" w:eastAsia="Muli" w:hAnsi="Muli Regular" w:cs="Arial"/>
                <w:sz w:val="20"/>
              </w:rPr>
              <w:t>Quel serait un exemple positif de chaque besoin ? (Exemples où les besoins des enfants sont satisfaits)</w:t>
            </w:r>
          </w:p>
          <w:p w:rsidR="005F39A2" w:rsidRPr="004E02AC" w:rsidRDefault="0057760C">
            <w:pPr>
              <w:numPr>
                <w:ilvl w:val="0"/>
                <w:numId w:val="53"/>
              </w:numPr>
              <w:spacing w:line="276" w:lineRule="auto"/>
              <w:rPr>
                <w:rFonts w:ascii="Muli Regular" w:eastAsia="Muli" w:hAnsi="Muli Regular" w:cs="Arial"/>
                <w:sz w:val="20"/>
              </w:rPr>
            </w:pPr>
            <w:r w:rsidRPr="004E02AC">
              <w:rPr>
                <w:rFonts w:ascii="Muli Regular" w:eastAsia="Muli" w:hAnsi="Muli Regular" w:cs="Arial"/>
                <w:sz w:val="20"/>
              </w:rPr>
              <w:t xml:space="preserve">Quel serait un exemple négatif de chaque besoin ? (Exemples où les besoins des enfants ne sont </w:t>
            </w:r>
            <w:r w:rsidRPr="004E02AC">
              <w:rPr>
                <w:rFonts w:ascii="Muli Regular" w:eastAsia="Muli" w:hAnsi="Muli Regular" w:cs="Arial"/>
                <w:sz w:val="20"/>
                <w:u w:val="single"/>
              </w:rPr>
              <w:t>pas</w:t>
            </w:r>
            <w:r w:rsidRPr="004E02AC">
              <w:rPr>
                <w:rFonts w:ascii="Muli Regular" w:eastAsia="Muli" w:hAnsi="Muli Regular" w:cs="Arial"/>
                <w:sz w:val="20"/>
              </w:rPr>
              <w:t xml:space="preserve"> satisfaits)</w:t>
            </w:r>
          </w:p>
          <w:p w:rsidR="005F39A2" w:rsidRPr="004E02AC" w:rsidRDefault="0057760C">
            <w:pPr>
              <w:numPr>
                <w:ilvl w:val="0"/>
                <w:numId w:val="53"/>
              </w:numPr>
              <w:spacing w:line="276" w:lineRule="auto"/>
              <w:rPr>
                <w:rFonts w:ascii="Muli Regular" w:eastAsia="Muli" w:hAnsi="Muli Regular" w:cs="Arial"/>
                <w:sz w:val="20"/>
              </w:rPr>
            </w:pPr>
            <w:r w:rsidRPr="004E02AC">
              <w:rPr>
                <w:rFonts w:ascii="Muli Regular" w:eastAsia="Muli" w:hAnsi="Muli Regular" w:cs="Arial"/>
                <w:sz w:val="20"/>
              </w:rPr>
              <w:t>Quelle serait une intervention possible (à l'école ou en classe) pour améliorer le bien-être des enfants en fonction de chaque besoin ?</w:t>
            </w:r>
          </w:p>
          <w:p w:rsidR="005F39A2" w:rsidRPr="004E02AC" w:rsidRDefault="005F39A2">
            <w:pPr>
              <w:spacing w:line="276" w:lineRule="auto"/>
              <w:rPr>
                <w:rFonts w:ascii="Muli Regular" w:eastAsia="Muli" w:hAnsi="Muli Regular" w:cs="Arial"/>
                <w:sz w:val="20"/>
              </w:rPr>
            </w:pPr>
          </w:p>
          <w:p w:rsidR="005F39A2" w:rsidRPr="004E02AC" w:rsidRDefault="004F1B29">
            <w:pPr>
              <w:spacing w:line="276" w:lineRule="auto"/>
              <w:rPr>
                <w:rFonts w:ascii="Muli Regular" w:eastAsia="Muli" w:hAnsi="Muli Regular" w:cs="Arial"/>
                <w:sz w:val="20"/>
              </w:rPr>
            </w:pPr>
            <w:sdt>
              <w:sdtPr>
                <w:rPr>
                  <w:rFonts w:ascii="Muli Regular" w:hAnsi="Muli Regular" w:cs="Arial"/>
                </w:rPr>
                <w:tag w:val="goog_rdk_18"/>
                <w:id w:val="1342902272"/>
              </w:sdtPr>
              <w:sdtContent>
                <w:r w:rsidR="00EB4E50" w:rsidRPr="00EB4E50">
                  <w:rPr>
                    <w:rFonts w:ascii="Muli Regular" w:eastAsia="Arial Unicode MS" w:hAnsi="Segoe UI Emoji" w:cs="Segoe UI Emoji"/>
                    <w:b/>
                    <w:noProof/>
                    <w:sz w:val="20"/>
                    <w:lang w:val="en-US"/>
                  </w:rPr>
                  <w:drawing>
                    <wp:inline distT="0" distB="0" distL="0" distR="0">
                      <wp:extent cx="200660" cy="267557"/>
                      <wp:effectExtent l="0" t="0" r="0" b="0"/>
                      <wp:docPr id="30"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Quelqu'un voudrait-il partager ses exemples d'interventions ?</w:t>
            </w:r>
            <w:r w:rsidR="0057760C" w:rsidRPr="004E02AC">
              <w:rPr>
                <w:rFonts w:ascii="Muli Regular" w:hAnsi="Muli Regular"/>
              </w:rPr>
              <w:t xml:space="preserve"> </w:t>
            </w:r>
          </w:p>
          <w:p w:rsidR="005F39A2" w:rsidRPr="004E02AC" w:rsidRDefault="005F39A2">
            <w:pPr>
              <w:spacing w:line="276" w:lineRule="auto"/>
              <w:ind w:left="-630" w:firstLine="630"/>
              <w:rPr>
                <w:rFonts w:ascii="Muli Regular" w:eastAsia="Muli" w:hAnsi="Muli Regular" w:cs="Arial"/>
                <w:b/>
                <w:sz w:val="20"/>
              </w:rPr>
            </w:pPr>
          </w:p>
        </w:tc>
      </w:tr>
      <w:tr w:rsidR="005F39A2" w:rsidRPr="004E02AC">
        <w:tc>
          <w:tcPr>
            <w:tcW w:w="3420" w:type="dxa"/>
          </w:tcPr>
          <w:p w:rsidR="00B247DF" w:rsidRDefault="00B247DF">
            <w:pPr>
              <w:spacing w:line="276" w:lineRule="auto"/>
              <w:ind w:left="-630" w:firstLine="630"/>
              <w:rPr>
                <w:rFonts w:ascii="Muli Regular" w:eastAsia="Muli" w:hAnsi="Muli Regular" w:cs="Arial"/>
                <w:b/>
                <w:sz w:val="20"/>
              </w:rPr>
            </w:pP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sz w:val="20"/>
              </w:rPr>
              <w:t>Diapositive 20</w:t>
            </w: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095500" cy="1309687"/>
                  <wp:effectExtent l="25400" t="0" r="0" b="0"/>
                  <wp:docPr id="12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4"/>
                          <a:stretch>
                            <a:fillRect/>
                          </a:stretch>
                        </pic:blipFill>
                        <pic:spPr>
                          <a:xfrm>
                            <a:off x="0" y="0"/>
                            <a:ext cx="2095500" cy="1309687"/>
                          </a:xfrm>
                          <a:prstGeom prst="rect">
                            <a:avLst/>
                          </a:prstGeom>
                          <a:ln/>
                        </pic:spPr>
                      </pic:pic>
                    </a:graphicData>
                  </a:graphic>
                </wp:inline>
              </w:drawing>
            </w:r>
          </w:p>
        </w:tc>
        <w:tc>
          <w:tcPr>
            <w:tcW w:w="6997" w:type="dxa"/>
          </w:tcPr>
          <w:p w:rsidR="005F39A2" w:rsidRPr="004E02AC" w:rsidRDefault="00EB4E50">
            <w:pPr>
              <w:spacing w:line="276" w:lineRule="auto"/>
              <w:ind w:left="-630" w:firstLine="630"/>
              <w:rPr>
                <w:rFonts w:ascii="Muli Regular" w:eastAsia="Muli" w:hAnsi="Muli Regular" w:cs="Arial"/>
                <w:sz w:val="20"/>
              </w:rPr>
            </w:pPr>
            <w:r w:rsidRPr="00EB4E50">
              <w:rPr>
                <w:rFonts w:ascii="Arial" w:eastAsia="Muli" w:hAnsi="Muli Regular"/>
                <w:b/>
                <w:noProof/>
                <w:sz w:val="36"/>
                <w:lang w:val="en-US"/>
              </w:rPr>
              <w:drawing>
                <wp:inline distT="0" distB="0" distL="0" distR="0">
                  <wp:extent cx="289560" cy="289560"/>
                  <wp:effectExtent l="25400" t="0" r="0" b="0"/>
                  <wp:docPr id="27"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0"/>
              </w:rPr>
              <w:t xml:space="preserve">Diapositive 20 </w:t>
            </w:r>
            <w:r w:rsidR="0057760C" w:rsidRPr="004E02AC">
              <w:rPr>
                <w:rFonts w:ascii="Muli Regular" w:eastAsia="Muli" w:hAnsi="Muli Regular" w:cs="Arial"/>
                <w:sz w:val="20"/>
              </w:rPr>
              <w:t>(2,5 minutes)</w:t>
            </w:r>
            <w:r w:rsidR="0057760C" w:rsidRPr="004E02AC">
              <w:rPr>
                <w:rFonts w:ascii="Muli Regular" w:hAnsi="Muli Regular"/>
              </w:rPr>
              <w:t xml:space="preserve"> </w:t>
            </w:r>
          </w:p>
          <w:p w:rsidR="005F39A2" w:rsidRPr="004E02AC" w:rsidRDefault="005F39A2">
            <w:pPr>
              <w:spacing w:line="276" w:lineRule="auto"/>
              <w:ind w:left="-630" w:firstLine="630"/>
              <w:rPr>
                <w:rFonts w:ascii="Muli Regular" w:eastAsia="Muli" w:hAnsi="Muli Regular" w:cs="Arial"/>
                <w:b/>
                <w:sz w:val="20"/>
              </w:rPr>
            </w:pP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sz w:val="20"/>
              </w:rPr>
              <w:t>Notes à l’intention du facilitateur :</w:t>
            </w:r>
          </w:p>
          <w:p w:rsidR="005F39A2" w:rsidRPr="004E02AC" w:rsidRDefault="0057760C">
            <w:pPr>
              <w:numPr>
                <w:ilvl w:val="0"/>
                <w:numId w:val="55"/>
              </w:numPr>
              <w:spacing w:line="276" w:lineRule="auto"/>
              <w:rPr>
                <w:rFonts w:ascii="Muli Regular" w:eastAsia="Muli" w:hAnsi="Muli Regular" w:cs="Arial"/>
                <w:sz w:val="20"/>
              </w:rPr>
            </w:pPr>
            <w:r w:rsidRPr="004E02AC">
              <w:rPr>
                <w:rFonts w:ascii="Muli Regular" w:eastAsia="Muli" w:hAnsi="Muli Regular" w:cs="Arial"/>
                <w:sz w:val="20"/>
              </w:rPr>
              <w:t>Partagez la diapositive avec les réponses une fois que les participants ont donné au moins un exemple d'intervention de SPS pour chaque besoin.</w:t>
            </w:r>
          </w:p>
          <w:p w:rsidR="00436993" w:rsidRDefault="0057760C">
            <w:pPr>
              <w:numPr>
                <w:ilvl w:val="0"/>
                <w:numId w:val="55"/>
              </w:numPr>
              <w:spacing w:line="276" w:lineRule="auto"/>
              <w:rPr>
                <w:rFonts w:ascii="Muli Regular" w:eastAsia="Muli" w:hAnsi="Muli Regular" w:cs="Arial"/>
                <w:sz w:val="20"/>
              </w:rPr>
            </w:pPr>
            <w:r w:rsidRPr="004E02AC">
              <w:rPr>
                <w:rFonts w:ascii="Muli Regular" w:eastAsia="Muli" w:hAnsi="Muli Regular" w:cs="Arial"/>
                <w:sz w:val="20"/>
              </w:rPr>
              <w:t>Répondez aux questions supplémentaires que les participants pourraient avoir.</w:t>
            </w:r>
          </w:p>
          <w:p w:rsidR="005F39A2" w:rsidRPr="004E02AC" w:rsidRDefault="005F39A2" w:rsidP="00436993">
            <w:pPr>
              <w:spacing w:line="276" w:lineRule="auto"/>
              <w:rPr>
                <w:rFonts w:ascii="Muli Regular" w:eastAsia="Muli" w:hAnsi="Muli Regular" w:cs="Arial"/>
                <w:sz w:val="20"/>
              </w:rPr>
            </w:pPr>
          </w:p>
        </w:tc>
      </w:tr>
      <w:tr w:rsidR="005F39A2" w:rsidRPr="004E02AC">
        <w:tc>
          <w:tcPr>
            <w:tcW w:w="3420" w:type="dxa"/>
          </w:tcPr>
          <w:p w:rsidR="00B247DF" w:rsidRDefault="00B247DF">
            <w:pPr>
              <w:spacing w:line="276" w:lineRule="auto"/>
              <w:ind w:left="-630" w:firstLine="630"/>
              <w:rPr>
                <w:rFonts w:ascii="Muli Regular" w:eastAsia="Muli" w:hAnsi="Muli Regular" w:cs="Arial"/>
                <w:b/>
                <w:sz w:val="20"/>
              </w:rPr>
            </w:pP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sz w:val="20"/>
              </w:rPr>
              <w:t>Diapositive 21</w:t>
            </w: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095500" cy="1309687"/>
                  <wp:effectExtent l="25400" t="0" r="0" b="0"/>
                  <wp:docPr id="13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5"/>
                          <a:stretch>
                            <a:fillRect/>
                          </a:stretch>
                        </pic:blipFill>
                        <pic:spPr>
                          <a:xfrm>
                            <a:off x="0" y="0"/>
                            <a:ext cx="2095500" cy="1309687"/>
                          </a:xfrm>
                          <a:prstGeom prst="rect">
                            <a:avLst/>
                          </a:prstGeom>
                          <a:ln/>
                        </pic:spPr>
                      </pic:pic>
                    </a:graphicData>
                  </a:graphic>
                </wp:inline>
              </w:drawing>
            </w:r>
          </w:p>
        </w:tc>
        <w:tc>
          <w:tcPr>
            <w:tcW w:w="6997" w:type="dxa"/>
          </w:tcPr>
          <w:p w:rsidR="005F39A2" w:rsidRPr="004E02AC" w:rsidRDefault="00EB4E50">
            <w:pPr>
              <w:spacing w:line="276" w:lineRule="auto"/>
              <w:ind w:left="-630" w:firstLine="630"/>
              <w:rPr>
                <w:rFonts w:ascii="Muli Regular" w:eastAsia="Muli" w:hAnsi="Muli Regular" w:cs="Arial"/>
                <w:sz w:val="20"/>
              </w:rPr>
            </w:pPr>
            <w:r w:rsidRPr="00EB4E50">
              <w:rPr>
                <w:rFonts w:ascii="Arial" w:eastAsia="Muli" w:hAnsi="Muli Regular"/>
                <w:b/>
                <w:noProof/>
                <w:sz w:val="36"/>
                <w:lang w:val="en-US"/>
              </w:rPr>
              <w:drawing>
                <wp:inline distT="0" distB="0" distL="0" distR="0">
                  <wp:extent cx="289560" cy="289560"/>
                  <wp:effectExtent l="25400" t="0" r="0" b="0"/>
                  <wp:docPr id="28"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0"/>
              </w:rPr>
              <w:t xml:space="preserve">Diapositive 21 </w:t>
            </w:r>
            <w:r w:rsidR="0057760C" w:rsidRPr="004E02AC">
              <w:rPr>
                <w:rFonts w:ascii="Muli Regular" w:eastAsia="Muli" w:hAnsi="Muli Regular" w:cs="Arial"/>
                <w:sz w:val="20"/>
              </w:rPr>
              <w:t>(2,5 minutes)</w:t>
            </w:r>
            <w:r w:rsidR="0057760C" w:rsidRPr="004E02AC">
              <w:rPr>
                <w:rFonts w:ascii="Muli Regular" w:hAnsi="Muli Regular"/>
              </w:rPr>
              <w:t xml:space="preserve"> </w:t>
            </w:r>
          </w:p>
          <w:p w:rsidR="005F39A2" w:rsidRPr="004E02AC" w:rsidRDefault="005F39A2">
            <w:pPr>
              <w:spacing w:line="276" w:lineRule="auto"/>
              <w:ind w:left="-630" w:firstLine="630"/>
              <w:rPr>
                <w:rFonts w:ascii="Muli Regular" w:eastAsia="Muli" w:hAnsi="Muli Regular" w:cs="Arial"/>
                <w:b/>
                <w:sz w:val="20"/>
              </w:rPr>
            </w:pPr>
          </w:p>
          <w:p w:rsidR="005F39A2" w:rsidRPr="004E02AC" w:rsidRDefault="0057760C">
            <w:pPr>
              <w:spacing w:line="276" w:lineRule="auto"/>
              <w:ind w:left="-630" w:firstLine="630"/>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23"/>
              </w:numPr>
              <w:spacing w:line="276" w:lineRule="auto"/>
              <w:rPr>
                <w:rFonts w:ascii="Muli Regular" w:eastAsia="Muli" w:hAnsi="Muli Regular" w:cs="Arial"/>
                <w:sz w:val="20"/>
              </w:rPr>
            </w:pPr>
            <w:r w:rsidRPr="004E02AC">
              <w:rPr>
                <w:rFonts w:ascii="Muli Regular" w:eastAsia="Muli" w:hAnsi="Muli Regular" w:cs="Arial"/>
                <w:sz w:val="20"/>
              </w:rPr>
              <w:t>Présentez l’information sur la diapositive</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Script :</w:t>
            </w:r>
          </w:p>
          <w:p w:rsidR="00436993"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Les interventions de soutien psychosocial favorisent le bien-être. Les interventions peuvent être </w:t>
            </w:r>
            <w:r w:rsidRPr="004E02AC">
              <w:rPr>
                <w:rFonts w:ascii="Muli Regular" w:eastAsia="Muli" w:hAnsi="Muli Regular" w:cs="Arial"/>
                <w:sz w:val="20"/>
                <w:u w:val="single"/>
              </w:rPr>
              <w:t>préventives</w:t>
            </w:r>
            <w:r w:rsidRPr="004E02AC">
              <w:rPr>
                <w:rFonts w:ascii="Muli Regular" w:eastAsia="Muli" w:hAnsi="Muli Regular" w:cs="Arial"/>
                <w:sz w:val="20"/>
              </w:rPr>
              <w:t xml:space="preserve">, c'est-à-dire qu'elles visent à diminuer les risques qu'un enfant ne développe des problèmes de santé mentale. Les interventions peuvent également être </w:t>
            </w:r>
            <w:r w:rsidRPr="004E02AC">
              <w:rPr>
                <w:rFonts w:ascii="Muli Regular" w:eastAsia="Muli" w:hAnsi="Muli Regular" w:cs="Arial"/>
                <w:sz w:val="20"/>
                <w:u w:val="single"/>
              </w:rPr>
              <w:t>curatives</w:t>
            </w:r>
            <w:r w:rsidRPr="004E02AC">
              <w:rPr>
                <w:rFonts w:ascii="Muli Regular" w:eastAsia="Muli" w:hAnsi="Muli Regular" w:cs="Arial"/>
                <w:sz w:val="20"/>
              </w:rPr>
              <w:t xml:space="preserve">, à savoir qu'elles aident les enfants à vivre avec ou à surmonter leurs problèmes psychosociaux. </w:t>
            </w:r>
          </w:p>
          <w:p w:rsidR="005F39A2" w:rsidRPr="004E02AC" w:rsidRDefault="005F39A2">
            <w:pPr>
              <w:spacing w:line="276" w:lineRule="auto"/>
              <w:rPr>
                <w:rFonts w:ascii="Muli Regular" w:eastAsia="Muli" w:hAnsi="Muli Regular" w:cs="Arial"/>
                <w:sz w:val="20"/>
              </w:rPr>
            </w:pPr>
          </w:p>
        </w:tc>
      </w:tr>
      <w:tr w:rsidR="005F39A2" w:rsidRPr="004E02AC">
        <w:tc>
          <w:tcPr>
            <w:tcW w:w="3420" w:type="dxa"/>
          </w:tcPr>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sz w:val="20"/>
              </w:rPr>
              <w:t>Diapositive 22</w:t>
            </w: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095500" cy="1309687"/>
                  <wp:effectExtent l="25400" t="0" r="0" b="0"/>
                  <wp:docPr id="10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6"/>
                          <a:stretch>
                            <a:fillRect/>
                          </a:stretch>
                        </pic:blipFill>
                        <pic:spPr>
                          <a:xfrm>
                            <a:off x="0" y="0"/>
                            <a:ext cx="2095500" cy="1309687"/>
                          </a:xfrm>
                          <a:prstGeom prst="rect">
                            <a:avLst/>
                          </a:prstGeom>
                          <a:ln/>
                        </pic:spPr>
                      </pic:pic>
                    </a:graphicData>
                  </a:graphic>
                </wp:inline>
              </w:drawing>
            </w:r>
          </w:p>
        </w:tc>
        <w:tc>
          <w:tcPr>
            <w:tcW w:w="6997" w:type="dxa"/>
          </w:tcPr>
          <w:p w:rsidR="005F39A2" w:rsidRPr="004E02AC" w:rsidRDefault="00B247DF">
            <w:pPr>
              <w:spacing w:line="276" w:lineRule="auto"/>
              <w:ind w:left="-630" w:firstLine="630"/>
              <w:rPr>
                <w:rFonts w:ascii="Muli Regular" w:eastAsia="Muli" w:hAnsi="Muli Regular" w:cs="Arial"/>
                <w:sz w:val="20"/>
              </w:rPr>
            </w:pPr>
            <w:r w:rsidRPr="00B247DF">
              <w:rPr>
                <w:rFonts w:ascii="Arial" w:eastAsia="Muli" w:hAnsi="Muli Regular"/>
                <w:b/>
                <w:noProof/>
                <w:sz w:val="36"/>
                <w:lang w:val="en-US"/>
              </w:rPr>
              <w:drawing>
                <wp:inline distT="0" distB="0" distL="0" distR="0">
                  <wp:extent cx="289560" cy="289560"/>
                  <wp:effectExtent l="25400" t="0" r="0" b="0"/>
                  <wp:docPr id="97"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0"/>
              </w:rPr>
              <w:t xml:space="preserve">Diapositive 22 </w:t>
            </w:r>
            <w:r w:rsidR="0057760C" w:rsidRPr="004E02AC">
              <w:rPr>
                <w:rFonts w:ascii="Muli Regular" w:eastAsia="Muli" w:hAnsi="Muli Regular" w:cs="Arial"/>
                <w:sz w:val="20"/>
              </w:rPr>
              <w:t>(20 minutes)</w:t>
            </w:r>
            <w:r w:rsidR="0057760C" w:rsidRPr="004E02AC">
              <w:rPr>
                <w:rFonts w:ascii="Muli Regular" w:hAnsi="Muli Regular"/>
              </w:rPr>
              <w:t xml:space="preserve"> </w:t>
            </w:r>
          </w:p>
          <w:p w:rsidR="005F39A2" w:rsidRPr="004E02AC" w:rsidRDefault="005F39A2">
            <w:pPr>
              <w:spacing w:line="276" w:lineRule="auto"/>
              <w:ind w:left="-630" w:firstLine="630"/>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Matériel :</w:t>
            </w:r>
          </w:p>
          <w:p w:rsidR="005F39A2" w:rsidRPr="004E02AC" w:rsidRDefault="0057760C">
            <w:pPr>
              <w:numPr>
                <w:ilvl w:val="0"/>
                <w:numId w:val="60"/>
              </w:numPr>
              <w:spacing w:line="276" w:lineRule="auto"/>
              <w:rPr>
                <w:rFonts w:ascii="Muli Regular" w:eastAsia="Muli" w:hAnsi="Muli Regular" w:cs="Arial"/>
                <w:sz w:val="20"/>
              </w:rPr>
            </w:pPr>
            <w:r w:rsidRPr="004E02AC">
              <w:rPr>
                <w:rFonts w:ascii="Muli Regular" w:eastAsia="Muli" w:hAnsi="Muli Regular" w:cs="Arial"/>
                <w:sz w:val="20"/>
                <w:u w:val="single"/>
              </w:rPr>
              <w:t>Document 6</w:t>
            </w:r>
            <w:r w:rsidRPr="004E02AC">
              <w:rPr>
                <w:rFonts w:ascii="Muli Regular" w:eastAsia="Muli" w:hAnsi="Muli Regular" w:cs="Arial"/>
                <w:sz w:val="20"/>
              </w:rPr>
              <w:t>: Compétences d'ASE et interventions</w:t>
            </w:r>
            <w:r w:rsidRPr="004E02AC">
              <w:rPr>
                <w:rFonts w:ascii="Muli Regular" w:hAnsi="Muli Regular"/>
              </w:rPr>
              <w:t xml:space="preserve"> </w:t>
            </w:r>
          </w:p>
          <w:p w:rsidR="005F39A2" w:rsidRPr="004E02AC" w:rsidRDefault="005F39A2">
            <w:pPr>
              <w:spacing w:line="276" w:lineRule="auto"/>
              <w:ind w:left="-630"/>
              <w:rPr>
                <w:rFonts w:ascii="Muli Regular" w:eastAsia="Muli" w:hAnsi="Muli Regular" w:cs="Arial"/>
                <w:b/>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23"/>
              </w:numPr>
              <w:spacing w:line="276" w:lineRule="auto"/>
              <w:rPr>
                <w:rFonts w:ascii="Muli Regular" w:eastAsia="Muli" w:hAnsi="Muli Regular" w:cs="Arial"/>
                <w:sz w:val="20"/>
              </w:rPr>
            </w:pPr>
            <w:r w:rsidRPr="004E02AC">
              <w:rPr>
                <w:rFonts w:ascii="Muli Regular" w:eastAsia="Muli" w:hAnsi="Muli Regular" w:cs="Arial"/>
                <w:sz w:val="20"/>
              </w:rPr>
              <w:t>Présentez l’information sur la diapositive</w:t>
            </w:r>
          </w:p>
          <w:p w:rsidR="005F39A2" w:rsidRPr="004E02AC" w:rsidRDefault="0057760C">
            <w:pPr>
              <w:numPr>
                <w:ilvl w:val="0"/>
                <w:numId w:val="23"/>
              </w:numPr>
              <w:spacing w:line="276" w:lineRule="auto"/>
              <w:rPr>
                <w:rFonts w:ascii="Muli Regular" w:eastAsia="Muli" w:hAnsi="Muli Regular" w:cs="Arial"/>
                <w:sz w:val="20"/>
              </w:rPr>
            </w:pPr>
            <w:r w:rsidRPr="004E02AC">
              <w:rPr>
                <w:rFonts w:ascii="Muli Regular" w:eastAsia="Muli" w:hAnsi="Muli Regular" w:cs="Arial"/>
                <w:sz w:val="20"/>
              </w:rPr>
              <w:t xml:space="preserve">Expliquez aux participants qu'ils devront utiliser le </w:t>
            </w:r>
            <w:r w:rsidRPr="004E02AC">
              <w:rPr>
                <w:rFonts w:ascii="Muli Regular" w:eastAsia="Muli" w:hAnsi="Muli Regular" w:cs="Arial"/>
                <w:sz w:val="20"/>
                <w:u w:val="single"/>
              </w:rPr>
              <w:t>Document 6</w:t>
            </w:r>
            <w:r w:rsidRPr="004E02AC">
              <w:rPr>
                <w:rFonts w:ascii="Muli Regular" w:eastAsia="Muli" w:hAnsi="Muli Regular" w:cs="Arial"/>
                <w:sz w:val="20"/>
              </w:rPr>
              <w:t xml:space="preserve"> pour structurer une discussion sur comment les compétences d'ASE sont utiles/importantes et comment elles peuvent être renforcées. </w:t>
            </w:r>
          </w:p>
          <w:p w:rsidR="005F39A2" w:rsidRPr="004E02AC" w:rsidRDefault="0057760C">
            <w:pPr>
              <w:numPr>
                <w:ilvl w:val="0"/>
                <w:numId w:val="23"/>
              </w:numPr>
              <w:spacing w:line="276" w:lineRule="auto"/>
              <w:rPr>
                <w:rFonts w:ascii="Muli Regular" w:eastAsia="Muli" w:hAnsi="Muli Regular" w:cs="Arial"/>
                <w:sz w:val="20"/>
              </w:rPr>
            </w:pPr>
            <w:r w:rsidRPr="004E02AC">
              <w:rPr>
                <w:rFonts w:ascii="Muli Regular" w:eastAsia="Muli" w:hAnsi="Muli Regular" w:cs="Arial"/>
                <w:sz w:val="20"/>
              </w:rPr>
              <w:t>Faites un compte rendu en demandant à chaque équipe ou groupe de donner une réponse.</w:t>
            </w:r>
          </w:p>
          <w:p w:rsidR="005F39A2" w:rsidRPr="004E02AC" w:rsidRDefault="0057760C">
            <w:pPr>
              <w:numPr>
                <w:ilvl w:val="0"/>
                <w:numId w:val="23"/>
              </w:numPr>
              <w:spacing w:line="276" w:lineRule="auto"/>
              <w:rPr>
                <w:rFonts w:ascii="Muli Regular" w:eastAsia="Muli" w:hAnsi="Muli Regular" w:cs="Arial"/>
                <w:sz w:val="20"/>
              </w:rPr>
            </w:pPr>
            <w:r w:rsidRPr="004E02AC">
              <w:rPr>
                <w:rFonts w:ascii="Muli Regular" w:eastAsia="Muli" w:hAnsi="Muli Regular" w:cs="Arial"/>
                <w:i/>
                <w:sz w:val="20"/>
              </w:rPr>
              <w:t xml:space="preserve">Note : si vous êtes pressés par le temps, n'assignez qu'une seule compétence d'ASE du </w:t>
            </w:r>
            <w:r w:rsidRPr="004E02AC">
              <w:rPr>
                <w:rFonts w:ascii="Muli Regular" w:eastAsia="Muli" w:hAnsi="Muli Regular" w:cs="Arial"/>
                <w:i/>
                <w:sz w:val="20"/>
                <w:u w:val="single"/>
              </w:rPr>
              <w:t>Document 6</w:t>
            </w:r>
            <w:r w:rsidRPr="004E02AC">
              <w:rPr>
                <w:rFonts w:ascii="Muli Regular" w:eastAsia="Muli" w:hAnsi="Muli Regular" w:cs="Arial"/>
                <w:i/>
                <w:sz w:val="20"/>
              </w:rPr>
              <w:t xml:space="preserve"> à chaque groupe, puis faites-les présenter. </w:t>
            </w:r>
            <w:r w:rsidRPr="004E02AC">
              <w:rPr>
                <w:rFonts w:ascii="Muli Regular" w:eastAsia="Muli" w:hAnsi="Muli Regular" w:cs="Arial"/>
                <w:sz w:val="20"/>
              </w:rPr>
              <w:t xml:space="preserve"> </w:t>
            </w:r>
          </w:p>
          <w:p w:rsidR="005F39A2" w:rsidRPr="004E02AC" w:rsidRDefault="005F39A2">
            <w:pPr>
              <w:spacing w:line="276" w:lineRule="auto"/>
              <w:rPr>
                <w:rFonts w:ascii="Muli Regular" w:eastAsia="Muli" w:hAnsi="Muli Regular" w:cs="Arial"/>
                <w:sz w:val="20"/>
              </w:rPr>
            </w:pPr>
          </w:p>
          <w:p w:rsidR="005F39A2" w:rsidRPr="004E02AC" w:rsidRDefault="0057760C" w:rsidP="00B247DF">
            <w:pPr>
              <w:spacing w:line="276" w:lineRule="auto"/>
              <w:rPr>
                <w:rFonts w:ascii="Muli Regular" w:eastAsia="Muli" w:hAnsi="Muli Regular" w:cs="Arial"/>
                <w:b/>
                <w:sz w:val="20"/>
              </w:rPr>
            </w:pPr>
            <w:r w:rsidRPr="004E02AC">
              <w:rPr>
                <w:rFonts w:ascii="Muli Regular" w:eastAsia="Muli" w:hAnsi="Muli Regular" w:cs="Arial"/>
                <w:b/>
                <w:sz w:val="20"/>
              </w:rPr>
              <w:t>Script :</w:t>
            </w:r>
          </w:p>
          <w:p w:rsidR="005F39A2" w:rsidRPr="004E02AC" w:rsidRDefault="0057760C">
            <w:pPr>
              <w:widowControl w:val="0"/>
              <w:spacing w:line="276" w:lineRule="auto"/>
              <w:rPr>
                <w:rFonts w:ascii="Muli Regular" w:eastAsia="Muli" w:hAnsi="Muli Regular" w:cs="Arial"/>
                <w:sz w:val="20"/>
              </w:rPr>
            </w:pPr>
            <w:r w:rsidRPr="004E02AC">
              <w:rPr>
                <w:rFonts w:ascii="Muli Regular" w:hAnsi="Muli Regular"/>
              </w:rPr>
              <w:t>L'</w:t>
            </w:r>
            <w:r w:rsidRPr="004E02AC">
              <w:rPr>
                <w:rFonts w:ascii="Muli Regular" w:eastAsia="Muli" w:hAnsi="Muli Regular" w:cs="Arial"/>
                <w:b/>
                <w:sz w:val="20"/>
              </w:rPr>
              <w:t>apprentissage social et émotionnel</w:t>
            </w:r>
            <w:r w:rsidRPr="004E02AC">
              <w:rPr>
                <w:rFonts w:ascii="Muli Regular" w:eastAsia="Muli" w:hAnsi="Muli Regular" w:cs="Arial"/>
                <w:sz w:val="20"/>
              </w:rPr>
              <w:t xml:space="preserve"> (ASE) est une composante importante du soutien psychosocial. En général, les programmes de soutien psychosocial ouvrent la voie à l'apprentissage social et émotionnel. L'apprentissage social et émotionnel (ASE) fait référence aux processus et actions qui favorisent la conscience de soi, l'alphabétisation émotionnelle, la résilience et la confiance en soi. Ceux-ci sont essentiels au bien-être et à l'apprentissage à l'école. Probablement la plus grande particularité de l'ASE est d'être intentionnellement lié à la pédagogie. Conçu et mis en œuvre dans des espaces d'apprentissage, il fait idéalement partie intégrante du programme scolaire (curriculum).</w:t>
            </w:r>
          </w:p>
          <w:p w:rsidR="005F39A2" w:rsidRPr="004E02AC" w:rsidRDefault="0057760C">
            <w:pPr>
              <w:widowControl w:val="0"/>
              <w:spacing w:line="276" w:lineRule="auto"/>
              <w:rPr>
                <w:rFonts w:ascii="Muli Regular" w:eastAsia="Muli" w:hAnsi="Muli Regular" w:cs="Arial"/>
                <w:sz w:val="20"/>
              </w:rPr>
            </w:pPr>
            <w:r w:rsidRPr="004E02AC">
              <w:rPr>
                <w:rFonts w:ascii="Muli Regular" w:eastAsia="Muli" w:hAnsi="Muli Regular" w:cs="Arial"/>
                <w:sz w:val="20"/>
              </w:rPr>
              <w:t xml:space="preserve"> </w:t>
            </w:r>
          </w:p>
          <w:p w:rsidR="005F39A2" w:rsidRPr="004E02AC" w:rsidRDefault="0057760C">
            <w:pPr>
              <w:widowControl w:val="0"/>
              <w:spacing w:line="276" w:lineRule="auto"/>
              <w:rPr>
                <w:rFonts w:ascii="Muli Regular" w:eastAsia="Muli" w:hAnsi="Muli Regular" w:cs="Arial"/>
                <w:sz w:val="20"/>
              </w:rPr>
            </w:pPr>
            <w:r w:rsidRPr="004E02AC">
              <w:rPr>
                <w:rFonts w:ascii="Muli Regular" w:eastAsia="Muli" w:hAnsi="Muli Regular" w:cs="Arial"/>
                <w:sz w:val="20"/>
              </w:rPr>
              <w:t>L'apprentissage social et émotionnel peut être considéré comme une approche pédagogique. Grâce à l'apprentissage social et émotionnel, les enfants et les jeunes acquerront les compétences nécessaires pour reconnaître et gérer leurs émotions. Cela peut les aider à prendre des décisions responsables, à établir des relations positives et à gérer les défis interpersonnels de manière constructive.</w:t>
            </w:r>
          </w:p>
          <w:p w:rsidR="005F39A2" w:rsidRPr="004E02AC" w:rsidRDefault="005F39A2">
            <w:pPr>
              <w:widowControl w:val="0"/>
              <w:spacing w:line="276" w:lineRule="auto"/>
              <w:rPr>
                <w:rFonts w:ascii="Muli Regular" w:eastAsia="Muli" w:hAnsi="Muli Regular" w:cs="Arial"/>
                <w:sz w:val="20"/>
              </w:rPr>
            </w:pPr>
          </w:p>
          <w:p w:rsidR="005F39A2" w:rsidRPr="004E02AC" w:rsidRDefault="0057760C">
            <w:pPr>
              <w:widowControl w:val="0"/>
              <w:spacing w:line="276" w:lineRule="auto"/>
              <w:rPr>
                <w:rFonts w:ascii="Muli Regular" w:eastAsia="Muli" w:hAnsi="Muli Regular" w:cs="Arial"/>
                <w:sz w:val="20"/>
              </w:rPr>
            </w:pPr>
            <w:r w:rsidRPr="004E02AC">
              <w:rPr>
                <w:rFonts w:ascii="Muli Regular" w:eastAsia="Muli" w:hAnsi="Muli Regular" w:cs="Arial"/>
                <w:sz w:val="20"/>
              </w:rPr>
              <w:t xml:space="preserve">Avec un partenaire ou en petits groupes, discutez des compétences d'ASE utiles / importantes et de la manière dont elles peuvent être renforcées. Utilisez le </w:t>
            </w:r>
            <w:r w:rsidRPr="004E02AC">
              <w:rPr>
                <w:rFonts w:ascii="Muli Regular" w:eastAsia="Muli" w:hAnsi="Muli Regular" w:cs="Arial"/>
                <w:sz w:val="20"/>
                <w:u w:val="single"/>
              </w:rPr>
              <w:t>Document 6</w:t>
            </w:r>
            <w:r w:rsidRPr="004E02AC">
              <w:rPr>
                <w:rFonts w:ascii="Muli Regular" w:eastAsia="Muli" w:hAnsi="Muli Regular" w:cs="Arial"/>
                <w:sz w:val="20"/>
              </w:rPr>
              <w:t xml:space="preserve"> pour prendre de brèves notes sur votre discussion. </w:t>
            </w:r>
          </w:p>
          <w:p w:rsidR="005F39A2" w:rsidRPr="004E02AC" w:rsidRDefault="005F39A2">
            <w:pPr>
              <w:widowControl w:val="0"/>
              <w:spacing w:line="276" w:lineRule="auto"/>
              <w:rPr>
                <w:rFonts w:ascii="Muli Regular" w:eastAsia="Muli" w:hAnsi="Muli Regular" w:cs="Arial"/>
                <w:sz w:val="20"/>
              </w:rPr>
            </w:pPr>
          </w:p>
          <w:p w:rsidR="005F39A2" w:rsidRPr="004E02AC" w:rsidRDefault="0057760C" w:rsidP="00B247DF">
            <w:pPr>
              <w:widowControl w:val="0"/>
              <w:numPr>
                <w:ilvl w:val="0"/>
                <w:numId w:val="44"/>
              </w:numPr>
              <w:spacing w:line="276" w:lineRule="auto"/>
              <w:ind w:left="342" w:hanging="198"/>
              <w:rPr>
                <w:rFonts w:ascii="Muli Regular" w:eastAsia="Muli" w:hAnsi="Muli Regular" w:cs="Arial"/>
                <w:sz w:val="20"/>
              </w:rPr>
            </w:pPr>
            <w:r w:rsidRPr="004E02AC">
              <w:rPr>
                <w:rFonts w:ascii="Muli Regular" w:eastAsia="Muli" w:hAnsi="Muli Regular" w:cs="Arial"/>
                <w:sz w:val="20"/>
              </w:rPr>
              <w:t>Dans le cercle intérieur : pourquoi chaque compétence est-elle importante</w:t>
            </w:r>
            <w:r w:rsidRPr="004E02AC">
              <w:rPr>
                <w:rFonts w:ascii="Muli Regular" w:eastAsia="Muli"/>
                <w:sz w:val="20"/>
              </w:rPr>
              <w:t> </w:t>
            </w:r>
            <w:r w:rsidRPr="004E02AC">
              <w:rPr>
                <w:rFonts w:ascii="Muli Regular" w:eastAsia="Muli" w:hAnsi="Muli Regular" w:cs="Arial"/>
                <w:sz w:val="20"/>
              </w:rPr>
              <w:t>? En quoi est-ce bénéfique pour l’enfant de posséder chacune des compétences ?</w:t>
            </w:r>
          </w:p>
          <w:p w:rsidR="005F39A2" w:rsidRPr="004E02AC" w:rsidRDefault="0057760C" w:rsidP="00B247DF">
            <w:pPr>
              <w:widowControl w:val="0"/>
              <w:numPr>
                <w:ilvl w:val="0"/>
                <w:numId w:val="44"/>
              </w:numPr>
              <w:spacing w:line="276" w:lineRule="auto"/>
              <w:ind w:left="342" w:hanging="198"/>
              <w:rPr>
                <w:rFonts w:ascii="Muli Regular" w:eastAsia="Muli" w:hAnsi="Muli Regular" w:cs="Arial"/>
                <w:sz w:val="20"/>
              </w:rPr>
            </w:pPr>
            <w:r w:rsidRPr="004E02AC">
              <w:rPr>
                <w:rFonts w:ascii="Muli Regular" w:eastAsia="Muli" w:hAnsi="Muli Regular" w:cs="Arial"/>
                <w:sz w:val="20"/>
              </w:rPr>
              <w:t>Dans le cercle extérieur : comment pouvez-vous développer ou renforcer chaque compétence ? Quels types d’interventions seraient appropriés ?</w:t>
            </w:r>
          </w:p>
          <w:p w:rsidR="005F39A2" w:rsidRPr="004E02AC" w:rsidRDefault="005F39A2">
            <w:pPr>
              <w:widowControl w:val="0"/>
              <w:spacing w:line="276" w:lineRule="auto"/>
              <w:rPr>
                <w:rFonts w:ascii="Muli Regular" w:eastAsia="Muli" w:hAnsi="Muli Regular" w:cs="Arial"/>
                <w:sz w:val="20"/>
              </w:rPr>
            </w:pPr>
          </w:p>
          <w:p w:rsidR="005F39A2" w:rsidRPr="004E02AC" w:rsidRDefault="004F1B29">
            <w:pPr>
              <w:spacing w:line="276" w:lineRule="auto"/>
              <w:rPr>
                <w:rFonts w:ascii="Muli Regular" w:eastAsia="Muli" w:hAnsi="Muli Regular" w:cs="Arial"/>
                <w:b/>
                <w:color w:val="CC0000"/>
                <w:sz w:val="20"/>
              </w:rPr>
            </w:pPr>
            <w:sdt>
              <w:sdtPr>
                <w:rPr>
                  <w:rFonts w:ascii="Muli Regular" w:hAnsi="Muli Regular" w:cs="Arial"/>
                </w:rPr>
                <w:tag w:val="goog_rdk_19"/>
                <w:id w:val="401416381"/>
              </w:sdtPr>
              <w:sdtContent>
                <w:r w:rsidR="00B247DF" w:rsidRPr="00B247DF">
                  <w:rPr>
                    <w:rFonts w:ascii="Muli Regular" w:eastAsia="Arial Unicode MS" w:hAnsi="Segoe UI Emoji" w:cs="Segoe UI Emoji"/>
                    <w:b/>
                    <w:noProof/>
                    <w:sz w:val="20"/>
                    <w:lang w:val="en-US"/>
                  </w:rPr>
                  <w:drawing>
                    <wp:inline distT="0" distB="0" distL="0" distR="0">
                      <wp:extent cx="200660" cy="267557"/>
                      <wp:effectExtent l="0" t="0" r="0" b="0"/>
                      <wp:docPr id="98"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Est-ce que quelqu'un voudrait partager quelques conclusions de leurs discussions ?</w:t>
            </w:r>
            <w:r w:rsidR="0057760C" w:rsidRPr="004E02AC">
              <w:rPr>
                <w:rFonts w:ascii="Muli Regular" w:hAnsi="Muli Regular"/>
              </w:rPr>
              <w:t xml:space="preserve"> </w:t>
            </w:r>
          </w:p>
          <w:p w:rsidR="005F39A2" w:rsidRPr="004E02AC" w:rsidRDefault="005F39A2">
            <w:pPr>
              <w:spacing w:line="276" w:lineRule="auto"/>
              <w:rPr>
                <w:rFonts w:ascii="Muli Regular" w:eastAsia="Muli" w:hAnsi="Muli Regular" w:cs="Arial"/>
                <w:b/>
                <w:color w:val="CC0000"/>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Le cadre d'apprentissage social et émotionnel que nous avons discuté est </w:t>
            </w:r>
            <w:hyperlink r:id="rId37">
              <w:r w:rsidRPr="004E02AC">
                <w:rPr>
                  <w:rFonts w:ascii="Muli Regular" w:eastAsia="Muli" w:hAnsi="Muli Regular" w:cs="Arial"/>
                  <w:color w:val="1155CC"/>
                  <w:sz w:val="20"/>
                  <w:u w:val="single"/>
                </w:rPr>
                <w:t>le cadre CASEL</w:t>
              </w:r>
            </w:hyperlink>
            <w:r w:rsidRPr="004E02AC">
              <w:rPr>
                <w:rFonts w:ascii="Muli Regular" w:eastAsia="Muli" w:hAnsi="Muli Regular" w:cs="Arial"/>
                <w:sz w:val="20"/>
              </w:rPr>
              <w:t xml:space="preserve">, mais de nombreux autres cadres sont également utilisés dans l'éducation en situations d'urgence. </w:t>
            </w:r>
          </w:p>
          <w:p w:rsidR="005F39A2" w:rsidRPr="004E02AC" w:rsidRDefault="005F39A2">
            <w:pPr>
              <w:spacing w:line="276" w:lineRule="auto"/>
              <w:ind w:left="-630" w:firstLine="630"/>
              <w:rPr>
                <w:rFonts w:ascii="Muli Regular" w:eastAsia="Muli" w:hAnsi="Muli Regular" w:cs="Arial"/>
                <w:b/>
                <w:sz w:val="20"/>
              </w:rPr>
            </w:pPr>
          </w:p>
        </w:tc>
      </w:tr>
      <w:tr w:rsidR="005F39A2" w:rsidRPr="004E02AC">
        <w:tc>
          <w:tcPr>
            <w:tcW w:w="3420" w:type="dxa"/>
            <w:shd w:val="clear" w:color="auto" w:fill="EFEFEF"/>
          </w:tcPr>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sz w:val="20"/>
              </w:rPr>
              <w:t>Diapositive 23</w:t>
            </w:r>
          </w:p>
          <w:p w:rsidR="005F39A2" w:rsidRPr="004E02AC" w:rsidRDefault="005F39A2">
            <w:pPr>
              <w:spacing w:line="276" w:lineRule="auto"/>
              <w:ind w:left="-630" w:firstLine="630"/>
              <w:rPr>
                <w:rFonts w:ascii="Muli Regular" w:eastAsia="Muli" w:hAnsi="Muli Regular" w:cs="Arial"/>
                <w:b/>
                <w:sz w:val="20"/>
              </w:rPr>
            </w:pP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095500" cy="1309687"/>
                  <wp:effectExtent l="25400" t="0" r="0" b="0"/>
                  <wp:docPr id="10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8"/>
                          <a:stretch>
                            <a:fillRect/>
                          </a:stretch>
                        </pic:blipFill>
                        <pic:spPr>
                          <a:xfrm>
                            <a:off x="0" y="0"/>
                            <a:ext cx="2095500" cy="1309687"/>
                          </a:xfrm>
                          <a:prstGeom prst="rect">
                            <a:avLst/>
                          </a:prstGeom>
                          <a:ln/>
                        </pic:spPr>
                      </pic:pic>
                    </a:graphicData>
                  </a:graphic>
                </wp:inline>
              </w:drawing>
            </w:r>
          </w:p>
        </w:tc>
        <w:tc>
          <w:tcPr>
            <w:tcW w:w="6997" w:type="dxa"/>
            <w:shd w:val="clear" w:color="auto" w:fill="EFEFEF"/>
          </w:tcPr>
          <w:p w:rsidR="005F39A2" w:rsidRPr="004E02AC" w:rsidRDefault="0057760C">
            <w:pPr>
              <w:spacing w:line="276" w:lineRule="auto"/>
              <w:ind w:left="-630" w:firstLine="630"/>
              <w:rPr>
                <w:rFonts w:ascii="Muli Regular" w:eastAsia="Muli" w:hAnsi="Muli Regular" w:cs="Arial"/>
                <w:sz w:val="20"/>
              </w:rPr>
            </w:pPr>
            <w:r w:rsidRPr="004E02AC">
              <w:rPr>
                <w:rFonts w:ascii="Muli Regular" w:eastAsia="Muli" w:hAnsi="Muli Regular" w:cs="Arial"/>
                <w:b/>
                <w:sz w:val="20"/>
              </w:rPr>
              <w:t>Diapositive 23 :</w:t>
            </w:r>
            <w:r w:rsidRPr="004E02AC">
              <w:rPr>
                <w:rFonts w:ascii="Muli Regular" w:eastAsia="Muli" w:hAnsi="Muli Regular" w:cs="Arial"/>
                <w:sz w:val="20"/>
              </w:rPr>
              <w:t xml:space="preserve"> </w:t>
            </w:r>
            <w:r w:rsidRPr="004E02AC">
              <w:rPr>
                <w:rFonts w:ascii="Muli Regular" w:eastAsia="Muli" w:hAnsi="Muli Regular" w:cs="Arial"/>
                <w:b/>
                <w:i/>
                <w:color w:val="2E75B5"/>
                <w:sz w:val="20"/>
              </w:rPr>
              <w:t>Activité complémentaire</w:t>
            </w:r>
            <w:r w:rsidRPr="004E02AC">
              <w:rPr>
                <w:rFonts w:ascii="Muli Regular" w:eastAsia="Muli" w:hAnsi="Muli Regular" w:cs="Arial"/>
                <w:i/>
                <w:color w:val="2E75B5"/>
                <w:sz w:val="20"/>
              </w:rPr>
              <w:t xml:space="preserve"> (20 minutes)</w:t>
            </w:r>
            <w:r w:rsidRPr="004E02AC">
              <w:rPr>
                <w:rFonts w:ascii="Muli Regular" w:hAnsi="Muli Regular"/>
              </w:rPr>
              <w:t xml:space="preserve"> </w:t>
            </w:r>
          </w:p>
          <w:p w:rsidR="005F39A2" w:rsidRPr="004E02AC" w:rsidRDefault="005F39A2">
            <w:pPr>
              <w:spacing w:line="276" w:lineRule="auto"/>
              <w:ind w:left="-630" w:firstLine="630"/>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Objectif :</w:t>
            </w:r>
            <w:r w:rsidRPr="004E02AC">
              <w:rPr>
                <w:rFonts w:ascii="Muli Regular" w:eastAsia="Muli" w:hAnsi="Muli Regular" w:cs="Arial"/>
                <w:sz w:val="20"/>
              </w:rPr>
              <w:t xml:space="preserve"> Renforcer les nouveaux concepts et termes introduits dans la partie A de la formation. Cette activité évaluera la compréhension et la capacité des participants à expliquer les termes clés.</w:t>
            </w:r>
          </w:p>
          <w:p w:rsidR="005F39A2" w:rsidRPr="004E02AC" w:rsidRDefault="005F39A2">
            <w:pPr>
              <w:spacing w:line="276" w:lineRule="auto"/>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Matériel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u w:val="single"/>
              </w:rPr>
              <w:t>Annexe 4</w:t>
            </w:r>
            <w:r w:rsidRPr="004E02AC">
              <w:rPr>
                <w:rFonts w:ascii="Muli Regular" w:eastAsia="Muli" w:hAnsi="Muli Regular" w:cs="Arial"/>
                <w:sz w:val="20"/>
              </w:rPr>
              <w:t xml:space="preserve">: Pratique des termes clés </w:t>
            </w:r>
            <w:r w:rsidRPr="004E02AC">
              <w:rPr>
                <w:rFonts w:ascii="Muli Regular" w:hAnsi="Muli Regular"/>
              </w:rPr>
              <w:t xml:space="preserve"> </w:t>
            </w:r>
          </w:p>
          <w:p w:rsidR="005F39A2" w:rsidRPr="004E02AC" w:rsidRDefault="005F39A2">
            <w:pPr>
              <w:spacing w:line="276" w:lineRule="auto"/>
              <w:ind w:left="-630" w:firstLine="630"/>
              <w:rPr>
                <w:rFonts w:ascii="Muli Regular" w:eastAsia="Muli" w:hAnsi="Muli Regular" w:cs="Arial"/>
                <w:sz w:val="20"/>
              </w:rPr>
            </w:pP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sz w:val="20"/>
              </w:rPr>
              <w:t>Notes à l’intention du facilitateur :</w:t>
            </w:r>
          </w:p>
          <w:p w:rsidR="005F39A2" w:rsidRPr="004E02AC" w:rsidRDefault="0057760C" w:rsidP="00B247DF">
            <w:pPr>
              <w:numPr>
                <w:ilvl w:val="0"/>
                <w:numId w:val="20"/>
              </w:numPr>
              <w:spacing w:line="276" w:lineRule="auto"/>
              <w:ind w:left="342" w:hanging="198"/>
              <w:rPr>
                <w:rFonts w:ascii="Muli Regular" w:eastAsia="Muli" w:hAnsi="Muli Regular" w:cs="Arial"/>
                <w:sz w:val="20"/>
              </w:rPr>
            </w:pPr>
            <w:r w:rsidRPr="004E02AC">
              <w:rPr>
                <w:rFonts w:ascii="Muli Regular" w:eastAsia="Muli" w:hAnsi="Muli Regular" w:cs="Arial"/>
                <w:sz w:val="20"/>
              </w:rPr>
              <w:t xml:space="preserve">Distribuez un papier contenant un terme clé de </w:t>
            </w:r>
            <w:r w:rsidRPr="004E02AC">
              <w:rPr>
                <w:rFonts w:ascii="Muli Regular" w:eastAsia="Muli" w:hAnsi="Muli Regular" w:cs="Arial"/>
                <w:sz w:val="20"/>
                <w:u w:val="single"/>
              </w:rPr>
              <w:t>l'annexe 4</w:t>
            </w:r>
            <w:r w:rsidRPr="004E02AC">
              <w:rPr>
                <w:rFonts w:ascii="Muli Regular" w:eastAsia="Muli" w:hAnsi="Muli Regular" w:cs="Arial"/>
                <w:sz w:val="20"/>
              </w:rPr>
              <w:t xml:space="preserve"> à chaque participant. Dites aux participants de garder leur papier secret. Selon le nombre de participants, il peut être nécessaire de répéter certains termes.</w:t>
            </w:r>
          </w:p>
          <w:p w:rsidR="005F39A2" w:rsidRPr="004E02AC" w:rsidRDefault="0057760C" w:rsidP="00B247DF">
            <w:pPr>
              <w:numPr>
                <w:ilvl w:val="0"/>
                <w:numId w:val="20"/>
              </w:numPr>
              <w:spacing w:line="276" w:lineRule="auto"/>
              <w:ind w:left="342" w:hanging="198"/>
              <w:rPr>
                <w:rFonts w:ascii="Muli Regular" w:eastAsia="Muli" w:hAnsi="Muli Regular" w:cs="Arial"/>
                <w:sz w:val="20"/>
              </w:rPr>
            </w:pPr>
            <w:r w:rsidRPr="004E02AC">
              <w:rPr>
                <w:rFonts w:ascii="Muli Regular" w:eastAsia="Muli" w:hAnsi="Muli Regular" w:cs="Arial"/>
                <w:sz w:val="20"/>
              </w:rPr>
              <w:t>Demandez aux participants de se lever et de trouver un partenaire.</w:t>
            </w:r>
          </w:p>
          <w:p w:rsidR="005F39A2" w:rsidRPr="004E02AC" w:rsidRDefault="0057760C" w:rsidP="00B247DF">
            <w:pPr>
              <w:numPr>
                <w:ilvl w:val="0"/>
                <w:numId w:val="20"/>
              </w:numPr>
              <w:spacing w:line="276" w:lineRule="auto"/>
              <w:ind w:left="342" w:hanging="198"/>
              <w:rPr>
                <w:rFonts w:ascii="Muli Regular" w:eastAsia="Muli" w:hAnsi="Muli Regular" w:cs="Arial"/>
                <w:sz w:val="20"/>
              </w:rPr>
            </w:pPr>
            <w:r w:rsidRPr="004E02AC">
              <w:rPr>
                <w:rFonts w:ascii="Muli Regular" w:eastAsia="Muli" w:hAnsi="Muli Regular" w:cs="Arial"/>
                <w:sz w:val="20"/>
              </w:rPr>
              <w:t xml:space="preserve">Expliquez aux participants que, par groupes de deux, ils doivent expliquer leurs termes clés et deviner de quel terme il s'agit. </w:t>
            </w:r>
          </w:p>
          <w:p w:rsidR="005F39A2" w:rsidRPr="004E02AC" w:rsidRDefault="0057760C" w:rsidP="00B247DF">
            <w:pPr>
              <w:numPr>
                <w:ilvl w:val="0"/>
                <w:numId w:val="20"/>
              </w:numPr>
              <w:spacing w:line="276" w:lineRule="auto"/>
              <w:ind w:left="342" w:hanging="198"/>
              <w:rPr>
                <w:rFonts w:ascii="Muli Regular" w:eastAsia="Muli" w:hAnsi="Muli Regular" w:cs="Arial"/>
                <w:sz w:val="20"/>
              </w:rPr>
            </w:pPr>
            <w:r w:rsidRPr="004E02AC">
              <w:rPr>
                <w:rFonts w:ascii="Muli Regular" w:eastAsia="Muli" w:hAnsi="Muli Regular" w:cs="Arial"/>
                <w:sz w:val="20"/>
              </w:rPr>
              <w:t xml:space="preserve">Une fois que les deux partenaires ont expliqué et deviné correctement, ils doivent échanger leurs papiers contenant un terme clé et trouver un nouveau partenaire avec lequel répéter le processus. </w:t>
            </w:r>
            <w:r w:rsidRPr="004E02AC">
              <w:rPr>
                <w:rFonts w:ascii="Muli Regular" w:eastAsia="Muli" w:hAnsi="Muli Regular" w:cs="Arial"/>
                <w:i/>
                <w:sz w:val="20"/>
              </w:rPr>
              <w:t>Remarque : il peut être utile de faire la démonstration devant le groupe, pour s’assurer que tous les participants aient compris.</w:t>
            </w:r>
          </w:p>
          <w:p w:rsidR="005F39A2" w:rsidRPr="004E02AC" w:rsidRDefault="0057760C" w:rsidP="00B247DF">
            <w:pPr>
              <w:numPr>
                <w:ilvl w:val="0"/>
                <w:numId w:val="20"/>
              </w:numPr>
              <w:spacing w:line="276" w:lineRule="auto"/>
              <w:ind w:left="342" w:hanging="198"/>
              <w:rPr>
                <w:rFonts w:ascii="Muli Regular" w:eastAsia="Muli" w:hAnsi="Muli Regular" w:cs="Arial"/>
                <w:sz w:val="20"/>
              </w:rPr>
            </w:pPr>
            <w:r w:rsidRPr="004E02AC">
              <w:rPr>
                <w:rFonts w:ascii="Muli Regular" w:eastAsia="Muli" w:hAnsi="Muli Regular" w:cs="Arial"/>
                <w:sz w:val="20"/>
              </w:rPr>
              <w:t>Après 10-15 minutes, demandez aux participants de retourner à leur place.</w:t>
            </w:r>
          </w:p>
          <w:p w:rsidR="005F39A2" w:rsidRPr="004E02AC" w:rsidRDefault="0057760C" w:rsidP="00B247DF">
            <w:pPr>
              <w:numPr>
                <w:ilvl w:val="0"/>
                <w:numId w:val="20"/>
              </w:numPr>
              <w:spacing w:line="276" w:lineRule="auto"/>
              <w:ind w:left="342" w:hanging="198"/>
              <w:rPr>
                <w:rFonts w:ascii="Muli Regular" w:eastAsia="Muli" w:hAnsi="Muli Regular" w:cs="Arial"/>
                <w:sz w:val="20"/>
              </w:rPr>
            </w:pPr>
            <w:r w:rsidRPr="004E02AC">
              <w:rPr>
                <w:rFonts w:ascii="Muli Regular" w:eastAsia="Muli" w:hAnsi="Muli Regular" w:cs="Arial"/>
                <w:sz w:val="20"/>
              </w:rPr>
              <w:t xml:space="preserve">Demandez à quelques participants confiants de décrire leurs termes clés et de laisser le groupe entier deviner les termes.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Script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Nous avons appris beaucoup de nouveaux termes aujourd'hui, alors nous allons maintenant les mettre en pratique ! Chacun de vous devrait avoir un bout de papier avec un terme clé. Ne montrez votre papier à personne ! Nous allons faire un petit quiz.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Tout le monde doit se lever et trouver un partenaire. Un des partenaires doit décrire le terme inscrit sur son papier. L'autre partenaire doit essayer de deviner de quel terme il s'agit. Ensuite, vous changerez de rôle : le second partenaire expliquera, et le premier devinera. Une fois que vous avez deviné correctement, changez de papier, trouvez un nouveau partenaire et recommencez.</w:t>
            </w:r>
          </w:p>
          <w:p w:rsidR="005F39A2" w:rsidRPr="004E02AC" w:rsidRDefault="004F1B29">
            <w:pPr>
              <w:spacing w:line="276" w:lineRule="auto"/>
              <w:rPr>
                <w:rFonts w:ascii="Muli Regular" w:eastAsia="Muli" w:hAnsi="Muli Regular" w:cs="Arial"/>
                <w:sz w:val="20"/>
              </w:rPr>
            </w:pPr>
            <w:sdt>
              <w:sdtPr>
                <w:rPr>
                  <w:rFonts w:ascii="Muli Regular" w:hAnsi="Muli Regular" w:cs="Arial"/>
                </w:rPr>
                <w:tag w:val="goog_rdk_20"/>
                <w:id w:val="1160110155"/>
              </w:sdtPr>
              <w:sdtContent>
                <w:r w:rsidR="00B247DF" w:rsidRPr="00B247DF">
                  <w:rPr>
                    <w:rFonts w:ascii="Muli Regular" w:eastAsia="Arial Unicode MS" w:hAnsi="Segoe UI Emoji" w:cs="Segoe UI Emoji"/>
                    <w:b/>
                    <w:noProof/>
                    <w:sz w:val="20"/>
                    <w:lang w:val="en-US"/>
                  </w:rPr>
                  <w:drawing>
                    <wp:inline distT="0" distB="0" distL="0" distR="0">
                      <wp:extent cx="200660" cy="267557"/>
                      <wp:effectExtent l="0" t="0" r="0" b="0"/>
                      <wp:docPr id="99"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Quelqu'un voudrait-il expliquer son terme à l'ensemble du groupe ? Nous devinerons quel est votre terme.</w:t>
            </w:r>
          </w:p>
        </w:tc>
      </w:tr>
    </w:tbl>
    <w:p w:rsidR="005F39A2" w:rsidRPr="004E02AC" w:rsidRDefault="005F39A2">
      <w:pPr>
        <w:spacing w:line="276" w:lineRule="auto"/>
        <w:rPr>
          <w:rFonts w:ascii="Muli Regular" w:eastAsia="Muli" w:hAnsi="Muli Regular" w:cs="Arial"/>
          <w:sz w:val="22"/>
        </w:rPr>
      </w:pPr>
    </w:p>
    <w:p w:rsidR="005F39A2" w:rsidRPr="004E02AC" w:rsidRDefault="0057760C" w:rsidP="008643B3">
      <w:pPr>
        <w:spacing w:line="276" w:lineRule="auto"/>
        <w:ind w:left="-360"/>
        <w:rPr>
          <w:rFonts w:ascii="Muli Regular" w:eastAsia="Muli" w:hAnsi="Muli Regular" w:cs="Arial"/>
          <w:b/>
          <w:sz w:val="28"/>
        </w:rPr>
      </w:pPr>
      <w:r w:rsidRPr="004E02AC">
        <w:rPr>
          <w:rFonts w:ascii="Muli Regular" w:eastAsia="Muli" w:hAnsi="Muli Regular" w:cs="Arial"/>
          <w:b/>
          <w:sz w:val="28"/>
        </w:rPr>
        <w:t>Partie B : Stratégies de promotion du bien-être psychosocial par l'éducation</w:t>
      </w:r>
    </w:p>
    <w:p w:rsidR="005F39A2" w:rsidRPr="004E02AC" w:rsidRDefault="0057760C">
      <w:pPr>
        <w:spacing w:line="276" w:lineRule="auto"/>
        <w:ind w:left="-360"/>
        <w:rPr>
          <w:rFonts w:ascii="Muli Regular" w:eastAsia="Muli" w:hAnsi="Muli Regular" w:cs="Arial"/>
          <w:b/>
          <w:sz w:val="22"/>
        </w:rPr>
      </w:pPr>
      <w:r w:rsidRPr="004E02AC">
        <w:rPr>
          <w:rFonts w:ascii="Muli Regular" w:eastAsia="Muli" w:hAnsi="Muli Regular" w:cs="Arial"/>
          <w:sz w:val="22"/>
        </w:rPr>
        <w:t xml:space="preserve">Durée totale pour la partie B : 90 minutes </w:t>
      </w:r>
      <w:r w:rsidRPr="004E02AC">
        <w:rPr>
          <w:rFonts w:ascii="Muli Regular" w:eastAsia="Muli" w:hAnsi="Muli Regular" w:cs="Arial"/>
          <w:i/>
          <w:sz w:val="22"/>
        </w:rPr>
        <w:t>(135 minutes avec les activités complémentaires)</w:t>
      </w:r>
      <w:r w:rsidRPr="004E02AC">
        <w:rPr>
          <w:rFonts w:ascii="Muli Regular" w:eastAsia="Muli" w:hAnsi="Muli Regular" w:cs="Arial"/>
          <w:sz w:val="22"/>
        </w:rPr>
        <w:t xml:space="preserve"> </w:t>
      </w:r>
    </w:p>
    <w:p w:rsidR="005F39A2" w:rsidRPr="004E02AC" w:rsidRDefault="005F39A2">
      <w:pPr>
        <w:spacing w:line="276" w:lineRule="auto"/>
        <w:ind w:left="-360"/>
        <w:rPr>
          <w:rFonts w:ascii="Muli Regular" w:eastAsia="Muli" w:hAnsi="Muli Regular" w:cs="Arial"/>
          <w:b/>
          <w:sz w:val="22"/>
        </w:rPr>
      </w:pPr>
    </w:p>
    <w:p w:rsidR="005F39A2" w:rsidRPr="004E02AC" w:rsidRDefault="0057760C">
      <w:pPr>
        <w:spacing w:line="276" w:lineRule="auto"/>
        <w:ind w:left="-360"/>
        <w:rPr>
          <w:rFonts w:ascii="Muli Regular" w:eastAsia="Muli" w:hAnsi="Muli Regular" w:cs="Arial"/>
          <w:b/>
          <w:sz w:val="22"/>
        </w:rPr>
      </w:pPr>
      <w:r w:rsidRPr="004E02AC">
        <w:rPr>
          <w:rFonts w:ascii="Muli Regular" w:eastAsia="Muli" w:hAnsi="Muli Regular" w:cs="Arial"/>
          <w:b/>
          <w:sz w:val="22"/>
        </w:rPr>
        <w:t>Section 4 : Interventions de SPS et ASE</w:t>
      </w:r>
    </w:p>
    <w:p w:rsidR="005F39A2" w:rsidRPr="00380BDC" w:rsidRDefault="0057760C" w:rsidP="00380BDC">
      <w:pPr>
        <w:spacing w:line="276" w:lineRule="auto"/>
        <w:ind w:left="-360"/>
        <w:rPr>
          <w:rFonts w:ascii="Muli Regular" w:eastAsia="Muli" w:hAnsi="Muli Regular" w:cs="Arial"/>
          <w:i/>
          <w:sz w:val="22"/>
        </w:rPr>
      </w:pPr>
      <w:r w:rsidRPr="004E02AC">
        <w:rPr>
          <w:rFonts w:ascii="Muli Regular" w:eastAsia="Muli" w:hAnsi="Muli Regular" w:cs="Arial"/>
          <w:sz w:val="22"/>
        </w:rPr>
        <w:t xml:space="preserve">45 minutes </w:t>
      </w:r>
      <w:r w:rsidRPr="004E02AC">
        <w:rPr>
          <w:rFonts w:ascii="Muli Regular" w:eastAsia="Muli" w:hAnsi="Muli Regular" w:cs="Arial"/>
          <w:i/>
          <w:sz w:val="22"/>
        </w:rPr>
        <w:t>(60 minutes avec les activités complémentaires)</w:t>
      </w:r>
      <w:r w:rsidRPr="004E02AC">
        <w:rPr>
          <w:rFonts w:ascii="Muli Regular" w:eastAsia="Muli" w:hAnsi="Muli Regular" w:cs="Arial"/>
          <w:sz w:val="22"/>
        </w:rPr>
        <w:t xml:space="preserve"> </w:t>
      </w:r>
    </w:p>
    <w:tbl>
      <w:tblPr>
        <w:tblStyle w:val="af7"/>
        <w:tblW w:w="10417"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20"/>
        <w:gridCol w:w="6997"/>
      </w:tblGrid>
      <w:tr w:rsidR="005F39A2" w:rsidRPr="004E02AC">
        <w:tc>
          <w:tcPr>
            <w:tcW w:w="3420" w:type="dxa"/>
          </w:tcPr>
          <w:p w:rsidR="005F39A2" w:rsidRPr="004E02AC" w:rsidRDefault="005F39A2">
            <w:pPr>
              <w:spacing w:line="276" w:lineRule="auto"/>
              <w:ind w:left="-630" w:firstLine="630"/>
              <w:rPr>
                <w:rFonts w:ascii="Muli Regular" w:eastAsia="Muli" w:hAnsi="Muli Regular" w:cs="Arial"/>
                <w:b/>
                <w:sz w:val="20"/>
              </w:rPr>
            </w:pP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sz w:val="20"/>
              </w:rPr>
              <w:t>Diapositive 25</w:t>
            </w:r>
          </w:p>
          <w:p w:rsidR="005F39A2" w:rsidRPr="004E02AC" w:rsidRDefault="005F39A2">
            <w:pPr>
              <w:spacing w:line="276" w:lineRule="auto"/>
              <w:ind w:left="-630" w:firstLine="630"/>
              <w:rPr>
                <w:rFonts w:ascii="Muli Regular" w:eastAsia="Muli" w:hAnsi="Muli Regular" w:cs="Arial"/>
                <w:b/>
                <w:sz w:val="20"/>
              </w:rPr>
            </w:pPr>
          </w:p>
          <w:p w:rsidR="008643B3"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114550" cy="1321593"/>
                  <wp:effectExtent l="25400" t="0" r="0" b="0"/>
                  <wp:docPr id="12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9"/>
                          <a:stretch>
                            <a:fillRect/>
                          </a:stretch>
                        </pic:blipFill>
                        <pic:spPr>
                          <a:xfrm>
                            <a:off x="0" y="0"/>
                            <a:ext cx="2114550" cy="1321593"/>
                          </a:xfrm>
                          <a:prstGeom prst="rect">
                            <a:avLst/>
                          </a:prstGeom>
                          <a:ln/>
                        </pic:spPr>
                      </pic:pic>
                    </a:graphicData>
                  </a:graphic>
                </wp:inline>
              </w:drawing>
            </w:r>
          </w:p>
          <w:p w:rsidR="008643B3" w:rsidRDefault="008643B3">
            <w:pPr>
              <w:spacing w:line="276" w:lineRule="auto"/>
              <w:ind w:left="-630" w:firstLine="630"/>
              <w:rPr>
                <w:rFonts w:ascii="Muli Regular" w:eastAsia="Muli" w:hAnsi="Muli Regular" w:cs="Arial"/>
                <w:b/>
                <w:sz w:val="20"/>
              </w:rPr>
            </w:pPr>
          </w:p>
          <w:p w:rsidR="008643B3" w:rsidRPr="004E02AC" w:rsidRDefault="008643B3" w:rsidP="008643B3">
            <w:pPr>
              <w:spacing w:line="276" w:lineRule="auto"/>
              <w:ind w:left="-630" w:firstLine="630"/>
              <w:rPr>
                <w:rFonts w:ascii="Muli Regular" w:eastAsia="Muli" w:hAnsi="Muli Regular" w:cs="Arial"/>
                <w:b/>
                <w:sz w:val="20"/>
              </w:rPr>
            </w:pPr>
            <w:r>
              <w:rPr>
                <w:rFonts w:ascii="Muli Regular" w:eastAsia="Muli" w:hAnsi="Muli Regular" w:cs="Arial"/>
                <w:b/>
                <w:sz w:val="20"/>
              </w:rPr>
              <w:t>Diapositive 26</w:t>
            </w:r>
          </w:p>
          <w:p w:rsidR="008643B3" w:rsidRDefault="008643B3">
            <w:pPr>
              <w:spacing w:line="276" w:lineRule="auto"/>
              <w:ind w:left="-630" w:firstLine="630"/>
              <w:rPr>
                <w:rFonts w:ascii="Muli Regular" w:eastAsia="Muli" w:hAnsi="Muli Regular" w:cs="Arial"/>
                <w:b/>
                <w:sz w:val="20"/>
              </w:rPr>
            </w:pPr>
          </w:p>
          <w:p w:rsidR="005F39A2" w:rsidRPr="004E02AC" w:rsidRDefault="00FA2557">
            <w:pPr>
              <w:spacing w:line="276" w:lineRule="auto"/>
              <w:ind w:left="-630" w:firstLine="630"/>
              <w:rPr>
                <w:rFonts w:ascii="Muli Regular" w:eastAsia="Muli" w:hAnsi="Muli Regular" w:cs="Arial"/>
                <w:b/>
                <w:sz w:val="20"/>
              </w:rPr>
            </w:pPr>
            <w:r>
              <w:rPr>
                <w:rFonts w:ascii="Muli Regular" w:eastAsia="Muli" w:hAnsi="Muli Regular" w:cs="Arial"/>
                <w:b/>
                <w:noProof/>
                <w:sz w:val="20"/>
                <w:lang w:val="en-US"/>
              </w:rPr>
              <w:drawing>
                <wp:inline distT="0" distB="0" distL="0" distR="0">
                  <wp:extent cx="2034540" cy="1271905"/>
                  <wp:effectExtent l="25400" t="0" r="0" b="0"/>
                  <wp:docPr id="1073741845" name="Picture 1073741844" descr="Screen Shot 2020-03-22 at 22.55.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20-03-22 at 22.55.21.png"/>
                          <pic:cNvPicPr/>
                        </pic:nvPicPr>
                        <pic:blipFill>
                          <a:blip r:embed="rId40"/>
                          <a:stretch>
                            <a:fillRect/>
                          </a:stretch>
                        </pic:blipFill>
                        <pic:spPr>
                          <a:xfrm>
                            <a:off x="0" y="0"/>
                            <a:ext cx="2034540" cy="1271905"/>
                          </a:xfrm>
                          <a:prstGeom prst="rect">
                            <a:avLst/>
                          </a:prstGeom>
                        </pic:spPr>
                      </pic:pic>
                    </a:graphicData>
                  </a:graphic>
                </wp:inline>
              </w:drawing>
            </w:r>
          </w:p>
        </w:tc>
        <w:tc>
          <w:tcPr>
            <w:tcW w:w="6997" w:type="dxa"/>
          </w:tcPr>
          <w:p w:rsidR="005F39A2" w:rsidRPr="004E02AC" w:rsidRDefault="008643B3" w:rsidP="00380BDC">
            <w:pPr>
              <w:spacing w:line="276" w:lineRule="auto"/>
              <w:rPr>
                <w:rFonts w:ascii="Muli Regular" w:eastAsia="Muli" w:hAnsi="Muli Regular" w:cs="Arial"/>
                <w:sz w:val="20"/>
              </w:rPr>
            </w:pPr>
            <w:r w:rsidRPr="008643B3">
              <w:rPr>
                <w:rFonts w:ascii="Arial" w:eastAsia="Muli" w:hAnsi="Muli Regular"/>
                <w:b/>
                <w:noProof/>
                <w:sz w:val="36"/>
                <w:lang w:val="en-US"/>
              </w:rPr>
              <w:drawing>
                <wp:inline distT="0" distB="0" distL="0" distR="0">
                  <wp:extent cx="289560" cy="289560"/>
                  <wp:effectExtent l="25400" t="0" r="0" b="0"/>
                  <wp:docPr id="100"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0"/>
              </w:rPr>
              <w:t>Diapositive 25</w:t>
            </w:r>
            <w:r>
              <w:rPr>
                <w:rFonts w:ascii="Muli Regular" w:eastAsia="Muli" w:hAnsi="Muli Regular" w:cs="Arial"/>
                <w:b/>
                <w:sz w:val="20"/>
              </w:rPr>
              <w:t xml:space="preserve"> et 26</w:t>
            </w:r>
            <w:r w:rsidR="0057760C" w:rsidRPr="004E02AC">
              <w:rPr>
                <w:rFonts w:ascii="Muli Regular" w:eastAsia="Muli" w:hAnsi="Muli Regular" w:cs="Arial"/>
                <w:b/>
                <w:sz w:val="20"/>
              </w:rPr>
              <w:t xml:space="preserve"> </w:t>
            </w:r>
            <w:r w:rsidR="0057760C" w:rsidRPr="004E02AC">
              <w:rPr>
                <w:rFonts w:ascii="Muli Regular" w:eastAsia="Muli" w:hAnsi="Muli Regular" w:cs="Arial"/>
                <w:sz w:val="20"/>
              </w:rPr>
              <w:t>(15 minutes)</w:t>
            </w:r>
            <w:r w:rsidR="0057760C" w:rsidRPr="004E02AC">
              <w:rPr>
                <w:rFonts w:ascii="Muli Regular" w:hAnsi="Muli Regular"/>
              </w:rPr>
              <w:t xml:space="preserve"> </w:t>
            </w:r>
          </w:p>
          <w:p w:rsidR="005F39A2" w:rsidRPr="004E02AC" w:rsidRDefault="005F39A2">
            <w:pPr>
              <w:spacing w:line="276" w:lineRule="auto"/>
              <w:ind w:left="18" w:hanging="18"/>
              <w:rPr>
                <w:rFonts w:ascii="Muli Regular" w:eastAsia="Muli" w:hAnsi="Muli Regular" w:cs="Arial"/>
                <w:b/>
                <w:i/>
                <w:sz w:val="20"/>
              </w:rPr>
            </w:pPr>
          </w:p>
          <w:p w:rsidR="005F39A2" w:rsidRPr="004E02AC" w:rsidRDefault="0057760C">
            <w:pPr>
              <w:spacing w:line="276" w:lineRule="auto"/>
              <w:ind w:left="18" w:hanging="18"/>
              <w:rPr>
                <w:rFonts w:ascii="Muli Regular" w:eastAsia="Muli" w:hAnsi="Muli Regular" w:cs="Arial"/>
                <w:sz w:val="20"/>
              </w:rPr>
            </w:pPr>
            <w:r w:rsidRPr="004E02AC">
              <w:rPr>
                <w:rFonts w:ascii="Muli Regular" w:eastAsia="Muli" w:hAnsi="Muli Regular" w:cs="Arial"/>
                <w:b/>
                <w:sz w:val="20"/>
              </w:rPr>
              <w:t>Matériel :</w:t>
            </w:r>
          </w:p>
          <w:p w:rsidR="005F39A2" w:rsidRPr="004E02AC" w:rsidRDefault="0057760C">
            <w:pPr>
              <w:spacing w:line="276" w:lineRule="auto"/>
              <w:ind w:left="18" w:hanging="18"/>
              <w:rPr>
                <w:rFonts w:ascii="Muli Regular" w:eastAsia="Muli" w:hAnsi="Muli Regular" w:cs="Arial"/>
                <w:sz w:val="20"/>
              </w:rPr>
            </w:pPr>
            <w:r w:rsidRPr="004E02AC">
              <w:rPr>
                <w:rFonts w:ascii="Muli Regular" w:eastAsia="Muli" w:hAnsi="Muli Regular" w:cs="Arial"/>
                <w:sz w:val="20"/>
                <w:u w:val="single"/>
              </w:rPr>
              <w:t>Document 7</w:t>
            </w:r>
            <w:r w:rsidRPr="004E02AC">
              <w:rPr>
                <w:rFonts w:ascii="Muli Regular" w:eastAsia="Muli" w:hAnsi="Muli Regular" w:cs="Arial"/>
                <w:sz w:val="20"/>
              </w:rPr>
              <w:t>: Pyramide d'intervention de SPS et ASE</w:t>
            </w:r>
            <w:r w:rsidRPr="004E02AC">
              <w:rPr>
                <w:rFonts w:ascii="Muli Regular" w:hAnsi="Muli Regular"/>
              </w:rPr>
              <w:t xml:space="preserve"> </w:t>
            </w:r>
          </w:p>
          <w:p w:rsidR="005F39A2" w:rsidRPr="004E02AC" w:rsidRDefault="0057760C">
            <w:pPr>
              <w:spacing w:line="276" w:lineRule="auto"/>
              <w:ind w:left="18" w:hanging="18"/>
              <w:rPr>
                <w:rFonts w:ascii="Muli Regular" w:eastAsia="Muli" w:hAnsi="Muli Regular" w:cs="Arial"/>
                <w:sz w:val="20"/>
                <w:shd w:val="clear" w:color="auto" w:fill="EA9999"/>
              </w:rPr>
            </w:pPr>
            <w:r w:rsidRPr="004E02AC">
              <w:rPr>
                <w:rFonts w:ascii="Muli Regular" w:eastAsia="Muli" w:hAnsi="Muli Regular" w:cs="Arial"/>
                <w:sz w:val="20"/>
                <w:u w:val="single"/>
              </w:rPr>
              <w:t>Annexe 5</w:t>
            </w:r>
            <w:r w:rsidRPr="004E02AC">
              <w:rPr>
                <w:rFonts w:ascii="Muli Regular" w:eastAsia="Muli" w:hAnsi="Muli Regular" w:cs="Arial"/>
                <w:sz w:val="20"/>
              </w:rPr>
              <w:t>: Feuille de réponse pour la pyramide d'intervention de SPS et ASE</w:t>
            </w:r>
            <w:r w:rsidRPr="004E02AC">
              <w:rPr>
                <w:rFonts w:ascii="Muli Regular" w:hAnsi="Muli Regular"/>
              </w:rPr>
              <w:t xml:space="preserve"> </w:t>
            </w:r>
          </w:p>
          <w:p w:rsidR="005F39A2" w:rsidRPr="004E02AC" w:rsidRDefault="005F39A2">
            <w:pPr>
              <w:spacing w:line="276" w:lineRule="auto"/>
              <w:ind w:left="18" w:hanging="18"/>
              <w:rPr>
                <w:rFonts w:ascii="Muli Regular" w:eastAsia="Muli" w:hAnsi="Muli Regular" w:cs="Arial"/>
                <w:sz w:val="20"/>
              </w:rPr>
            </w:pPr>
          </w:p>
          <w:p w:rsidR="005F39A2" w:rsidRPr="004E02AC" w:rsidRDefault="0057760C">
            <w:pPr>
              <w:spacing w:line="276" w:lineRule="auto"/>
              <w:ind w:left="18" w:hanging="18"/>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28"/>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sz w:val="20"/>
              </w:rPr>
              <w:t>Expliquez les différents niveaux de la pyramide d'intervention</w:t>
            </w:r>
          </w:p>
          <w:p w:rsidR="005F39A2" w:rsidRPr="004E02AC" w:rsidRDefault="0057760C">
            <w:pPr>
              <w:numPr>
                <w:ilvl w:val="0"/>
                <w:numId w:val="28"/>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 xml:space="preserve">Distribuez le </w:t>
            </w:r>
            <w:r w:rsidRPr="004E02AC">
              <w:rPr>
                <w:rFonts w:ascii="Muli Regular" w:eastAsia="Muli" w:hAnsi="Muli Regular" w:cs="Arial"/>
                <w:sz w:val="20"/>
                <w:u w:val="single"/>
              </w:rPr>
              <w:t>Document 7</w:t>
            </w:r>
            <w:r w:rsidRPr="004E02AC">
              <w:rPr>
                <w:rFonts w:ascii="Muli Regular" w:eastAsia="Muli" w:hAnsi="Muli Regular" w:cs="Arial"/>
                <w:sz w:val="20"/>
              </w:rPr>
              <w:t>.</w:t>
            </w:r>
          </w:p>
          <w:p w:rsidR="005F39A2" w:rsidRPr="004E02AC" w:rsidRDefault="0057760C">
            <w:pPr>
              <w:numPr>
                <w:ilvl w:val="0"/>
                <w:numId w:val="28"/>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 xml:space="preserve">Demandez aux participants de travailler en groupes de 2 ou 3 pour faire correspondre les exemples d’interventions aux différents niveaux de la pyramide indiqués dans le </w:t>
            </w:r>
            <w:r w:rsidRPr="004E02AC">
              <w:rPr>
                <w:rFonts w:ascii="Muli Regular" w:eastAsia="Muli" w:hAnsi="Muli Regular" w:cs="Arial"/>
                <w:sz w:val="20"/>
                <w:u w:val="single"/>
              </w:rPr>
              <w:t>Document 7</w:t>
            </w:r>
            <w:r w:rsidRPr="004E02AC">
              <w:rPr>
                <w:rFonts w:ascii="Muli Regular" w:eastAsia="Muli" w:hAnsi="Muli Regular" w:cs="Arial"/>
                <w:sz w:val="20"/>
              </w:rPr>
              <w:t xml:space="preserve">. </w:t>
            </w:r>
            <w:r w:rsidRPr="004E02AC">
              <w:rPr>
                <w:rFonts w:ascii="Muli Regular" w:eastAsia="Muli" w:hAnsi="Muli Regular" w:cs="Arial"/>
                <w:i/>
                <w:sz w:val="20"/>
              </w:rPr>
              <w:t xml:space="preserve">Remarque : il peut être utile de modéliser cette activité en groupe avant de demander aux participants de travailler en binôme.  </w:t>
            </w:r>
          </w:p>
          <w:p w:rsidR="005F39A2" w:rsidRPr="004E02AC" w:rsidRDefault="0057760C">
            <w:pPr>
              <w:numPr>
                <w:ilvl w:val="0"/>
                <w:numId w:val="28"/>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 xml:space="preserve">Comparez les réponses en groupe. Utilisez la feuille de réponse de </w:t>
            </w:r>
            <w:r w:rsidRPr="004E02AC">
              <w:rPr>
                <w:rFonts w:ascii="Muli Regular" w:eastAsia="Muli" w:hAnsi="Muli Regular" w:cs="Arial"/>
                <w:sz w:val="20"/>
                <w:u w:val="single"/>
              </w:rPr>
              <w:t>l'annexe 5</w:t>
            </w:r>
            <w:r w:rsidRPr="004E02AC">
              <w:rPr>
                <w:rFonts w:ascii="Muli Regular" w:eastAsia="Muli" w:hAnsi="Muli Regular" w:cs="Arial"/>
                <w:sz w:val="20"/>
              </w:rPr>
              <w:t xml:space="preserve"> pour vérifier les réponses des participants.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ind w:left="18" w:hanging="18"/>
              <w:rPr>
                <w:rFonts w:ascii="Muli Regular" w:eastAsia="Muli" w:hAnsi="Muli Regular" w:cs="Arial"/>
                <w:sz w:val="20"/>
              </w:rPr>
            </w:pPr>
            <w:r w:rsidRPr="004E02AC">
              <w:rPr>
                <w:rFonts w:ascii="Muli Regular" w:eastAsia="Muli" w:hAnsi="Muli Regular" w:cs="Arial"/>
                <w:b/>
                <w:sz w:val="20"/>
              </w:rPr>
              <w:t>Script :</w:t>
            </w:r>
          </w:p>
          <w:p w:rsidR="005F39A2" w:rsidRPr="004E02AC" w:rsidRDefault="0057760C">
            <w:pPr>
              <w:spacing w:line="276" w:lineRule="auto"/>
              <w:ind w:left="18" w:hanging="18"/>
              <w:rPr>
                <w:rFonts w:ascii="Muli Regular" w:eastAsia="Muli" w:hAnsi="Muli Regular" w:cs="Arial"/>
                <w:sz w:val="20"/>
              </w:rPr>
            </w:pPr>
            <w:r w:rsidRPr="004E02AC">
              <w:rPr>
                <w:rFonts w:ascii="Muli Regular" w:eastAsia="Muli" w:hAnsi="Muli Regular" w:cs="Arial"/>
                <w:sz w:val="20"/>
              </w:rPr>
              <w:t xml:space="preserve">Maintenant que vous connaissez quelques termes clés en soutien psychosocial et apprentissage social et émotionnel, examinons maintenant quelques stratégies d'interventions en SPS et ASE. </w:t>
            </w:r>
          </w:p>
          <w:p w:rsidR="005F39A2" w:rsidRPr="004E02AC" w:rsidRDefault="005F39A2">
            <w:pPr>
              <w:spacing w:line="276" w:lineRule="auto"/>
              <w:ind w:left="18" w:hanging="18"/>
              <w:rPr>
                <w:rFonts w:ascii="Muli Regular" w:eastAsia="Muli" w:hAnsi="Muli Regular" w:cs="Arial"/>
                <w:sz w:val="20"/>
              </w:rPr>
            </w:pPr>
          </w:p>
          <w:p w:rsidR="005F39A2" w:rsidRPr="004E02AC" w:rsidRDefault="0057760C">
            <w:pPr>
              <w:spacing w:line="276" w:lineRule="auto"/>
              <w:ind w:left="18" w:hanging="18"/>
              <w:rPr>
                <w:rFonts w:ascii="Muli Regular" w:eastAsia="Muli" w:hAnsi="Muli Regular" w:cs="Arial"/>
                <w:sz w:val="20"/>
              </w:rPr>
            </w:pPr>
            <w:r w:rsidRPr="004E02AC">
              <w:rPr>
                <w:rFonts w:ascii="Muli Regular" w:eastAsia="Muli" w:hAnsi="Muli Regular" w:cs="Arial"/>
                <w:sz w:val="20"/>
              </w:rPr>
              <w:t xml:space="preserve">Comme vous pouvez le voir sur la pyramide, il y a quatre niveaux d'interventions de soutien psychosocial et d'apprentissage social et émotionnel : </w:t>
            </w:r>
            <w:r w:rsidRPr="004E02AC">
              <w:rPr>
                <w:rFonts w:ascii="Muli Regular" w:eastAsia="Muli" w:hAnsi="Muli Regular" w:cs="Arial"/>
                <w:b/>
                <w:sz w:val="20"/>
              </w:rPr>
              <w:t>services de base et sécurité, soutien communautaire et familial, soutien ciblé, soutien non spécialisé et services spécialisés</w:t>
            </w:r>
            <w:r w:rsidRPr="004E02AC">
              <w:rPr>
                <w:rFonts w:ascii="Muli Regular" w:eastAsia="Muli" w:hAnsi="Muli Regular" w:cs="Arial"/>
                <w:sz w:val="20"/>
              </w:rPr>
              <w:t xml:space="preserve">. </w:t>
            </w:r>
          </w:p>
          <w:p w:rsidR="005F39A2" w:rsidRPr="004E02AC" w:rsidRDefault="005F39A2">
            <w:pPr>
              <w:spacing w:line="276" w:lineRule="auto"/>
              <w:ind w:left="18" w:hanging="18"/>
              <w:rPr>
                <w:rFonts w:ascii="Muli Regular" w:eastAsia="Muli" w:hAnsi="Muli Regular" w:cs="Arial"/>
                <w:sz w:val="20"/>
              </w:rPr>
            </w:pPr>
          </w:p>
          <w:p w:rsidR="005F39A2" w:rsidRPr="004E02AC" w:rsidRDefault="0057760C" w:rsidP="00380BDC">
            <w:pPr>
              <w:numPr>
                <w:ilvl w:val="0"/>
                <w:numId w:val="28"/>
              </w:numPr>
              <w:spacing w:line="276" w:lineRule="auto"/>
              <w:ind w:left="342" w:hanging="198"/>
              <w:rPr>
                <w:rFonts w:ascii="Muli Regular" w:eastAsia="Arial" w:hAnsi="Muli Regular" w:cs="Arial"/>
                <w:sz w:val="20"/>
              </w:rPr>
            </w:pPr>
            <w:r w:rsidRPr="004E02AC">
              <w:rPr>
                <w:rFonts w:ascii="Muli Regular" w:eastAsia="Muli" w:hAnsi="Muli Regular" w:cs="Arial"/>
                <w:sz w:val="20"/>
              </w:rPr>
              <w:t xml:space="preserve">Le niveau </w:t>
            </w:r>
            <w:r w:rsidRPr="004E02AC">
              <w:rPr>
                <w:rFonts w:ascii="Muli Regular" w:eastAsia="Muli" w:hAnsi="Muli Regular" w:cs="Arial"/>
                <w:b/>
                <w:sz w:val="20"/>
              </w:rPr>
              <w:t>services de base et de sécurité</w:t>
            </w:r>
            <w:r w:rsidRPr="004E02AC">
              <w:rPr>
                <w:rFonts w:ascii="Muli Regular" w:eastAsia="Muli" w:hAnsi="Muli Regular" w:cs="Arial"/>
                <w:sz w:val="20"/>
              </w:rPr>
              <w:t xml:space="preserve"> présente l’éducation comme un service essentiel pour créer une routine et une normalité après une situation d'urgence. Quelques exemples de ce niveau sont : l'ouverture d'écoles, d'espaces non officiels pour l'éducation des enfants et des jeunes et la formation des enseignants. </w:t>
            </w:r>
          </w:p>
          <w:p w:rsidR="005F39A2" w:rsidRPr="004E02AC" w:rsidRDefault="0057760C" w:rsidP="00380BDC">
            <w:pPr>
              <w:numPr>
                <w:ilvl w:val="0"/>
                <w:numId w:val="28"/>
              </w:numPr>
              <w:spacing w:line="276" w:lineRule="auto"/>
              <w:ind w:left="342" w:hanging="198"/>
              <w:rPr>
                <w:rFonts w:ascii="Muli Regular" w:eastAsia="Arial" w:hAnsi="Muli Regular" w:cs="Arial"/>
                <w:sz w:val="20"/>
              </w:rPr>
            </w:pPr>
            <w:r w:rsidRPr="004E02AC">
              <w:rPr>
                <w:rFonts w:ascii="Muli Regular" w:eastAsia="Muli" w:hAnsi="Muli Regular" w:cs="Arial"/>
                <w:sz w:val="20"/>
              </w:rPr>
              <w:t xml:space="preserve">Le niveau </w:t>
            </w:r>
            <w:r w:rsidRPr="004E02AC">
              <w:rPr>
                <w:rFonts w:ascii="Muli Regular" w:eastAsia="Muli" w:hAnsi="Muli Regular" w:cs="Arial"/>
                <w:b/>
                <w:sz w:val="20"/>
              </w:rPr>
              <w:t>soutien communautaire et familial</w:t>
            </w:r>
            <w:r w:rsidRPr="004E02AC">
              <w:rPr>
                <w:rFonts w:ascii="Muli Regular" w:eastAsia="Muli" w:hAnsi="Muli Regular" w:cs="Arial"/>
                <w:sz w:val="20"/>
              </w:rPr>
              <w:t xml:space="preserve"> présente les écoles comme des ponts entre les systèmes de soutien familial et communautaire. Voici quelques exemples de ce niveau : associations de parents d'élèves et d’enseignants et conseils scolaires.</w:t>
            </w:r>
          </w:p>
          <w:p w:rsidR="005F39A2" w:rsidRPr="004E02AC" w:rsidRDefault="0057760C" w:rsidP="00380BDC">
            <w:pPr>
              <w:numPr>
                <w:ilvl w:val="0"/>
                <w:numId w:val="28"/>
              </w:numPr>
              <w:spacing w:line="276" w:lineRule="auto"/>
              <w:ind w:left="342" w:hanging="198"/>
              <w:rPr>
                <w:rFonts w:ascii="Muli Regular" w:eastAsia="Arial" w:hAnsi="Muli Regular" w:cs="Arial"/>
                <w:sz w:val="20"/>
              </w:rPr>
            </w:pPr>
            <w:r w:rsidRPr="004E02AC">
              <w:rPr>
                <w:rFonts w:ascii="Muli Regular" w:eastAsia="Muli" w:hAnsi="Muli Regular" w:cs="Arial"/>
                <w:sz w:val="20"/>
              </w:rPr>
              <w:t xml:space="preserve">Le niveau </w:t>
            </w:r>
            <w:r w:rsidRPr="004E02AC">
              <w:rPr>
                <w:rFonts w:ascii="Muli Regular" w:eastAsia="Muli" w:hAnsi="Muli Regular" w:cs="Arial"/>
                <w:b/>
                <w:sz w:val="20"/>
              </w:rPr>
              <w:t>soutien ciblé, non spécialisé</w:t>
            </w:r>
            <w:r w:rsidRPr="004E02AC">
              <w:rPr>
                <w:rFonts w:ascii="Muli Regular" w:eastAsia="Muli" w:hAnsi="Muli Regular" w:cs="Arial"/>
                <w:sz w:val="20"/>
              </w:rPr>
              <w:t xml:space="preserve"> reconnaît que certains apprenants ont besoin de plus de soutien que d'autres. Par exemple : le soutien de groupe ou entre pairs dans les écoles.</w:t>
            </w:r>
          </w:p>
          <w:p w:rsidR="005F39A2" w:rsidRPr="004E02AC" w:rsidRDefault="0057760C" w:rsidP="00380BDC">
            <w:pPr>
              <w:numPr>
                <w:ilvl w:val="0"/>
                <w:numId w:val="28"/>
              </w:numPr>
              <w:spacing w:line="276" w:lineRule="auto"/>
              <w:ind w:left="342" w:hanging="198"/>
              <w:rPr>
                <w:rFonts w:ascii="Muli Regular" w:eastAsia="Arial" w:hAnsi="Muli Regular" w:cs="Arial"/>
                <w:sz w:val="20"/>
              </w:rPr>
            </w:pPr>
            <w:r w:rsidRPr="004E02AC">
              <w:rPr>
                <w:rFonts w:ascii="Muli Regular" w:eastAsia="Muli" w:hAnsi="Muli Regular" w:cs="Arial"/>
                <w:sz w:val="20"/>
              </w:rPr>
              <w:t xml:space="preserve">Le niveau </w:t>
            </w:r>
            <w:r w:rsidRPr="004E02AC">
              <w:rPr>
                <w:rFonts w:ascii="Muli Regular" w:eastAsia="Muli" w:hAnsi="Muli Regular" w:cs="Arial"/>
                <w:b/>
                <w:sz w:val="20"/>
              </w:rPr>
              <w:t>services spécialisés</w:t>
            </w:r>
            <w:r w:rsidRPr="004E02AC">
              <w:rPr>
                <w:rFonts w:ascii="Muli Regular" w:eastAsia="Muli" w:hAnsi="Muli Regular" w:cs="Arial"/>
                <w:sz w:val="20"/>
              </w:rPr>
              <w:t xml:space="preserve"> reconnaît que la plupart des apprenants vulnérables peuvent avoir besoin de soutien supplémentaire à l'extérieur d'un environnement scolaire. Par exemple : référence aux professionnels de la santé mentale.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Avec un partenaire, associez les interventions du </w:t>
            </w:r>
            <w:r w:rsidRPr="004E02AC">
              <w:rPr>
                <w:rFonts w:ascii="Muli Regular" w:eastAsia="Muli" w:hAnsi="Muli Regular" w:cs="Arial"/>
                <w:sz w:val="20"/>
                <w:u w:val="single"/>
              </w:rPr>
              <w:t>Document 7</w:t>
            </w:r>
            <w:r w:rsidRPr="004E02AC">
              <w:rPr>
                <w:rFonts w:ascii="Muli Regular" w:eastAsia="Muli" w:hAnsi="Muli Regular" w:cs="Arial"/>
                <w:sz w:val="20"/>
              </w:rPr>
              <w:t xml:space="preserve"> aux niveaux de la pyramide d’intervention. </w:t>
            </w:r>
          </w:p>
          <w:p w:rsidR="005F39A2" w:rsidRPr="004E02AC" w:rsidRDefault="004F1B29">
            <w:pPr>
              <w:spacing w:line="276" w:lineRule="auto"/>
              <w:rPr>
                <w:rFonts w:ascii="Muli Regular" w:eastAsia="Muli" w:hAnsi="Muli Regular" w:cs="Arial"/>
                <w:b/>
                <w:color w:val="CC0000"/>
                <w:sz w:val="20"/>
              </w:rPr>
            </w:pPr>
            <w:sdt>
              <w:sdtPr>
                <w:rPr>
                  <w:rFonts w:ascii="Muli Regular" w:hAnsi="Muli Regular" w:cs="Arial"/>
                </w:rPr>
                <w:tag w:val="goog_rdk_21"/>
                <w:id w:val="393240545"/>
              </w:sdtPr>
              <w:sdtContent>
                <w:r w:rsidR="008643B3" w:rsidRPr="008643B3">
                  <w:rPr>
                    <w:rFonts w:ascii="Muli Regular" w:eastAsia="Arial Unicode MS" w:hAnsi="Segoe UI Emoji" w:cs="Segoe UI Emoji"/>
                    <w:b/>
                    <w:noProof/>
                    <w:sz w:val="20"/>
                    <w:lang w:val="en-US"/>
                  </w:rPr>
                  <w:drawing>
                    <wp:inline distT="0" distB="0" distL="0" distR="0">
                      <wp:extent cx="200660" cy="267557"/>
                      <wp:effectExtent l="0" t="0" r="0" b="0"/>
                      <wp:docPr id="127"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Pouvez-vous penser à d'autres interventions de SPS et ASE ? Avez-vous mis en œuvre l'une de ces interventions antérieurement ? Qu'est-ce qui a bien fonctionné ? Qu'est-ce qui a moins bien fonctionné ?</w:t>
            </w:r>
          </w:p>
        </w:tc>
      </w:tr>
      <w:tr w:rsidR="005F39A2" w:rsidRPr="004E02AC">
        <w:tc>
          <w:tcPr>
            <w:tcW w:w="3420" w:type="dxa"/>
            <w:shd w:val="clear" w:color="auto" w:fill="EFEFEF"/>
          </w:tcPr>
          <w:p w:rsidR="005F39A2" w:rsidRPr="004E02AC" w:rsidRDefault="005F39A2">
            <w:pPr>
              <w:spacing w:line="276" w:lineRule="auto"/>
              <w:ind w:left="-630" w:firstLine="630"/>
              <w:rPr>
                <w:rFonts w:ascii="Muli Regular" w:eastAsia="Muli" w:hAnsi="Muli Regular" w:cs="Arial"/>
                <w:b/>
                <w:sz w:val="20"/>
              </w:rPr>
            </w:pP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sz w:val="20"/>
              </w:rPr>
              <w:t>Diapositive 2</w:t>
            </w:r>
            <w:r w:rsidR="008643B3">
              <w:rPr>
                <w:rFonts w:ascii="Muli Regular" w:eastAsia="Muli" w:hAnsi="Muli Regular" w:cs="Arial"/>
                <w:b/>
                <w:sz w:val="20"/>
              </w:rPr>
              <w:t>7</w:t>
            </w: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114550" cy="1321593"/>
                  <wp:effectExtent l="25400" t="0" r="0" b="0"/>
                  <wp:docPr id="146"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41"/>
                          <a:stretch>
                            <a:fillRect/>
                          </a:stretch>
                        </pic:blipFill>
                        <pic:spPr>
                          <a:xfrm>
                            <a:off x="0" y="0"/>
                            <a:ext cx="2114550" cy="1321593"/>
                          </a:xfrm>
                          <a:prstGeom prst="rect">
                            <a:avLst/>
                          </a:prstGeom>
                          <a:ln/>
                        </pic:spPr>
                      </pic:pic>
                    </a:graphicData>
                  </a:graphic>
                </wp:inline>
              </w:drawing>
            </w:r>
          </w:p>
          <w:p w:rsidR="005F39A2" w:rsidRPr="004E02AC" w:rsidRDefault="005F39A2">
            <w:pPr>
              <w:spacing w:line="276" w:lineRule="auto"/>
              <w:ind w:left="-630" w:firstLine="630"/>
              <w:rPr>
                <w:rFonts w:ascii="Muli Regular" w:eastAsia="Muli" w:hAnsi="Muli Regular" w:cs="Arial"/>
                <w:b/>
                <w:sz w:val="20"/>
              </w:rPr>
            </w:pPr>
          </w:p>
        </w:tc>
        <w:tc>
          <w:tcPr>
            <w:tcW w:w="6997" w:type="dxa"/>
            <w:shd w:val="clear" w:color="auto" w:fill="EFEFEF"/>
          </w:tcPr>
          <w:p w:rsidR="005F39A2" w:rsidRPr="004E02AC" w:rsidRDefault="008643B3" w:rsidP="008643B3">
            <w:pPr>
              <w:spacing w:line="276" w:lineRule="auto"/>
              <w:rPr>
                <w:rFonts w:ascii="Muli Regular" w:eastAsia="Muli" w:hAnsi="Muli Regular" w:cs="Arial"/>
                <w:sz w:val="20"/>
              </w:rPr>
            </w:pPr>
            <w:r w:rsidRPr="008643B3">
              <w:rPr>
                <w:rFonts w:ascii="Arial" w:eastAsia="Muli" w:hAnsi="Muli Regular"/>
                <w:b/>
                <w:noProof/>
                <w:sz w:val="36"/>
                <w:lang w:val="en-US"/>
              </w:rPr>
              <w:drawing>
                <wp:inline distT="0" distB="0" distL="0" distR="0">
                  <wp:extent cx="289560" cy="289560"/>
                  <wp:effectExtent l="25400" t="0" r="0" b="0"/>
                  <wp:docPr id="126"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0"/>
              </w:rPr>
              <w:t>Diapositive 2</w:t>
            </w:r>
            <w:r>
              <w:rPr>
                <w:rFonts w:ascii="Muli Regular" w:eastAsia="Muli" w:hAnsi="Muli Regular" w:cs="Arial"/>
                <w:b/>
                <w:sz w:val="20"/>
              </w:rPr>
              <w:t>7</w:t>
            </w:r>
            <w:r w:rsidR="0057760C" w:rsidRPr="004E02AC">
              <w:rPr>
                <w:rFonts w:ascii="Muli Regular" w:eastAsia="Muli" w:hAnsi="Muli Regular" w:cs="Arial"/>
                <w:b/>
                <w:sz w:val="20"/>
              </w:rPr>
              <w:t xml:space="preserve"> </w:t>
            </w:r>
            <w:r w:rsidR="0057760C" w:rsidRPr="004E02AC">
              <w:rPr>
                <w:rFonts w:ascii="Muli Regular" w:eastAsia="Muli" w:hAnsi="Muli Regular" w:cs="Arial"/>
                <w:b/>
                <w:i/>
                <w:color w:val="2E75B5"/>
                <w:sz w:val="20"/>
              </w:rPr>
              <w:t xml:space="preserve">Activité supplémentaire </w:t>
            </w:r>
            <w:r w:rsidR="0057760C" w:rsidRPr="004E02AC">
              <w:rPr>
                <w:rFonts w:ascii="Muli Regular" w:eastAsia="Muli" w:hAnsi="Muli Regular" w:cs="Arial"/>
                <w:i/>
                <w:color w:val="2E75B5"/>
                <w:sz w:val="20"/>
              </w:rPr>
              <w:t>(15 minutes)</w:t>
            </w:r>
            <w:r w:rsidR="0057760C" w:rsidRPr="004E02AC">
              <w:rPr>
                <w:rFonts w:ascii="Muli Regular" w:hAnsi="Muli Regular"/>
              </w:rPr>
              <w:t xml:space="preserve"> </w:t>
            </w:r>
          </w:p>
          <w:p w:rsidR="005F39A2" w:rsidRPr="004E02AC" w:rsidRDefault="005F39A2">
            <w:pPr>
              <w:spacing w:line="276" w:lineRule="auto"/>
              <w:ind w:left="18" w:hanging="18"/>
              <w:rPr>
                <w:rFonts w:ascii="Muli Regular" w:eastAsia="Muli" w:hAnsi="Muli Regular" w:cs="Arial"/>
                <w:sz w:val="20"/>
              </w:rPr>
            </w:pPr>
          </w:p>
          <w:p w:rsidR="005F39A2" w:rsidRPr="004E02AC" w:rsidRDefault="0057760C">
            <w:pPr>
              <w:spacing w:line="276" w:lineRule="auto"/>
              <w:ind w:left="18" w:hanging="18"/>
              <w:rPr>
                <w:rFonts w:ascii="Muli Regular" w:eastAsia="Muli" w:hAnsi="Muli Regular" w:cs="Arial"/>
                <w:sz w:val="20"/>
              </w:rPr>
            </w:pPr>
            <w:r w:rsidRPr="004E02AC">
              <w:rPr>
                <w:rFonts w:ascii="Muli Regular" w:eastAsia="Muli" w:hAnsi="Muli Regular" w:cs="Arial"/>
                <w:b/>
                <w:sz w:val="20"/>
              </w:rPr>
              <w:t>Objectif :</w:t>
            </w:r>
            <w:r w:rsidRPr="004E02AC">
              <w:rPr>
                <w:rFonts w:ascii="Muli Regular" w:eastAsia="Muli" w:hAnsi="Muli Regular" w:cs="Arial"/>
                <w:sz w:val="20"/>
              </w:rPr>
              <w:t xml:space="preserve"> Cette activité permet aux participants de se pratiquer davantage à identifier les différents types d’interventions de SPS et ASE, ainsi que leur place dans la pyramide d’intervention. Cette activité peut être utile pour les groupes peu ou pas expérimentés en matière de soutien psychosocial et d'apprentissage social et émotionnel. </w:t>
            </w:r>
          </w:p>
          <w:p w:rsidR="005F39A2" w:rsidRPr="004E02AC" w:rsidRDefault="005F39A2">
            <w:pPr>
              <w:spacing w:line="276" w:lineRule="auto"/>
              <w:ind w:left="18" w:hanging="18"/>
              <w:rPr>
                <w:rFonts w:ascii="Muli Regular" w:eastAsia="Muli" w:hAnsi="Muli Regular" w:cs="Arial"/>
                <w:sz w:val="20"/>
              </w:rPr>
            </w:pPr>
          </w:p>
          <w:p w:rsidR="005F39A2" w:rsidRPr="004E02AC" w:rsidRDefault="0057760C">
            <w:pPr>
              <w:spacing w:line="276" w:lineRule="auto"/>
              <w:ind w:left="18" w:hanging="18"/>
              <w:rPr>
                <w:rFonts w:ascii="Muli Regular" w:eastAsia="Muli" w:hAnsi="Muli Regular" w:cs="Arial"/>
                <w:b/>
                <w:sz w:val="20"/>
              </w:rPr>
            </w:pPr>
            <w:r w:rsidRPr="004E02AC">
              <w:rPr>
                <w:rFonts w:ascii="Muli Regular" w:eastAsia="Muli" w:hAnsi="Muli Regular" w:cs="Arial"/>
                <w:b/>
                <w:sz w:val="20"/>
              </w:rPr>
              <w:t>Matériel :</w:t>
            </w:r>
          </w:p>
          <w:p w:rsidR="005F39A2" w:rsidRPr="004E02AC" w:rsidRDefault="0057760C">
            <w:pPr>
              <w:numPr>
                <w:ilvl w:val="0"/>
                <w:numId w:val="41"/>
              </w:numPr>
              <w:spacing w:line="276" w:lineRule="auto"/>
              <w:rPr>
                <w:rFonts w:ascii="Muli Regular" w:eastAsia="Muli" w:hAnsi="Muli Regular" w:cs="Arial"/>
                <w:sz w:val="20"/>
              </w:rPr>
            </w:pPr>
            <w:r w:rsidRPr="004E02AC">
              <w:rPr>
                <w:rFonts w:ascii="Muli Regular" w:eastAsia="Muli" w:hAnsi="Muli Regular" w:cs="Arial"/>
                <w:sz w:val="20"/>
                <w:u w:val="single"/>
              </w:rPr>
              <w:t>Annexe 6</w:t>
            </w:r>
            <w:r w:rsidRPr="004E02AC">
              <w:rPr>
                <w:rFonts w:ascii="Muli Regular" w:eastAsia="Muli" w:hAnsi="Muli Regular" w:cs="Arial"/>
                <w:sz w:val="20"/>
              </w:rPr>
              <w:t>: SPS et ASE sur le terrain</w:t>
            </w:r>
            <w:r w:rsidRPr="004E02AC">
              <w:rPr>
                <w:rFonts w:ascii="Muli Regular" w:hAnsi="Muli Regular"/>
              </w:rPr>
              <w:t xml:space="preserve"> </w:t>
            </w:r>
          </w:p>
          <w:p w:rsidR="005F39A2" w:rsidRPr="004E02AC" w:rsidRDefault="005F39A2">
            <w:pPr>
              <w:spacing w:line="276" w:lineRule="auto"/>
              <w:ind w:left="18" w:hanging="18"/>
              <w:rPr>
                <w:rFonts w:ascii="Muli Regular" w:eastAsia="Muli" w:hAnsi="Muli Regular" w:cs="Arial"/>
                <w:b/>
                <w:i/>
                <w:sz w:val="20"/>
              </w:rPr>
            </w:pPr>
          </w:p>
          <w:p w:rsidR="005F39A2" w:rsidRPr="004E02AC" w:rsidRDefault="0057760C">
            <w:pPr>
              <w:spacing w:line="276" w:lineRule="auto"/>
              <w:ind w:left="18" w:hanging="18"/>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29"/>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sz w:val="20"/>
              </w:rPr>
              <w:t>Attribuer des groupes de 2 à 4 personnes</w:t>
            </w:r>
          </w:p>
          <w:p w:rsidR="005F39A2" w:rsidRPr="004E02AC" w:rsidRDefault="0057760C">
            <w:pPr>
              <w:numPr>
                <w:ilvl w:val="0"/>
                <w:numId w:val="29"/>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sz w:val="20"/>
              </w:rPr>
              <w:t>Distribuez 1 image à chaque groupe.</w:t>
            </w:r>
          </w:p>
          <w:p w:rsidR="005F39A2" w:rsidRPr="004E02AC" w:rsidRDefault="0057760C">
            <w:pPr>
              <w:numPr>
                <w:ilvl w:val="0"/>
                <w:numId w:val="29"/>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 xml:space="preserve">Demandez aux participants d'analyser leur photo en utilisant les questions du </w:t>
            </w:r>
            <w:r w:rsidRPr="004E02AC">
              <w:rPr>
                <w:rFonts w:ascii="Muli Regular" w:eastAsia="Muli" w:hAnsi="Muli Regular" w:cs="Arial"/>
                <w:sz w:val="20"/>
                <w:u w:val="single"/>
              </w:rPr>
              <w:t>Document 6</w:t>
            </w:r>
            <w:r w:rsidRPr="004E02AC">
              <w:rPr>
                <w:rFonts w:ascii="Muli Regular" w:eastAsia="Muli" w:hAnsi="Muli Regular" w:cs="Arial"/>
                <w:sz w:val="20"/>
              </w:rPr>
              <w:t xml:space="preserve">, puis de présenter brièvement leurs réponses à la classe. </w:t>
            </w:r>
            <w:r w:rsidRPr="004E02AC">
              <w:rPr>
                <w:rFonts w:ascii="Muli Regular" w:eastAsia="Muli" w:hAnsi="Muli Regular" w:cs="Arial"/>
                <w:i/>
                <w:sz w:val="20"/>
              </w:rPr>
              <w:t>Remarque : il peut être utile que l’animateur modélise cette activité avec l’ensemble de la classe avant de passer aux travaux en petits groupes.</w:t>
            </w:r>
          </w:p>
          <w:p w:rsidR="005F39A2" w:rsidRPr="004E02AC" w:rsidRDefault="0057760C">
            <w:pPr>
              <w:numPr>
                <w:ilvl w:val="1"/>
                <w:numId w:val="29"/>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Où se déroule l'activité ?</w:t>
            </w:r>
          </w:p>
          <w:p w:rsidR="005F39A2" w:rsidRPr="004E02AC" w:rsidRDefault="0057760C">
            <w:pPr>
              <w:numPr>
                <w:ilvl w:val="1"/>
                <w:numId w:val="29"/>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Quelle est l'activité ?</w:t>
            </w:r>
          </w:p>
          <w:p w:rsidR="005F39A2" w:rsidRPr="004E02AC" w:rsidRDefault="0057760C">
            <w:pPr>
              <w:numPr>
                <w:ilvl w:val="1"/>
                <w:numId w:val="29"/>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Qui anime l'activité ?</w:t>
            </w:r>
          </w:p>
          <w:p w:rsidR="005F39A2" w:rsidRPr="004E02AC" w:rsidRDefault="0057760C">
            <w:pPr>
              <w:numPr>
                <w:ilvl w:val="1"/>
                <w:numId w:val="29"/>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Qui bénéficie de l'activité ?</w:t>
            </w:r>
          </w:p>
          <w:p w:rsidR="005F39A2" w:rsidRPr="004E02AC" w:rsidRDefault="0057760C">
            <w:pPr>
              <w:numPr>
                <w:ilvl w:val="1"/>
                <w:numId w:val="29"/>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Comment cette activité favorise-t-elle le bien-être ?</w:t>
            </w:r>
          </w:p>
          <w:p w:rsidR="005F39A2" w:rsidRPr="004E02AC" w:rsidRDefault="0057760C">
            <w:pPr>
              <w:numPr>
                <w:ilvl w:val="1"/>
                <w:numId w:val="29"/>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À quel niveau de la pyramide cette activité s'adresse-t-elle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ind w:left="18" w:hanging="18"/>
              <w:rPr>
                <w:rFonts w:ascii="Muli Regular" w:eastAsia="Muli" w:hAnsi="Muli Regular" w:cs="Arial"/>
                <w:sz w:val="20"/>
              </w:rPr>
            </w:pPr>
            <w:r w:rsidRPr="004E02AC">
              <w:rPr>
                <w:rFonts w:ascii="Muli Regular" w:eastAsia="Muli" w:hAnsi="Muli Regular" w:cs="Arial"/>
                <w:b/>
                <w:sz w:val="20"/>
              </w:rPr>
              <w:t>Script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Ces photos montrent chacun des exemples de différentes activités favorisant le bien-être psychosocial. Pouvez-vous faire correspondre les images avec un niveau de la pyramide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ind w:left="18" w:hanging="18"/>
              <w:rPr>
                <w:rFonts w:ascii="Muli Regular" w:eastAsia="Muli" w:hAnsi="Muli Regular" w:cs="Arial"/>
                <w:b/>
                <w:color w:val="1155CC"/>
                <w:sz w:val="20"/>
              </w:rPr>
            </w:pPr>
            <w:r w:rsidRPr="004E02AC">
              <w:rPr>
                <w:rFonts w:ascii="Muli Regular" w:eastAsia="Muli" w:hAnsi="Muli Regular" w:cs="Arial"/>
                <w:b/>
                <w:color w:val="1155CC"/>
                <w:sz w:val="20"/>
              </w:rPr>
              <w:t>Exemples de réponses :</w:t>
            </w:r>
          </w:p>
          <w:p w:rsidR="005F39A2" w:rsidRPr="004E02AC" w:rsidRDefault="0057760C">
            <w:pPr>
              <w:numPr>
                <w:ilvl w:val="0"/>
                <w:numId w:val="40"/>
              </w:numPr>
              <w:spacing w:line="276" w:lineRule="auto"/>
              <w:rPr>
                <w:rFonts w:ascii="Muli Regular" w:eastAsia="Arial" w:hAnsi="Muli Regular" w:cs="Arial"/>
                <w:color w:val="1155CC"/>
                <w:sz w:val="20"/>
              </w:rPr>
            </w:pPr>
            <w:r w:rsidRPr="004E02AC">
              <w:rPr>
                <w:rFonts w:ascii="Muli Regular" w:eastAsia="Muli" w:hAnsi="Muli Regular" w:cs="Arial"/>
                <w:b/>
                <w:color w:val="1155CC"/>
                <w:sz w:val="20"/>
              </w:rPr>
              <w:t xml:space="preserve">Photo 1 : </w:t>
            </w:r>
            <w:r w:rsidRPr="004E02AC">
              <w:rPr>
                <w:rFonts w:ascii="Muli Regular" w:eastAsia="Muli" w:hAnsi="Muli Regular" w:cs="Arial"/>
                <w:color w:val="1155CC"/>
                <w:sz w:val="20"/>
              </w:rPr>
              <w:t xml:space="preserve">Des apprenants dans une école de camp IDP dans l'État de Rakhine, au Myanmar. Il s'agit d'une activité de groupe en soutien psychosocial, animée par des enseignants formés en SPS. Il s’agit du niveau </w:t>
            </w:r>
            <w:r w:rsidRPr="004E02AC">
              <w:rPr>
                <w:rFonts w:ascii="Muli Regular" w:eastAsia="Muli" w:hAnsi="Muli Regular" w:cs="Arial"/>
                <w:b/>
                <w:color w:val="1155CC"/>
                <w:sz w:val="20"/>
              </w:rPr>
              <w:t>support ciblé, non spécialisé</w:t>
            </w:r>
            <w:r w:rsidRPr="004E02AC">
              <w:rPr>
                <w:rFonts w:ascii="Muli Regular" w:eastAsia="Muli" w:hAnsi="Muli Regular" w:cs="Arial"/>
                <w:color w:val="1155CC"/>
                <w:sz w:val="20"/>
              </w:rPr>
              <w:t>.</w:t>
            </w:r>
          </w:p>
          <w:p w:rsidR="005F39A2" w:rsidRPr="004E02AC" w:rsidRDefault="0057760C">
            <w:pPr>
              <w:numPr>
                <w:ilvl w:val="0"/>
                <w:numId w:val="40"/>
              </w:numPr>
              <w:spacing w:line="276" w:lineRule="auto"/>
              <w:rPr>
                <w:rFonts w:ascii="Muli Regular" w:eastAsia="Arial" w:hAnsi="Muli Regular" w:cs="Arial"/>
                <w:color w:val="1155CC"/>
                <w:sz w:val="20"/>
              </w:rPr>
            </w:pPr>
            <w:r w:rsidRPr="004E02AC">
              <w:rPr>
                <w:rFonts w:ascii="Muli Regular" w:eastAsia="Muli" w:hAnsi="Muli Regular" w:cs="Arial"/>
                <w:b/>
                <w:color w:val="1155CC"/>
                <w:sz w:val="20"/>
              </w:rPr>
              <w:t xml:space="preserve">Photo 2 : </w:t>
            </w:r>
            <w:r w:rsidRPr="004E02AC">
              <w:rPr>
                <w:rFonts w:ascii="Muli Regular" w:eastAsia="Muli" w:hAnsi="Muli Regular" w:cs="Arial"/>
                <w:color w:val="1155CC"/>
                <w:sz w:val="20"/>
              </w:rPr>
              <w:t xml:space="preserve">Des apprenants dans un espace d'apprentissage temporaire créé à la suite du séisme au Népal en dehors d'un espace d'apprentissage temporaire. Les espaces d'apprentissage étaient équipés de matériel récréatif, tel que des cordes à sauter. Cela relève des </w:t>
            </w:r>
            <w:r w:rsidRPr="004E02AC">
              <w:rPr>
                <w:rFonts w:ascii="Muli Regular" w:eastAsia="Muli" w:hAnsi="Muli Regular" w:cs="Arial"/>
                <w:b/>
                <w:color w:val="1155CC"/>
                <w:sz w:val="20"/>
              </w:rPr>
              <w:t>services de base et de sécurité</w:t>
            </w:r>
            <w:r w:rsidRPr="004E02AC">
              <w:rPr>
                <w:rFonts w:ascii="Muli Regular" w:eastAsia="Muli" w:hAnsi="Muli Regular" w:cs="Arial"/>
                <w:color w:val="1155CC"/>
                <w:sz w:val="20"/>
              </w:rPr>
              <w:t xml:space="preserve">. </w:t>
            </w:r>
          </w:p>
          <w:p w:rsidR="005F39A2" w:rsidRPr="004E02AC" w:rsidRDefault="0057760C">
            <w:pPr>
              <w:numPr>
                <w:ilvl w:val="0"/>
                <w:numId w:val="40"/>
              </w:numPr>
              <w:spacing w:line="276" w:lineRule="auto"/>
              <w:rPr>
                <w:rFonts w:ascii="Muli Regular" w:eastAsia="Arial" w:hAnsi="Muli Regular" w:cs="Arial"/>
                <w:color w:val="1155CC"/>
                <w:sz w:val="20"/>
              </w:rPr>
            </w:pPr>
            <w:r w:rsidRPr="004E02AC">
              <w:rPr>
                <w:rFonts w:ascii="Muli Regular" w:eastAsia="Muli" w:hAnsi="Muli Regular" w:cs="Arial"/>
                <w:b/>
                <w:color w:val="1155CC"/>
                <w:sz w:val="20"/>
              </w:rPr>
              <w:t>Photo 3 :</w:t>
            </w:r>
            <w:r w:rsidRPr="004E02AC">
              <w:rPr>
                <w:rFonts w:ascii="Muli Regular" w:eastAsia="Muli" w:hAnsi="Muli Regular" w:cs="Arial"/>
                <w:color w:val="1155CC"/>
                <w:sz w:val="20"/>
              </w:rPr>
              <w:t xml:space="preserve"> Une séance de conseil dans un centre d'accueil pour réfugiés, dans l'unité fournissant un soutien aux mineurs non accompagnés. Le conseiller s'entretient avec un garçon qui a voyagé par bateau de la Turquie à Athènes. Il était déprimé, avait du mal à dormir et à se concentrer sur ses études. Il n'a pas eu d'information sur les membres de sa famille. Ce cas relève des </w:t>
            </w:r>
            <w:r w:rsidRPr="004E02AC">
              <w:rPr>
                <w:rFonts w:ascii="Muli Regular" w:eastAsia="Muli" w:hAnsi="Muli Regular" w:cs="Arial"/>
                <w:b/>
                <w:color w:val="1155CC"/>
                <w:sz w:val="20"/>
              </w:rPr>
              <w:t>services spécialisés.</w:t>
            </w:r>
            <w:r w:rsidRPr="004E02AC">
              <w:rPr>
                <w:rFonts w:ascii="Muli Regular" w:eastAsia="Muli" w:hAnsi="Muli Regular" w:cs="Arial"/>
                <w:color w:val="1155CC"/>
                <w:sz w:val="20"/>
              </w:rPr>
              <w:t xml:space="preserve"> </w:t>
            </w:r>
          </w:p>
          <w:p w:rsidR="005F39A2" w:rsidRPr="004E02AC" w:rsidRDefault="0057760C">
            <w:pPr>
              <w:numPr>
                <w:ilvl w:val="0"/>
                <w:numId w:val="40"/>
              </w:numPr>
              <w:spacing w:line="276" w:lineRule="auto"/>
              <w:rPr>
                <w:rFonts w:ascii="Muli Regular" w:eastAsia="Arial" w:hAnsi="Muli Regular" w:cs="Arial"/>
                <w:color w:val="1155CC"/>
                <w:sz w:val="20"/>
              </w:rPr>
            </w:pPr>
            <w:r w:rsidRPr="004E02AC">
              <w:rPr>
                <w:rFonts w:ascii="Muli Regular" w:eastAsia="Muli" w:hAnsi="Muli Regular" w:cs="Arial"/>
                <w:b/>
                <w:color w:val="1155CC"/>
                <w:sz w:val="20"/>
              </w:rPr>
              <w:t xml:space="preserve">Photo 4 : </w:t>
            </w:r>
            <w:r w:rsidRPr="004E02AC">
              <w:rPr>
                <w:rFonts w:ascii="Muli Regular" w:eastAsia="Muli" w:hAnsi="Muli Regular" w:cs="Arial"/>
                <w:color w:val="1155CC"/>
                <w:sz w:val="20"/>
              </w:rPr>
              <w:t xml:space="preserve">Des membres de la communauté lisent des informations sur la campagne de rentrée scolaire qui a suivi le tremblement de terre au Népal. Ils ont discuté de la manière dont la communauté pourrait aider les enseignants à rétablir des routines scolaires dans le village. Cette activité relève du </w:t>
            </w:r>
            <w:r w:rsidRPr="004E02AC">
              <w:rPr>
                <w:rFonts w:ascii="Muli Regular" w:eastAsia="Muli" w:hAnsi="Muli Regular" w:cs="Arial"/>
                <w:b/>
                <w:color w:val="1155CC"/>
                <w:sz w:val="20"/>
              </w:rPr>
              <w:t>soutien communautaire et familial</w:t>
            </w:r>
            <w:r w:rsidRPr="004E02AC">
              <w:rPr>
                <w:rFonts w:ascii="Muli Regular" w:eastAsia="Muli" w:hAnsi="Muli Regular" w:cs="Arial"/>
                <w:color w:val="1155CC"/>
                <w:sz w:val="20"/>
              </w:rPr>
              <w:t>.</w:t>
            </w:r>
          </w:p>
          <w:p w:rsidR="005F39A2" w:rsidRPr="004E02AC" w:rsidRDefault="005F39A2">
            <w:pPr>
              <w:spacing w:line="276" w:lineRule="auto"/>
              <w:ind w:left="18" w:hanging="18"/>
              <w:rPr>
                <w:rFonts w:ascii="Muli Regular" w:eastAsia="Muli" w:hAnsi="Muli Regular" w:cs="Arial"/>
                <w:sz w:val="20"/>
              </w:rPr>
            </w:pPr>
          </w:p>
        </w:tc>
      </w:tr>
      <w:tr w:rsidR="005F39A2" w:rsidRPr="004E02AC">
        <w:tc>
          <w:tcPr>
            <w:tcW w:w="3420" w:type="dxa"/>
          </w:tcPr>
          <w:p w:rsidR="005F39A2" w:rsidRPr="004E02AC" w:rsidRDefault="005F39A2">
            <w:pPr>
              <w:spacing w:line="276" w:lineRule="auto"/>
              <w:ind w:left="-630" w:firstLine="630"/>
              <w:rPr>
                <w:rFonts w:ascii="Muli Regular" w:eastAsia="Muli" w:hAnsi="Muli Regular" w:cs="Arial"/>
                <w:b/>
                <w:sz w:val="20"/>
              </w:rPr>
            </w:pP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sz w:val="20"/>
              </w:rPr>
              <w:t>Diapositive 2</w:t>
            </w:r>
            <w:r w:rsidR="008643B3">
              <w:rPr>
                <w:rFonts w:ascii="Muli Regular" w:eastAsia="Muli" w:hAnsi="Muli Regular" w:cs="Arial"/>
                <w:b/>
                <w:sz w:val="20"/>
              </w:rPr>
              <w:t>8</w:t>
            </w: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114550" cy="1321593"/>
                  <wp:effectExtent l="25400" t="0" r="0" b="0"/>
                  <wp:docPr id="111"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42"/>
                          <a:stretch>
                            <a:fillRect/>
                          </a:stretch>
                        </pic:blipFill>
                        <pic:spPr>
                          <a:xfrm>
                            <a:off x="0" y="0"/>
                            <a:ext cx="2114550" cy="1321593"/>
                          </a:xfrm>
                          <a:prstGeom prst="rect">
                            <a:avLst/>
                          </a:prstGeom>
                          <a:ln/>
                        </pic:spPr>
                      </pic:pic>
                    </a:graphicData>
                  </a:graphic>
                </wp:inline>
              </w:drawing>
            </w:r>
          </w:p>
          <w:p w:rsidR="005F39A2" w:rsidRPr="004E02AC" w:rsidRDefault="005F39A2">
            <w:pPr>
              <w:spacing w:line="276" w:lineRule="auto"/>
              <w:ind w:left="-630" w:firstLine="630"/>
              <w:rPr>
                <w:rFonts w:ascii="Muli Regular" w:eastAsia="Muli" w:hAnsi="Muli Regular" w:cs="Arial"/>
                <w:b/>
                <w:sz w:val="20"/>
              </w:rPr>
            </w:pPr>
          </w:p>
        </w:tc>
        <w:tc>
          <w:tcPr>
            <w:tcW w:w="6997" w:type="dxa"/>
          </w:tcPr>
          <w:p w:rsidR="005F39A2" w:rsidRPr="004E02AC" w:rsidRDefault="008643B3" w:rsidP="008643B3">
            <w:pPr>
              <w:spacing w:line="276" w:lineRule="auto"/>
              <w:rPr>
                <w:rFonts w:ascii="Muli Regular" w:eastAsia="Muli" w:hAnsi="Muli Regular" w:cs="Arial"/>
                <w:sz w:val="20"/>
              </w:rPr>
            </w:pPr>
            <w:r w:rsidRPr="008643B3">
              <w:rPr>
                <w:rFonts w:ascii="Arial" w:eastAsia="Muli" w:hAnsi="Muli Regular"/>
                <w:b/>
                <w:noProof/>
                <w:sz w:val="36"/>
                <w:lang w:val="en-US"/>
              </w:rPr>
              <w:drawing>
                <wp:inline distT="0" distB="0" distL="0" distR="0">
                  <wp:extent cx="289560" cy="289560"/>
                  <wp:effectExtent l="25400" t="0" r="0" b="0"/>
                  <wp:docPr id="150"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0"/>
              </w:rPr>
              <w:t>Diapositive 2</w:t>
            </w:r>
            <w:r>
              <w:rPr>
                <w:rFonts w:ascii="Muli Regular" w:eastAsia="Muli" w:hAnsi="Muli Regular" w:cs="Arial"/>
                <w:b/>
                <w:sz w:val="20"/>
              </w:rPr>
              <w:t>8</w:t>
            </w:r>
            <w:r w:rsidR="0057760C" w:rsidRPr="004E02AC">
              <w:rPr>
                <w:rFonts w:ascii="Muli Regular" w:eastAsia="Muli" w:hAnsi="Muli Regular" w:cs="Arial"/>
                <w:b/>
                <w:sz w:val="20"/>
              </w:rPr>
              <w:t xml:space="preserve"> </w:t>
            </w:r>
            <w:r w:rsidR="0057760C" w:rsidRPr="004E02AC">
              <w:rPr>
                <w:rFonts w:ascii="Muli Regular" w:eastAsia="Muli" w:hAnsi="Muli Regular" w:cs="Arial"/>
                <w:sz w:val="20"/>
              </w:rPr>
              <w:t>(30 minutes)</w:t>
            </w:r>
            <w:r w:rsidR="0057760C" w:rsidRPr="004E02AC">
              <w:rPr>
                <w:rFonts w:ascii="Muli Regular" w:hAnsi="Muli Regular"/>
              </w:rPr>
              <w:t xml:space="preserve"> </w:t>
            </w:r>
          </w:p>
          <w:p w:rsidR="005F39A2" w:rsidRPr="004E02AC" w:rsidRDefault="005F39A2">
            <w:pPr>
              <w:spacing w:line="276" w:lineRule="auto"/>
              <w:ind w:left="18" w:hanging="18"/>
              <w:rPr>
                <w:rFonts w:ascii="Muli Regular" w:eastAsia="Muli" w:hAnsi="Muli Regular" w:cs="Arial"/>
                <w:b/>
                <w:i/>
                <w:sz w:val="20"/>
              </w:rPr>
            </w:pPr>
          </w:p>
          <w:p w:rsidR="005F39A2" w:rsidRPr="004E02AC" w:rsidRDefault="0057760C">
            <w:pPr>
              <w:spacing w:line="276" w:lineRule="auto"/>
              <w:ind w:left="18" w:hanging="18"/>
              <w:rPr>
                <w:rFonts w:ascii="Muli Regular" w:eastAsia="Muli" w:hAnsi="Muli Regular" w:cs="Arial"/>
                <w:sz w:val="20"/>
              </w:rPr>
            </w:pPr>
            <w:r w:rsidRPr="004E02AC">
              <w:rPr>
                <w:rFonts w:ascii="Muli Regular" w:eastAsia="Muli" w:hAnsi="Muli Regular" w:cs="Arial"/>
                <w:b/>
                <w:sz w:val="20"/>
              </w:rPr>
              <w:t>Matériel :</w:t>
            </w:r>
          </w:p>
          <w:p w:rsidR="005F39A2" w:rsidRPr="004E02AC" w:rsidRDefault="0057760C">
            <w:pPr>
              <w:numPr>
                <w:ilvl w:val="0"/>
                <w:numId w:val="30"/>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color w:val="000000"/>
                <w:sz w:val="20"/>
                <w:u w:val="single"/>
              </w:rPr>
              <w:t xml:space="preserve">Documents </w:t>
            </w:r>
            <w:r w:rsidRPr="004E02AC">
              <w:rPr>
                <w:rFonts w:ascii="Muli Regular" w:eastAsia="Muli" w:hAnsi="Muli Regular" w:cs="Arial"/>
                <w:sz w:val="20"/>
                <w:u w:val="single"/>
              </w:rPr>
              <w:t>8A,</w:t>
            </w:r>
            <w:r w:rsidRPr="004E02AC">
              <w:rPr>
                <w:rFonts w:ascii="Muli Regular" w:eastAsia="Muli" w:hAnsi="Muli Regular" w:cs="Arial"/>
                <w:sz w:val="20"/>
              </w:rPr>
              <w:t xml:space="preserve"> </w:t>
            </w:r>
            <w:r w:rsidRPr="004E02AC">
              <w:rPr>
                <w:rFonts w:ascii="Muli Regular" w:eastAsia="Muli" w:hAnsi="Muli Regular" w:cs="Arial"/>
                <w:sz w:val="20"/>
                <w:u w:val="single"/>
              </w:rPr>
              <w:t>8B,</w:t>
            </w:r>
            <w:r w:rsidRPr="004E02AC">
              <w:rPr>
                <w:rFonts w:ascii="Muli Regular" w:eastAsia="Muli" w:hAnsi="Muli Regular" w:cs="Arial"/>
                <w:sz w:val="20"/>
              </w:rPr>
              <w:t xml:space="preserve"> </w:t>
            </w:r>
            <w:r w:rsidRPr="004E02AC">
              <w:rPr>
                <w:rFonts w:ascii="Muli Regular" w:eastAsia="Muli" w:hAnsi="Muli Regular" w:cs="Arial"/>
                <w:sz w:val="20"/>
                <w:u w:val="single"/>
              </w:rPr>
              <w:t>8C</w:t>
            </w:r>
            <w:r w:rsidRPr="004E02AC">
              <w:rPr>
                <w:rFonts w:ascii="Muli Regular" w:eastAsia="Muli" w:hAnsi="Muli Regular" w:cs="Arial"/>
                <w:color w:val="000000"/>
                <w:sz w:val="20"/>
              </w:rPr>
              <w:t xml:space="preserve"> : Études de cas (une étude de cas par groupe)</w:t>
            </w:r>
            <w:r w:rsidRPr="004E02AC">
              <w:rPr>
                <w:rFonts w:ascii="Muli Regular" w:hAnsi="Muli Regular"/>
              </w:rPr>
              <w:t xml:space="preserve"> </w:t>
            </w:r>
          </w:p>
          <w:p w:rsidR="005F39A2" w:rsidRPr="004E02AC" w:rsidRDefault="0057760C">
            <w:pPr>
              <w:numPr>
                <w:ilvl w:val="0"/>
                <w:numId w:val="30"/>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u w:val="single"/>
              </w:rPr>
              <w:t>Annexe 7</w:t>
            </w:r>
            <w:r w:rsidRPr="004E02AC">
              <w:rPr>
                <w:rFonts w:ascii="Muli Regular" w:eastAsia="Muli" w:hAnsi="Muli Regular" w:cs="Arial"/>
                <w:color w:val="000000"/>
                <w:sz w:val="20"/>
              </w:rPr>
              <w:t xml:space="preserve">: Notes du facilitateur </w:t>
            </w:r>
            <w:r w:rsidRPr="004E02AC">
              <w:rPr>
                <w:rFonts w:ascii="Muli Regular" w:eastAsia="Muli" w:hAnsi="Muli Regular" w:cs="Arial"/>
                <w:sz w:val="20"/>
              </w:rPr>
              <w:t>sur les études de cas</w:t>
            </w:r>
            <w:r w:rsidRPr="004E02AC">
              <w:rPr>
                <w:rFonts w:ascii="Muli Regular" w:hAnsi="Muli Regular"/>
              </w:rPr>
              <w:t xml:space="preserve"> </w:t>
            </w:r>
          </w:p>
          <w:p w:rsidR="005F39A2" w:rsidRPr="004E02AC" w:rsidRDefault="0057760C">
            <w:pPr>
              <w:numPr>
                <w:ilvl w:val="0"/>
                <w:numId w:val="30"/>
              </w:numPr>
              <w:spacing w:line="276" w:lineRule="auto"/>
              <w:rPr>
                <w:rFonts w:ascii="Muli Regular" w:eastAsia="Muli" w:hAnsi="Muli Regular" w:cs="Arial"/>
                <w:sz w:val="20"/>
              </w:rPr>
            </w:pPr>
            <w:r w:rsidRPr="004E02AC">
              <w:rPr>
                <w:rFonts w:ascii="Muli Regular" w:eastAsia="Muli" w:hAnsi="Muli Regular" w:cs="Arial"/>
                <w:sz w:val="20"/>
              </w:rPr>
              <w:t>Papier et marqueurs pour flipchart</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 </w:t>
            </w:r>
          </w:p>
          <w:p w:rsidR="005F39A2" w:rsidRPr="004E02AC" w:rsidRDefault="0057760C">
            <w:pPr>
              <w:spacing w:line="276" w:lineRule="auto"/>
              <w:ind w:left="18" w:hanging="18"/>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30"/>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color w:val="000000"/>
                <w:sz w:val="20"/>
              </w:rPr>
              <w:t xml:space="preserve">Les participants lisent leurs études de cas et discutent des questions sur la </w:t>
            </w:r>
            <w:r w:rsidRPr="004E02AC">
              <w:rPr>
                <w:rFonts w:ascii="Muli Regular" w:eastAsia="Muli" w:hAnsi="Muli Regular" w:cs="Arial"/>
                <w:color w:val="000000"/>
                <w:sz w:val="20"/>
                <w:u w:val="single"/>
              </w:rPr>
              <w:t>Diapositive 2</w:t>
            </w:r>
            <w:r w:rsidRPr="004E02AC">
              <w:rPr>
                <w:rFonts w:ascii="Muli Regular" w:eastAsia="Muli" w:hAnsi="Muli Regular" w:cs="Arial"/>
                <w:sz w:val="20"/>
                <w:u w:val="single"/>
              </w:rPr>
              <w:t>7</w:t>
            </w:r>
            <w:r w:rsidRPr="004E02AC">
              <w:rPr>
                <w:rFonts w:ascii="Muli Regular" w:eastAsia="Muli" w:hAnsi="Muli Regular" w:cs="Arial"/>
                <w:color w:val="000000"/>
                <w:sz w:val="20"/>
              </w:rPr>
              <w:t xml:space="preserve">. </w:t>
            </w:r>
            <w:r w:rsidRPr="004E02AC">
              <w:rPr>
                <w:rFonts w:ascii="Muli Regular" w:hAnsi="Muli Regular"/>
              </w:rPr>
              <w:t xml:space="preserve"> </w:t>
            </w:r>
          </w:p>
          <w:p w:rsidR="005F39A2" w:rsidRPr="004E02AC" w:rsidRDefault="0057760C">
            <w:pPr>
              <w:numPr>
                <w:ilvl w:val="1"/>
                <w:numId w:val="30"/>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Quelles interventions SPS/ASE pouvez-vous repérer dans cette étude ?</w:t>
            </w:r>
          </w:p>
          <w:p w:rsidR="005F39A2" w:rsidRPr="004E02AC" w:rsidRDefault="0057760C">
            <w:pPr>
              <w:numPr>
                <w:ilvl w:val="1"/>
                <w:numId w:val="30"/>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Quel est le groupe cible de l'intervention ? Comment en bénéficient-ils ?</w:t>
            </w:r>
          </w:p>
          <w:p w:rsidR="005F39A2" w:rsidRPr="004E02AC" w:rsidRDefault="0057760C">
            <w:pPr>
              <w:numPr>
                <w:ilvl w:val="1"/>
                <w:numId w:val="30"/>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Qui d'autre pourrait bénéficier de cette intervention ? Comment ?</w:t>
            </w:r>
          </w:p>
          <w:p w:rsidR="005F39A2" w:rsidRPr="004E02AC" w:rsidRDefault="0057760C">
            <w:pPr>
              <w:numPr>
                <w:ilvl w:val="1"/>
                <w:numId w:val="30"/>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À quel niveau de la pyramide SPS-ASE se situe l'intervention ?</w:t>
            </w:r>
          </w:p>
          <w:p w:rsidR="005F39A2" w:rsidRPr="004E02AC" w:rsidRDefault="0057760C">
            <w:pPr>
              <w:numPr>
                <w:ilvl w:val="0"/>
                <w:numId w:val="30"/>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color w:val="000000"/>
                <w:sz w:val="20"/>
              </w:rPr>
              <w:t>Demandez aux participants d'utiliser le</w:t>
            </w:r>
            <w:r w:rsidRPr="004E02AC">
              <w:rPr>
                <w:rFonts w:ascii="Muli Regular" w:eastAsia="Muli" w:hAnsi="Muli Regular" w:cs="Arial"/>
                <w:sz w:val="20"/>
              </w:rPr>
              <w:t>ur flipchart pour présenter leur discussion. Ils peuvent utiliser des mots, des illustrations ou les deux.</w:t>
            </w:r>
            <w:r w:rsidRPr="004E02AC">
              <w:rPr>
                <w:rFonts w:ascii="Muli Regular" w:hAnsi="Muli Regular"/>
              </w:rPr>
              <w:t xml:space="preserve"> </w:t>
            </w:r>
          </w:p>
          <w:p w:rsidR="005F39A2" w:rsidRPr="004E02AC" w:rsidRDefault="0057760C">
            <w:pPr>
              <w:numPr>
                <w:ilvl w:val="0"/>
                <w:numId w:val="30"/>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color w:val="000000"/>
                <w:sz w:val="20"/>
              </w:rPr>
              <w:t xml:space="preserve">Demandez aux participants de partager leur étude de cas en utilisant </w:t>
            </w:r>
            <w:r w:rsidR="008E45DA" w:rsidRPr="004E02AC">
              <w:rPr>
                <w:rFonts w:ascii="Muli Regular" w:eastAsia="Muli" w:hAnsi="Muli Regular" w:cs="Arial"/>
                <w:color w:val="000000"/>
                <w:sz w:val="20"/>
              </w:rPr>
              <w:t>leur</w:t>
            </w:r>
            <w:r w:rsidR="008E45DA">
              <w:rPr>
                <w:rFonts w:ascii="Muli Regular" w:eastAsia="Muli" w:hAnsi="Muli Regular" w:cs="Arial"/>
                <w:color w:val="000000"/>
                <w:sz w:val="20"/>
              </w:rPr>
              <w:t xml:space="preserve"> </w:t>
            </w:r>
            <w:r w:rsidR="008E45DA" w:rsidRPr="004E02AC">
              <w:rPr>
                <w:rFonts w:ascii="Muli Regular" w:eastAsia="Muli" w:hAnsi="Muli Regular" w:cs="Arial"/>
                <w:sz w:val="20"/>
              </w:rPr>
              <w:t>flipchart</w:t>
            </w:r>
            <w:r w:rsidRPr="004E02AC">
              <w:rPr>
                <w:rFonts w:ascii="Muli Regular" w:eastAsia="Muli" w:hAnsi="Muli Regular" w:cs="Arial"/>
                <w:color w:val="000000"/>
                <w:sz w:val="20"/>
              </w:rPr>
              <w:t xml:space="preserve">. Utilisez les notes du facilitateur dans l' </w:t>
            </w:r>
            <w:r w:rsidRPr="004E02AC">
              <w:rPr>
                <w:rFonts w:ascii="Muli Regular" w:eastAsia="Muli" w:hAnsi="Muli Regular" w:cs="Arial"/>
                <w:color w:val="000000"/>
                <w:sz w:val="20"/>
                <w:u w:val="single"/>
              </w:rPr>
              <w:t>ann</w:t>
            </w:r>
            <w:r w:rsidRPr="004E02AC">
              <w:rPr>
                <w:rFonts w:ascii="Muli Regular" w:eastAsia="Muli" w:hAnsi="Muli Regular" w:cs="Arial"/>
                <w:sz w:val="20"/>
                <w:u w:val="single"/>
              </w:rPr>
              <w:t>exe 7</w:t>
            </w:r>
            <w:r w:rsidRPr="004E02AC">
              <w:rPr>
                <w:rFonts w:ascii="Muli Regular" w:eastAsia="Muli" w:hAnsi="Muli Regular" w:cs="Arial"/>
                <w:sz w:val="20"/>
              </w:rPr>
              <w:t xml:space="preserve"> pour aider à structurer la discussion.</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ind w:left="18" w:hanging="18"/>
              <w:rPr>
                <w:rFonts w:ascii="Muli Regular" w:eastAsia="Muli" w:hAnsi="Muli Regular" w:cs="Arial"/>
                <w:sz w:val="20"/>
              </w:rPr>
            </w:pPr>
            <w:r w:rsidRPr="004E02AC">
              <w:rPr>
                <w:rFonts w:ascii="Muli Regular" w:eastAsia="Muli" w:hAnsi="Muli Regular" w:cs="Arial"/>
                <w:b/>
                <w:sz w:val="20"/>
              </w:rPr>
              <w:t>Script :</w:t>
            </w:r>
            <w:r w:rsidRPr="004E02AC">
              <w:rPr>
                <w:rFonts w:ascii="Muli Regular" w:eastAsia="Muli" w:hAnsi="Muli Regular" w:cs="Arial"/>
                <w:sz w:val="20"/>
              </w:rPr>
              <w:t xml:space="preserve"> </w:t>
            </w:r>
          </w:p>
          <w:p w:rsidR="005F39A2" w:rsidRPr="004E02AC" w:rsidRDefault="0057760C">
            <w:pPr>
              <w:spacing w:line="276" w:lineRule="auto"/>
              <w:ind w:left="18" w:hanging="18"/>
              <w:rPr>
                <w:rFonts w:ascii="Muli Regular" w:eastAsia="Muli" w:hAnsi="Muli Regular" w:cs="Arial"/>
                <w:sz w:val="20"/>
              </w:rPr>
            </w:pPr>
            <w:r w:rsidRPr="004E02AC">
              <w:rPr>
                <w:rFonts w:ascii="Muli Regular" w:eastAsia="Muli" w:hAnsi="Muli Regular" w:cs="Arial"/>
                <w:sz w:val="20"/>
              </w:rPr>
              <w:t>Chaque groupe devrait avoir une étude de cas. Veuillez lire votre étude de cas et discuter des questions sur la diapositive. Utilisez le flipchart pour présenter votre discussion sur l'étude de cas. Vous pouvez utiliser des mots, des illustrations ou une combinaison des deux. Vous avez environ 20 minutes pour travailler ensemble, puis nous partagerons nos conclusions.</w:t>
            </w:r>
          </w:p>
          <w:p w:rsidR="005F39A2" w:rsidRPr="004E02AC" w:rsidRDefault="005F39A2">
            <w:pPr>
              <w:spacing w:line="276" w:lineRule="auto"/>
              <w:ind w:left="18" w:hanging="18"/>
              <w:rPr>
                <w:rFonts w:ascii="Muli Regular" w:eastAsia="Muli" w:hAnsi="Muli Regular" w:cs="Arial"/>
                <w:sz w:val="20"/>
              </w:rPr>
            </w:pPr>
          </w:p>
        </w:tc>
      </w:tr>
    </w:tbl>
    <w:p w:rsidR="00380BDC" w:rsidRDefault="00380BDC" w:rsidP="008643B3">
      <w:pPr>
        <w:spacing w:line="276" w:lineRule="auto"/>
        <w:ind w:left="-360"/>
        <w:rPr>
          <w:rFonts w:ascii="Muli Regular" w:eastAsia="Muli" w:hAnsi="Muli Regular" w:cs="Arial"/>
          <w:b/>
          <w:sz w:val="22"/>
        </w:rPr>
      </w:pPr>
    </w:p>
    <w:p w:rsidR="005F39A2" w:rsidRPr="004E02AC" w:rsidRDefault="0057760C" w:rsidP="008643B3">
      <w:pPr>
        <w:spacing w:line="276" w:lineRule="auto"/>
        <w:ind w:left="-360"/>
        <w:rPr>
          <w:rFonts w:ascii="Muli Regular" w:eastAsia="Muli" w:hAnsi="Muli Regular" w:cs="Arial"/>
          <w:b/>
          <w:sz w:val="22"/>
        </w:rPr>
      </w:pPr>
      <w:r w:rsidRPr="004E02AC">
        <w:rPr>
          <w:rFonts w:ascii="Muli Regular" w:eastAsia="Muli" w:hAnsi="Muli Regular" w:cs="Arial"/>
          <w:b/>
          <w:sz w:val="22"/>
        </w:rPr>
        <w:t>Section 5 : Stratégies de SPS et ASE</w:t>
      </w:r>
    </w:p>
    <w:p w:rsidR="005F39A2" w:rsidRPr="004E02AC" w:rsidRDefault="0057760C">
      <w:pPr>
        <w:spacing w:line="276" w:lineRule="auto"/>
        <w:ind w:left="-360"/>
        <w:rPr>
          <w:rFonts w:ascii="Muli Regular" w:eastAsia="Muli" w:hAnsi="Muli Regular" w:cs="Arial"/>
          <w:i/>
          <w:sz w:val="22"/>
        </w:rPr>
      </w:pPr>
      <w:r w:rsidRPr="004E02AC">
        <w:rPr>
          <w:rFonts w:ascii="Muli Regular" w:eastAsia="Muli" w:hAnsi="Muli Regular" w:cs="Arial"/>
          <w:sz w:val="22"/>
        </w:rPr>
        <w:t xml:space="preserve">Durée : 45 minutes </w:t>
      </w:r>
      <w:r w:rsidRPr="004E02AC">
        <w:rPr>
          <w:rFonts w:ascii="Muli Regular" w:eastAsia="Muli" w:hAnsi="Muli Regular" w:cs="Arial"/>
          <w:i/>
          <w:sz w:val="22"/>
        </w:rPr>
        <w:t>(75 minutes avec les activités complémentaires)</w:t>
      </w:r>
      <w:r w:rsidRPr="004E02AC">
        <w:rPr>
          <w:rFonts w:ascii="Muli Regular" w:eastAsia="Muli" w:hAnsi="Muli Regular" w:cs="Arial"/>
          <w:sz w:val="22"/>
        </w:rPr>
        <w:t xml:space="preserve"> </w:t>
      </w:r>
    </w:p>
    <w:p w:rsidR="005F39A2" w:rsidRPr="004E02AC" w:rsidRDefault="005F39A2">
      <w:pPr>
        <w:spacing w:line="276" w:lineRule="auto"/>
        <w:ind w:left="-360"/>
        <w:rPr>
          <w:rFonts w:ascii="Muli Regular" w:eastAsia="Muli" w:hAnsi="Muli Regular" w:cs="Arial"/>
          <w:sz w:val="22"/>
        </w:rPr>
      </w:pPr>
    </w:p>
    <w:tbl>
      <w:tblPr>
        <w:tblStyle w:val="af8"/>
        <w:tblW w:w="10417"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20"/>
        <w:gridCol w:w="6997"/>
      </w:tblGrid>
      <w:tr w:rsidR="005F39A2" w:rsidRPr="004E02AC">
        <w:tc>
          <w:tcPr>
            <w:tcW w:w="3420" w:type="dxa"/>
          </w:tcPr>
          <w:p w:rsidR="005F39A2" w:rsidRPr="004E02AC" w:rsidRDefault="005F39A2">
            <w:pPr>
              <w:spacing w:line="276" w:lineRule="auto"/>
              <w:ind w:left="-630" w:firstLine="630"/>
              <w:rPr>
                <w:rFonts w:ascii="Muli Regular" w:eastAsia="Muli" w:hAnsi="Muli Regular" w:cs="Arial"/>
                <w:b/>
                <w:sz w:val="20"/>
              </w:rPr>
            </w:pP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sz w:val="20"/>
              </w:rPr>
              <w:t xml:space="preserve">Diapositive </w:t>
            </w:r>
            <w:r w:rsidR="00380BDC">
              <w:rPr>
                <w:rFonts w:ascii="Muli Regular" w:eastAsia="Muli" w:hAnsi="Muli Regular" w:cs="Arial"/>
                <w:b/>
                <w:sz w:val="20"/>
              </w:rPr>
              <w:t>30</w:t>
            </w: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105025" cy="1315640"/>
                  <wp:effectExtent l="25400" t="0" r="3175" b="0"/>
                  <wp:docPr id="13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3"/>
                          <a:stretch>
                            <a:fillRect/>
                          </a:stretch>
                        </pic:blipFill>
                        <pic:spPr>
                          <a:xfrm>
                            <a:off x="0" y="0"/>
                            <a:ext cx="2105025" cy="1315640"/>
                          </a:xfrm>
                          <a:prstGeom prst="rect">
                            <a:avLst/>
                          </a:prstGeom>
                          <a:ln/>
                        </pic:spPr>
                      </pic:pic>
                    </a:graphicData>
                  </a:graphic>
                </wp:inline>
              </w:drawing>
            </w:r>
          </w:p>
          <w:p w:rsidR="005F39A2" w:rsidRPr="004E02AC" w:rsidRDefault="005F39A2">
            <w:pPr>
              <w:spacing w:line="276" w:lineRule="auto"/>
              <w:ind w:left="-630" w:firstLine="630"/>
              <w:rPr>
                <w:rFonts w:ascii="Muli Regular" w:eastAsia="Muli" w:hAnsi="Muli Regular" w:cs="Arial"/>
                <w:b/>
                <w:sz w:val="20"/>
              </w:rPr>
            </w:pPr>
          </w:p>
        </w:tc>
        <w:tc>
          <w:tcPr>
            <w:tcW w:w="6997" w:type="dxa"/>
          </w:tcPr>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 xml:space="preserve">Diapositive </w:t>
            </w:r>
            <w:r w:rsidR="00380BDC">
              <w:rPr>
                <w:rFonts w:ascii="Muli Regular" w:eastAsia="Muli" w:hAnsi="Muli Regular" w:cs="Arial"/>
                <w:b/>
                <w:sz w:val="20"/>
              </w:rPr>
              <w:t>30</w:t>
            </w:r>
            <w:r w:rsidRPr="004E02AC">
              <w:rPr>
                <w:rFonts w:ascii="Muli Regular" w:eastAsia="Muli" w:hAnsi="Muli Regular" w:cs="Arial"/>
                <w:b/>
                <w:sz w:val="20"/>
              </w:rPr>
              <w:t xml:space="preserve"> </w:t>
            </w:r>
            <w:r w:rsidRPr="004E02AC">
              <w:rPr>
                <w:rFonts w:ascii="Muli Regular" w:eastAsia="Muli" w:hAnsi="Muli Regular" w:cs="Arial"/>
                <w:sz w:val="20"/>
              </w:rPr>
              <w:t>(5 minutes)</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Matériel :</w:t>
            </w:r>
          </w:p>
          <w:p w:rsidR="005F39A2" w:rsidRPr="004E02AC" w:rsidRDefault="0057760C">
            <w:pPr>
              <w:numPr>
                <w:ilvl w:val="0"/>
                <w:numId w:val="11"/>
              </w:numPr>
              <w:pBdr>
                <w:top w:val="nil"/>
                <w:left w:val="nil"/>
                <w:bottom w:val="nil"/>
                <w:right w:val="nil"/>
                <w:between w:val="nil"/>
              </w:pBdr>
              <w:spacing w:line="276" w:lineRule="auto"/>
              <w:rPr>
                <w:rFonts w:ascii="Muli Regular" w:eastAsia="Muli" w:hAnsi="Muli Regular" w:cs="Arial"/>
                <w:i/>
                <w:color w:val="000000"/>
                <w:sz w:val="20"/>
              </w:rPr>
            </w:pPr>
            <w:r w:rsidRPr="004E02AC">
              <w:rPr>
                <w:rFonts w:ascii="Muli Regular" w:eastAsia="Muli" w:hAnsi="Muli Regular" w:cs="Arial"/>
                <w:i/>
                <w:color w:val="000000"/>
                <w:sz w:val="20"/>
              </w:rPr>
              <w:t>Note d’orientation de l’INEE sur le soutien psychosocial</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5"/>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i/>
                <w:color w:val="000000"/>
                <w:sz w:val="20"/>
              </w:rPr>
              <w:t>La Note d’orientation de l’INEE sur le soutien psychosocial</w:t>
            </w:r>
            <w:r w:rsidRPr="004E02AC">
              <w:rPr>
                <w:rFonts w:ascii="Muli Regular" w:eastAsia="Muli" w:hAnsi="Muli Regular" w:cs="Arial"/>
                <w:color w:val="000000"/>
                <w:sz w:val="20"/>
              </w:rPr>
              <w:t xml:space="preserve"> peut être utilisée comme outil pour diriger les interventions de SPS et ASE.</w:t>
            </w:r>
            <w:r w:rsidRPr="004E02AC">
              <w:rPr>
                <w:rFonts w:ascii="Muli Regular" w:hAnsi="Muli Regular"/>
              </w:rPr>
              <w:t xml:space="preserve"> </w:t>
            </w:r>
          </w:p>
          <w:p w:rsidR="005F39A2" w:rsidRPr="004E02AC" w:rsidRDefault="0057760C">
            <w:pPr>
              <w:numPr>
                <w:ilvl w:val="0"/>
                <w:numId w:val="5"/>
              </w:numPr>
              <w:spacing w:line="276" w:lineRule="auto"/>
              <w:rPr>
                <w:rFonts w:ascii="Muli Regular" w:eastAsia="Muli" w:hAnsi="Muli Regular" w:cs="Arial"/>
                <w:sz w:val="20"/>
              </w:rPr>
            </w:pPr>
            <w:r w:rsidRPr="004E02AC">
              <w:rPr>
                <w:rFonts w:ascii="Muli Regular" w:eastAsia="Muli" w:hAnsi="Muli Regular" w:cs="Arial"/>
                <w:i/>
                <w:sz w:val="20"/>
              </w:rPr>
              <w:t>La Note d’orientation de l’INEE sur le soutien psychosocial</w:t>
            </w:r>
            <w:r w:rsidR="004A6CA7" w:rsidRPr="004E02AC">
              <w:rPr>
                <w:rFonts w:ascii="Muli Regular" w:eastAsia="Muli" w:hAnsi="Muli Regular" w:cs="Arial"/>
                <w:i/>
                <w:sz w:val="20"/>
              </w:rPr>
              <w:t xml:space="preserve"> </w:t>
            </w:r>
            <w:r w:rsidRPr="004E02AC">
              <w:rPr>
                <w:rFonts w:ascii="Muli Regular" w:eastAsia="Muli" w:hAnsi="Muli Regular" w:cs="Arial"/>
                <w:sz w:val="20"/>
              </w:rPr>
              <w:t>est structurée par les Normes minimales de l’INEE :</w:t>
            </w:r>
            <w:r w:rsidRPr="004E02AC">
              <w:rPr>
                <w:rFonts w:ascii="Muli Regular" w:hAnsi="Muli Regular"/>
              </w:rPr>
              <w:t xml:space="preserve"> </w:t>
            </w:r>
          </w:p>
          <w:p w:rsidR="005F39A2" w:rsidRPr="004E02AC" w:rsidRDefault="0057760C">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color w:val="000000"/>
                <w:sz w:val="20"/>
              </w:rPr>
              <w:t>Normes fondamentales</w:t>
            </w:r>
          </w:p>
          <w:p w:rsidR="005F39A2" w:rsidRPr="004E02AC" w:rsidRDefault="0057760C">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color w:val="000000"/>
                <w:sz w:val="20"/>
              </w:rPr>
              <w:t>Accès et environnement d’apprentissage</w:t>
            </w:r>
          </w:p>
          <w:p w:rsidR="005F39A2" w:rsidRPr="004E02AC" w:rsidRDefault="0057760C">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color w:val="000000"/>
                <w:sz w:val="20"/>
              </w:rPr>
              <w:t>Enseignement et apprentissage</w:t>
            </w:r>
          </w:p>
          <w:p w:rsidR="005F39A2" w:rsidRPr="004E02AC" w:rsidRDefault="0057760C">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color w:val="000000"/>
                <w:sz w:val="20"/>
              </w:rPr>
              <w:t>Enseignants et autres personnels de l’éducation</w:t>
            </w:r>
          </w:p>
          <w:p w:rsidR="005F39A2" w:rsidRPr="004E02AC" w:rsidRDefault="0057760C">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color w:val="000000"/>
                <w:sz w:val="20"/>
              </w:rPr>
              <w:t>Politique éducativ</w:t>
            </w:r>
            <w:r w:rsidRPr="004E02AC">
              <w:rPr>
                <w:rFonts w:ascii="Muli Regular" w:eastAsia="Muli" w:hAnsi="Muli Regular" w:cs="Arial"/>
                <w:sz w:val="20"/>
              </w:rPr>
              <w:t>e</w:t>
            </w:r>
            <w:r w:rsidRPr="004E02AC">
              <w:rPr>
                <w:rFonts w:ascii="Muli Regular" w:hAnsi="Muli Regular"/>
              </w:rPr>
              <w:t xml:space="preserve"> </w:t>
            </w:r>
          </w:p>
          <w:p w:rsidR="005F39A2" w:rsidRPr="004E02AC" w:rsidRDefault="0057760C">
            <w:pPr>
              <w:numPr>
                <w:ilvl w:val="0"/>
                <w:numId w:val="5"/>
              </w:numPr>
              <w:pBdr>
                <w:top w:val="nil"/>
                <w:left w:val="nil"/>
                <w:bottom w:val="nil"/>
                <w:right w:val="nil"/>
                <w:between w:val="nil"/>
              </w:pBdr>
              <w:spacing w:line="276" w:lineRule="auto"/>
              <w:rPr>
                <w:rFonts w:ascii="Muli Regular" w:eastAsia="Muli" w:hAnsi="Muli Regular" w:cs="Arial"/>
                <w:i/>
                <w:sz w:val="20"/>
              </w:rPr>
            </w:pPr>
            <w:r w:rsidRPr="004E02AC">
              <w:rPr>
                <w:rFonts w:ascii="Muli Regular" w:eastAsia="Muli" w:hAnsi="Muli Regular" w:cs="Arial"/>
                <w:i/>
                <w:sz w:val="20"/>
              </w:rPr>
              <w:t>Note : rappel qu’avant de suivre cette formation, les participants doivent avoir suivi une séance d’orientation en ligne ou en personne sur les normes minimales de l’INEE. Cette activité est basée sur le principe que les participants ont des connaissances au sujet des normes minimales de l’INEE</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Script :</w:t>
            </w:r>
            <w:r w:rsidRPr="004E02AC">
              <w:rPr>
                <w:rFonts w:ascii="Muli Regular" w:eastAsia="Muli" w:hAnsi="Muli Regular" w:cs="Arial"/>
                <w:sz w:val="20"/>
              </w:rPr>
              <w:t xml:space="preserve">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La Note d’orientation de l’INEE sur le soutien psychosocial peut être utilisée comme outil dans la planification et la mise en </w:t>
            </w:r>
            <w:r w:rsidR="008E45DA" w:rsidRPr="004E02AC">
              <w:rPr>
                <w:rFonts w:ascii="Muli Regular" w:eastAsia="Muli" w:hAnsi="Muli Regular" w:cs="Arial"/>
                <w:sz w:val="20"/>
              </w:rPr>
              <w:t>œuvre</w:t>
            </w:r>
            <w:r w:rsidRPr="004E02AC">
              <w:rPr>
                <w:rFonts w:ascii="Muli Regular" w:eastAsia="Muli" w:hAnsi="Muli Regular" w:cs="Arial"/>
                <w:sz w:val="20"/>
              </w:rPr>
              <w:t xml:space="preserve"> d’interventions de SPS et d'ASE. La note d’orientation fournit également des exemples de programmes de SPS déjà mis en </w:t>
            </w:r>
            <w:r w:rsidR="008E45DA" w:rsidRPr="004E02AC">
              <w:rPr>
                <w:rFonts w:ascii="Muli Regular" w:eastAsia="Muli" w:hAnsi="Muli Regular" w:cs="Arial"/>
                <w:sz w:val="20"/>
              </w:rPr>
              <w:t>œuvre</w:t>
            </w:r>
            <w:r w:rsidRPr="004E02AC">
              <w:rPr>
                <w:rFonts w:ascii="Muli Regular" w:eastAsia="Muli" w:hAnsi="Muli Regular" w:cs="Arial"/>
                <w:sz w:val="20"/>
              </w:rPr>
              <w:t xml:space="preserve"> à travers le monde. La Note d’orientation est structurée par les domaines des Normes minimales de l'INEE : normes fondamentales, accès et environnement d’apprentissage, enseignement et apprentissage, enseignants et autres personnels de l’éducation, politique éducative.</w:t>
            </w:r>
          </w:p>
        </w:tc>
      </w:tr>
      <w:tr w:rsidR="005F39A2" w:rsidRPr="004E02AC">
        <w:tc>
          <w:tcPr>
            <w:tcW w:w="3420" w:type="dxa"/>
          </w:tcPr>
          <w:p w:rsidR="005F39A2" w:rsidRPr="004E02AC" w:rsidRDefault="005F39A2">
            <w:pPr>
              <w:spacing w:line="276" w:lineRule="auto"/>
              <w:ind w:left="-630" w:firstLine="630"/>
              <w:rPr>
                <w:rFonts w:ascii="Muli Regular" w:eastAsia="Muli" w:hAnsi="Muli Regular" w:cs="Arial"/>
                <w:b/>
                <w:sz w:val="20"/>
              </w:rPr>
            </w:pP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sz w:val="20"/>
              </w:rPr>
              <w:t>Diapositive 3</w:t>
            </w:r>
            <w:r w:rsidR="00380BDC">
              <w:rPr>
                <w:rFonts w:ascii="Muli Regular" w:eastAsia="Muli" w:hAnsi="Muli Regular" w:cs="Arial"/>
                <w:b/>
                <w:sz w:val="20"/>
              </w:rPr>
              <w:t>1</w:t>
            </w: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105025" cy="1315640"/>
                  <wp:effectExtent l="25400" t="0" r="3175" b="0"/>
                  <wp:docPr id="11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4"/>
                          <a:stretch>
                            <a:fillRect/>
                          </a:stretch>
                        </pic:blipFill>
                        <pic:spPr>
                          <a:xfrm>
                            <a:off x="0" y="0"/>
                            <a:ext cx="2105025" cy="1315640"/>
                          </a:xfrm>
                          <a:prstGeom prst="rect">
                            <a:avLst/>
                          </a:prstGeom>
                          <a:ln/>
                        </pic:spPr>
                      </pic:pic>
                    </a:graphicData>
                  </a:graphic>
                </wp:inline>
              </w:drawing>
            </w:r>
          </w:p>
          <w:p w:rsidR="005F39A2" w:rsidRPr="004E02AC" w:rsidRDefault="005F39A2">
            <w:pPr>
              <w:spacing w:line="276" w:lineRule="auto"/>
              <w:ind w:left="-630" w:firstLine="630"/>
              <w:rPr>
                <w:rFonts w:ascii="Muli Regular" w:eastAsia="Muli" w:hAnsi="Muli Regular" w:cs="Arial"/>
                <w:b/>
                <w:sz w:val="20"/>
              </w:rPr>
            </w:pPr>
          </w:p>
        </w:tc>
        <w:tc>
          <w:tcPr>
            <w:tcW w:w="6997" w:type="dxa"/>
          </w:tcPr>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ind w:left="-24" w:firstLine="24"/>
              <w:rPr>
                <w:rFonts w:ascii="Muli Regular" w:eastAsia="Muli" w:hAnsi="Muli Regular" w:cs="Arial"/>
                <w:sz w:val="20"/>
              </w:rPr>
            </w:pPr>
            <w:r w:rsidRPr="004E02AC">
              <w:rPr>
                <w:rFonts w:ascii="Muli Regular" w:eastAsia="Muli" w:hAnsi="Muli Regular" w:cs="Arial"/>
                <w:b/>
                <w:sz w:val="20"/>
              </w:rPr>
              <w:t>Diapositive 3</w:t>
            </w:r>
            <w:r w:rsidR="00380BDC">
              <w:rPr>
                <w:rFonts w:ascii="Muli Regular" w:eastAsia="Muli" w:hAnsi="Muli Regular" w:cs="Arial"/>
                <w:b/>
                <w:sz w:val="20"/>
              </w:rPr>
              <w:t>1</w:t>
            </w:r>
            <w:r w:rsidR="004A6CA7" w:rsidRPr="004E02AC">
              <w:rPr>
                <w:rFonts w:ascii="Muli Regular" w:eastAsia="Muli" w:hAnsi="Muli Regular" w:cs="Arial"/>
                <w:b/>
                <w:sz w:val="20"/>
              </w:rPr>
              <w:t> </w:t>
            </w:r>
            <w:r w:rsidR="005C2A40" w:rsidRPr="004E02AC">
              <w:rPr>
                <w:rFonts w:ascii="Muli Regular" w:eastAsia="Muli" w:hAnsi="Muli Regular" w:cs="Arial"/>
                <w:b/>
                <w:sz w:val="20"/>
              </w:rPr>
              <w:t>(</w:t>
            </w:r>
            <w:r w:rsidRPr="004E02AC">
              <w:rPr>
                <w:rFonts w:ascii="Muli Regular" w:eastAsia="Muli" w:hAnsi="Muli Regular" w:cs="Arial"/>
                <w:sz w:val="20"/>
              </w:rPr>
              <w:t>30 minutes</w:t>
            </w:r>
            <w:r w:rsidR="005C2A40" w:rsidRPr="004E02AC">
              <w:rPr>
                <w:rFonts w:ascii="Muli Regular" w:eastAsia="Muli" w:hAnsi="Muli Regular" w:cs="Arial"/>
                <w:sz w:val="20"/>
              </w:rPr>
              <w:t>)</w:t>
            </w:r>
            <w:r w:rsidRPr="004E02AC">
              <w:rPr>
                <w:rFonts w:ascii="Muli Regular" w:hAnsi="Muli Regular"/>
              </w:rPr>
              <w:t xml:space="preserve"> </w:t>
            </w:r>
          </w:p>
          <w:p w:rsidR="005F39A2" w:rsidRPr="004E02AC" w:rsidRDefault="005F39A2">
            <w:pPr>
              <w:spacing w:line="276" w:lineRule="auto"/>
              <w:ind w:left="-24" w:firstLine="24"/>
              <w:rPr>
                <w:rFonts w:ascii="Muli Regular" w:eastAsia="Muli" w:hAnsi="Muli Regular" w:cs="Arial"/>
                <w:b/>
                <w:sz w:val="20"/>
              </w:rPr>
            </w:pPr>
          </w:p>
          <w:p w:rsidR="005F39A2" w:rsidRPr="004E02AC" w:rsidRDefault="0057760C">
            <w:pPr>
              <w:spacing w:line="276" w:lineRule="auto"/>
              <w:ind w:firstLine="24"/>
              <w:rPr>
                <w:rFonts w:ascii="Muli Regular" w:eastAsia="Muli" w:hAnsi="Muli Regular" w:cs="Arial"/>
                <w:b/>
                <w:sz w:val="20"/>
              </w:rPr>
            </w:pPr>
            <w:r w:rsidRPr="004E02AC">
              <w:rPr>
                <w:rFonts w:ascii="Muli Regular" w:eastAsia="Muli" w:hAnsi="Muli Regular" w:cs="Arial"/>
                <w:b/>
                <w:sz w:val="20"/>
              </w:rPr>
              <w:t>Matériel :</w:t>
            </w:r>
          </w:p>
          <w:p w:rsidR="005F39A2" w:rsidRPr="004E02AC" w:rsidRDefault="0057760C">
            <w:pPr>
              <w:numPr>
                <w:ilvl w:val="0"/>
                <w:numId w:val="30"/>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u w:val="single"/>
              </w:rPr>
              <w:t>Document 9</w:t>
            </w:r>
            <w:r w:rsidRPr="004E02AC">
              <w:rPr>
                <w:rFonts w:ascii="Muli Regular" w:eastAsia="Muli" w:hAnsi="Muli Regular" w:cs="Arial"/>
                <w:sz w:val="20"/>
              </w:rPr>
              <w:t>: Le SPS, l'ASE et les Normes minimales de l'INEE</w:t>
            </w:r>
            <w:r w:rsidRPr="004E02AC">
              <w:rPr>
                <w:rFonts w:ascii="Muli Regular" w:hAnsi="Muli Regular"/>
              </w:rPr>
              <w:t xml:space="preserve"> </w:t>
            </w:r>
          </w:p>
          <w:p w:rsidR="005F39A2" w:rsidRPr="004E02AC" w:rsidRDefault="004F1B29">
            <w:pPr>
              <w:numPr>
                <w:ilvl w:val="0"/>
                <w:numId w:val="30"/>
              </w:numPr>
              <w:spacing w:line="276" w:lineRule="auto"/>
              <w:rPr>
                <w:rFonts w:ascii="Muli Regular" w:eastAsia="Muli" w:hAnsi="Muli Regular" w:cs="Arial"/>
                <w:sz w:val="20"/>
              </w:rPr>
            </w:pPr>
            <w:hyperlink r:id="rId45">
              <w:r w:rsidR="0057760C" w:rsidRPr="004E02AC">
                <w:rPr>
                  <w:rFonts w:ascii="Muli Regular" w:eastAsia="Muli" w:hAnsi="Muli Regular" w:cs="Arial"/>
                  <w:color w:val="1155CC"/>
                  <w:sz w:val="20"/>
                  <w:u w:val="single"/>
                </w:rPr>
                <w:t>Note d’orientation de l’INEE sur le soutien psychosocial</w:t>
              </w:r>
            </w:hyperlink>
          </w:p>
          <w:p w:rsidR="005F39A2" w:rsidRPr="004E02AC" w:rsidRDefault="005F39A2">
            <w:pPr>
              <w:spacing w:line="276" w:lineRule="auto"/>
              <w:ind w:firstLine="24"/>
              <w:rPr>
                <w:rFonts w:ascii="Muli Regular" w:eastAsia="Muli" w:hAnsi="Muli Regular" w:cs="Arial"/>
                <w:i/>
                <w:sz w:val="20"/>
              </w:rPr>
            </w:pPr>
          </w:p>
          <w:p w:rsidR="005F39A2" w:rsidRPr="004E02AC" w:rsidRDefault="005F39A2">
            <w:pPr>
              <w:spacing w:line="276" w:lineRule="auto"/>
              <w:ind w:left="-24" w:firstLine="24"/>
              <w:rPr>
                <w:rFonts w:ascii="Muli Regular" w:eastAsia="Muli" w:hAnsi="Muli Regular" w:cs="Arial"/>
                <w:b/>
                <w:i/>
                <w:sz w:val="20"/>
              </w:rPr>
            </w:pPr>
          </w:p>
          <w:p w:rsidR="005F39A2" w:rsidRPr="004E02AC" w:rsidRDefault="0057760C">
            <w:pPr>
              <w:spacing w:line="276" w:lineRule="auto"/>
              <w:ind w:left="-24" w:firstLine="24"/>
              <w:rPr>
                <w:rFonts w:ascii="Muli Regular" w:eastAsia="Muli" w:hAnsi="Muli Regular" w:cs="Arial"/>
                <w:b/>
                <w:sz w:val="20"/>
              </w:rPr>
            </w:pPr>
            <w:r w:rsidRPr="004E02AC">
              <w:rPr>
                <w:rFonts w:ascii="Muli Regular" w:eastAsia="Muli" w:hAnsi="Muli Regular" w:cs="Arial"/>
                <w:b/>
                <w:sz w:val="20"/>
              </w:rPr>
              <w:t>Notes à l’intention du facilitateur :</w:t>
            </w:r>
          </w:p>
          <w:p w:rsidR="005F39A2" w:rsidRPr="004E02AC" w:rsidRDefault="0057760C">
            <w:pPr>
              <w:numPr>
                <w:ilvl w:val="0"/>
                <w:numId w:val="48"/>
              </w:numPr>
              <w:pBdr>
                <w:top w:val="nil"/>
                <w:left w:val="nil"/>
                <w:bottom w:val="nil"/>
                <w:right w:val="nil"/>
                <w:between w:val="nil"/>
              </w:pBdr>
              <w:spacing w:line="276" w:lineRule="auto"/>
              <w:rPr>
                <w:rFonts w:ascii="Muli Regular" w:eastAsia="Muli" w:hAnsi="Muli Regular" w:cs="Arial"/>
                <w:color w:val="000000"/>
                <w:sz w:val="20"/>
              </w:rPr>
            </w:pPr>
            <w:r w:rsidRPr="004E02AC">
              <w:rPr>
                <w:rFonts w:ascii="Muli Regular" w:eastAsia="Muli" w:hAnsi="Muli Regular" w:cs="Arial"/>
                <w:color w:val="000000"/>
                <w:sz w:val="20"/>
              </w:rPr>
              <w:t xml:space="preserve">En utilisant les mêmes </w:t>
            </w:r>
            <w:r w:rsidRPr="004E02AC">
              <w:rPr>
                <w:rFonts w:ascii="Muli Regular" w:eastAsia="Muli" w:hAnsi="Muli Regular" w:cs="Arial"/>
                <w:sz w:val="20"/>
              </w:rPr>
              <w:t>é</w:t>
            </w:r>
            <w:r w:rsidRPr="004E02AC">
              <w:rPr>
                <w:rFonts w:ascii="Muli Regular" w:eastAsia="Muli" w:hAnsi="Muli Regular" w:cs="Arial"/>
                <w:color w:val="000000"/>
                <w:sz w:val="20"/>
              </w:rPr>
              <w:t xml:space="preserve">tudes </w:t>
            </w:r>
            <w:r w:rsidR="008E45DA" w:rsidRPr="004E02AC">
              <w:rPr>
                <w:rFonts w:ascii="Muli Regular" w:eastAsia="Muli" w:hAnsi="Muli Regular" w:cs="Arial"/>
                <w:color w:val="000000"/>
                <w:sz w:val="20"/>
              </w:rPr>
              <w:t>dé</w:t>
            </w:r>
            <w:r w:rsidR="008E45DA" w:rsidRPr="004E02AC">
              <w:rPr>
                <w:rFonts w:ascii="Muli Regular" w:eastAsia="Muli" w:hAnsi="Muli Regular" w:cs="Arial"/>
                <w:sz w:val="20"/>
              </w:rPr>
              <w:t>cas</w:t>
            </w:r>
            <w:r w:rsidRPr="004E02AC">
              <w:rPr>
                <w:rFonts w:ascii="Muli Regular" w:eastAsia="Muli" w:hAnsi="Muli Regular" w:cs="Arial"/>
                <w:color w:val="000000"/>
                <w:sz w:val="20"/>
              </w:rPr>
              <w:t xml:space="preserve">, les </w:t>
            </w:r>
            <w:r w:rsidR="008E45DA" w:rsidRPr="004E02AC">
              <w:rPr>
                <w:rFonts w:ascii="Muli Regular" w:eastAsia="Muli" w:hAnsi="Muli Regular" w:cs="Arial"/>
                <w:color w:val="000000"/>
                <w:sz w:val="20"/>
              </w:rPr>
              <w:t>participants</w:t>
            </w:r>
            <w:r w:rsidR="008E45DA">
              <w:rPr>
                <w:rFonts w:ascii="Muli Regular" w:eastAsia="Muli" w:hAnsi="Muli Regular" w:cs="Arial"/>
                <w:color w:val="000000"/>
                <w:sz w:val="20"/>
              </w:rPr>
              <w:t xml:space="preserve"> </w:t>
            </w:r>
            <w:r w:rsidR="008E45DA" w:rsidRPr="004E02AC">
              <w:rPr>
                <w:rFonts w:ascii="Muli Regular" w:eastAsia="Muli" w:hAnsi="Muli Regular" w:cs="Arial"/>
                <w:sz w:val="20"/>
              </w:rPr>
              <w:t>analyseront</w:t>
            </w:r>
            <w:r w:rsidRPr="004E02AC">
              <w:rPr>
                <w:rFonts w:ascii="Muli Regular" w:eastAsia="Muli" w:hAnsi="Muli Regular" w:cs="Arial"/>
                <w:sz w:val="20"/>
              </w:rPr>
              <w:t xml:space="preserve"> </w:t>
            </w:r>
            <w:r w:rsidRPr="004E02AC">
              <w:rPr>
                <w:rFonts w:ascii="Muli Regular" w:eastAsia="Muli" w:hAnsi="Muli Regular" w:cs="Arial"/>
                <w:color w:val="000000"/>
                <w:sz w:val="20"/>
              </w:rPr>
              <w:t>les interventions et suggéreront des améliorations à partir des</w:t>
            </w:r>
            <w:r w:rsidRPr="004E02AC">
              <w:rPr>
                <w:rFonts w:ascii="Muli Regular" w:eastAsia="Muli" w:hAnsi="Muli Regular" w:cs="Arial"/>
                <w:sz w:val="20"/>
              </w:rPr>
              <w:t xml:space="preserve"> normes </w:t>
            </w:r>
            <w:r w:rsidRPr="004E02AC">
              <w:rPr>
                <w:rFonts w:ascii="Muli Regular" w:eastAsia="Muli" w:hAnsi="Muli Regular" w:cs="Arial"/>
                <w:color w:val="000000"/>
                <w:sz w:val="20"/>
              </w:rPr>
              <w:t>minimales de l’INE</w:t>
            </w:r>
            <w:r w:rsidRPr="004E02AC">
              <w:rPr>
                <w:rFonts w:ascii="Muli Regular" w:eastAsia="Muli" w:hAnsi="Muli Regular" w:cs="Arial"/>
                <w:sz w:val="20"/>
              </w:rPr>
              <w:t>E.</w:t>
            </w:r>
            <w:r w:rsidRPr="004E02AC">
              <w:rPr>
                <w:rFonts w:ascii="Muli Regular" w:hAnsi="Muli Regular"/>
              </w:rPr>
              <w:t xml:space="preserve"> </w:t>
            </w:r>
          </w:p>
          <w:p w:rsidR="005F39A2" w:rsidRPr="004E02AC" w:rsidRDefault="0057760C">
            <w:pPr>
              <w:numPr>
                <w:ilvl w:val="0"/>
                <w:numId w:val="48"/>
              </w:numPr>
              <w:spacing w:line="276" w:lineRule="auto"/>
              <w:rPr>
                <w:rFonts w:ascii="Muli Regular" w:eastAsia="Muli" w:hAnsi="Muli Regular" w:cs="Arial"/>
                <w:sz w:val="20"/>
              </w:rPr>
            </w:pPr>
            <w:r w:rsidRPr="004E02AC">
              <w:rPr>
                <w:rFonts w:ascii="Muli Regular" w:eastAsia="Muli" w:hAnsi="Muli Regular" w:cs="Arial"/>
                <w:i/>
                <w:sz w:val="20"/>
              </w:rPr>
              <w:t xml:space="preserve">Note : si vous êtes pressés par le temps, n’attribuez à chaque groupe qu’un seul domaine des Normes minimales de l’INEE figurant sur le </w:t>
            </w:r>
            <w:r w:rsidRPr="004E02AC">
              <w:rPr>
                <w:rFonts w:ascii="Muli Regular" w:eastAsia="Muli" w:hAnsi="Muli Regular" w:cs="Arial"/>
                <w:i/>
                <w:sz w:val="20"/>
                <w:u w:val="single"/>
              </w:rPr>
              <w:t>Document 9</w:t>
            </w:r>
            <w:r w:rsidRPr="004E02AC">
              <w:rPr>
                <w:rFonts w:ascii="Muli Regular" w:eastAsia="Muli" w:hAnsi="Muli Regular" w:cs="Arial"/>
                <w:i/>
                <w:sz w:val="20"/>
              </w:rPr>
              <w:t xml:space="preserve">, puis demandez aux groupes de présenter. </w:t>
            </w:r>
            <w:r w:rsidRPr="004E02AC">
              <w:rPr>
                <w:rFonts w:ascii="Muli Regular" w:eastAsia="Muli" w:hAnsi="Muli Regular" w:cs="Arial"/>
                <w:sz w:val="20"/>
              </w:rPr>
              <w:t xml:space="preserv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Script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Dans la prochaine activité, nous allons continuer à travailler sur les études de cas, avec les mêmes groupes. À l’aide de la </w:t>
            </w:r>
            <w:r w:rsidRPr="004E02AC">
              <w:rPr>
                <w:rFonts w:ascii="Muli Regular" w:eastAsia="Muli" w:hAnsi="Muli Regular" w:cs="Arial"/>
                <w:i/>
                <w:sz w:val="20"/>
              </w:rPr>
              <w:t>Note d’orientation de l’INEE sur le soutien psychosocial</w:t>
            </w:r>
            <w:r w:rsidRPr="004E02AC">
              <w:rPr>
                <w:rFonts w:ascii="Muli Regular" w:eastAsia="Muli" w:hAnsi="Muli Regular" w:cs="Arial"/>
                <w:sz w:val="20"/>
              </w:rPr>
              <w:t xml:space="preserve">, analysez vos études de cas en fonction des cinq domaines des Normes minimales de l’INEE. Utilisez </w:t>
            </w:r>
            <w:r w:rsidRPr="004E02AC">
              <w:rPr>
                <w:rFonts w:ascii="Muli Regular" w:eastAsia="Muli" w:hAnsi="Muli Regular" w:cs="Arial"/>
                <w:sz w:val="20"/>
                <w:u w:val="single"/>
              </w:rPr>
              <w:t>le Document 9</w:t>
            </w:r>
            <w:r w:rsidRPr="004E02AC">
              <w:rPr>
                <w:rFonts w:ascii="Muli Regular" w:eastAsia="Muli" w:hAnsi="Muli Regular" w:cs="Arial"/>
                <w:sz w:val="20"/>
              </w:rPr>
              <w:t xml:space="preserve"> pour comprendre :</w:t>
            </w:r>
          </w:p>
          <w:p w:rsidR="005F39A2" w:rsidRPr="004E02AC" w:rsidRDefault="0057760C">
            <w:pPr>
              <w:numPr>
                <w:ilvl w:val="0"/>
                <w:numId w:val="38"/>
              </w:numPr>
              <w:spacing w:line="276" w:lineRule="auto"/>
              <w:rPr>
                <w:rFonts w:ascii="Muli Regular" w:eastAsia="Muli" w:hAnsi="Muli Regular" w:cs="Arial"/>
                <w:sz w:val="20"/>
              </w:rPr>
            </w:pPr>
            <w:r w:rsidRPr="004E02AC">
              <w:rPr>
                <w:rFonts w:ascii="Muli Regular" w:eastAsia="Muli" w:hAnsi="Muli Regular" w:cs="Arial"/>
                <w:sz w:val="20"/>
              </w:rPr>
              <w:t>Comment l’intervention présentée dans votre étude de cas aborde-t-elle chaque domaine ?</w:t>
            </w:r>
          </w:p>
          <w:p w:rsidR="005F39A2" w:rsidRPr="004E02AC" w:rsidRDefault="0057760C">
            <w:pPr>
              <w:numPr>
                <w:ilvl w:val="0"/>
                <w:numId w:val="38"/>
              </w:numPr>
              <w:spacing w:line="276" w:lineRule="auto"/>
              <w:rPr>
                <w:rFonts w:ascii="Muli Regular" w:eastAsia="Muli" w:hAnsi="Muli Regular" w:cs="Arial"/>
                <w:sz w:val="20"/>
              </w:rPr>
            </w:pPr>
            <w:r w:rsidRPr="004E02AC">
              <w:rPr>
                <w:rFonts w:ascii="Muli Regular" w:eastAsia="Muli" w:hAnsi="Muli Regular" w:cs="Arial"/>
                <w:sz w:val="20"/>
              </w:rPr>
              <w:t>En quoi l’intervention présentée dans votre étude de cas est-elle défaillante ?</w:t>
            </w:r>
          </w:p>
          <w:p w:rsidR="005F39A2" w:rsidRPr="004E02AC" w:rsidRDefault="0057760C">
            <w:pPr>
              <w:numPr>
                <w:ilvl w:val="0"/>
                <w:numId w:val="38"/>
              </w:numPr>
              <w:spacing w:line="276" w:lineRule="auto"/>
              <w:rPr>
                <w:rFonts w:ascii="Muli Regular" w:eastAsia="Muli" w:hAnsi="Muli Regular" w:cs="Arial"/>
                <w:sz w:val="20"/>
              </w:rPr>
            </w:pPr>
            <w:r w:rsidRPr="004E02AC">
              <w:rPr>
                <w:rFonts w:ascii="Muli Regular" w:eastAsia="Muli" w:hAnsi="Muli Regular" w:cs="Arial"/>
                <w:sz w:val="20"/>
              </w:rPr>
              <w:t>Comment l’intervention présentée dans votre étude de cas pourrait-elle être améliorée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 xml:space="preserve">Vous avez 30 minutes pour travailler en petits groupes, puis nous discuterons tous ensemble. </w:t>
            </w:r>
          </w:p>
          <w:p w:rsidR="005F39A2" w:rsidRPr="004E02AC" w:rsidRDefault="005F39A2">
            <w:pPr>
              <w:spacing w:line="276" w:lineRule="auto"/>
              <w:rPr>
                <w:rFonts w:ascii="Muli Regular" w:eastAsia="Muli" w:hAnsi="Muli Regular" w:cs="Arial"/>
                <w:sz w:val="20"/>
              </w:rPr>
            </w:pPr>
          </w:p>
        </w:tc>
      </w:tr>
      <w:tr w:rsidR="005F39A2" w:rsidRPr="004E02AC">
        <w:tc>
          <w:tcPr>
            <w:tcW w:w="3420" w:type="dxa"/>
            <w:shd w:val="clear" w:color="auto" w:fill="EFEFEF"/>
          </w:tcPr>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sz w:val="20"/>
              </w:rPr>
              <w:t>Diapositive 3</w:t>
            </w:r>
            <w:r w:rsidR="00380BDC">
              <w:rPr>
                <w:rFonts w:ascii="Muli Regular" w:eastAsia="Muli" w:hAnsi="Muli Regular" w:cs="Arial"/>
                <w:b/>
                <w:sz w:val="20"/>
              </w:rPr>
              <w:t>2</w:t>
            </w:r>
            <w:r w:rsidRPr="004E02AC">
              <w:rPr>
                <w:rFonts w:ascii="Muli Regular" w:eastAsia="Muli" w:hAnsi="Muli Regular" w:cs="Arial"/>
                <w:b/>
                <w:sz w:val="20"/>
              </w:rPr>
              <w:t> :</w:t>
            </w: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105025" cy="1315640"/>
                  <wp:effectExtent l="25400" t="0" r="3175" b="0"/>
                  <wp:docPr id="10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6"/>
                          <a:stretch>
                            <a:fillRect/>
                          </a:stretch>
                        </pic:blipFill>
                        <pic:spPr>
                          <a:xfrm>
                            <a:off x="0" y="0"/>
                            <a:ext cx="2105025" cy="1315640"/>
                          </a:xfrm>
                          <a:prstGeom prst="rect">
                            <a:avLst/>
                          </a:prstGeom>
                          <a:ln/>
                        </pic:spPr>
                      </pic:pic>
                    </a:graphicData>
                  </a:graphic>
                </wp:inline>
              </w:drawing>
            </w:r>
          </w:p>
        </w:tc>
        <w:tc>
          <w:tcPr>
            <w:tcW w:w="6997" w:type="dxa"/>
            <w:shd w:val="clear" w:color="auto" w:fill="EFEFEF"/>
          </w:tcPr>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Diapositive 3</w:t>
            </w:r>
            <w:r w:rsidR="00380BDC">
              <w:rPr>
                <w:rFonts w:ascii="Muli Regular" w:eastAsia="Muli" w:hAnsi="Muli Regular" w:cs="Arial"/>
                <w:b/>
                <w:sz w:val="20"/>
              </w:rPr>
              <w:t>2</w:t>
            </w:r>
            <w:r w:rsidRPr="004E02AC">
              <w:rPr>
                <w:rFonts w:ascii="Muli Regular" w:eastAsia="Muli" w:hAnsi="Muli Regular" w:cs="Arial"/>
                <w:b/>
                <w:sz w:val="20"/>
              </w:rPr>
              <w:t xml:space="preserve"> :</w:t>
            </w:r>
            <w:r w:rsidRPr="004E02AC">
              <w:rPr>
                <w:rFonts w:ascii="Muli Regular" w:eastAsia="Muli" w:hAnsi="Muli Regular" w:cs="Arial"/>
                <w:sz w:val="20"/>
              </w:rPr>
              <w:t xml:space="preserve"> </w:t>
            </w:r>
            <w:r w:rsidRPr="004E02AC">
              <w:rPr>
                <w:rFonts w:ascii="Muli Regular" w:eastAsia="Muli" w:hAnsi="Muli Regular" w:cs="Arial"/>
                <w:b/>
                <w:i/>
                <w:color w:val="2E75B5"/>
                <w:sz w:val="20"/>
              </w:rPr>
              <w:t>Activité complémentaire</w:t>
            </w:r>
            <w:r w:rsidRPr="004E02AC">
              <w:rPr>
                <w:rFonts w:ascii="Muli Regular" w:eastAsia="Muli" w:hAnsi="Muli Regular" w:cs="Arial"/>
                <w:color w:val="2E75B5"/>
                <w:sz w:val="20"/>
              </w:rPr>
              <w:t xml:space="preserve"> (30 minutes)</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b/>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Objectif :</w:t>
            </w:r>
            <w:r w:rsidRPr="004E02AC">
              <w:rPr>
                <w:rFonts w:ascii="Muli Regular" w:eastAsia="Muli" w:hAnsi="Muli Regular" w:cs="Arial"/>
                <w:sz w:val="20"/>
              </w:rPr>
              <w:t xml:space="preserve"> Cette activité complémentaire peut être utilisée comme évaluation sommative, afin de déterminer si les participants ont compris les informations présentées au cours de cette formation et s’ils peuvent les appliquer.  Les participants identifieront les besoins en matière de SPS et d'ASE au sein d'une population cible qu’ils connaissent bien. Ils planifieront ensuite les interventions correspondantes.</w:t>
            </w:r>
          </w:p>
          <w:p w:rsidR="005F39A2" w:rsidRPr="004E02AC" w:rsidRDefault="005F39A2">
            <w:pPr>
              <w:spacing w:line="276" w:lineRule="auto"/>
              <w:ind w:left="-630"/>
              <w:rPr>
                <w:rFonts w:ascii="Muli Regular" w:eastAsia="Muli" w:hAnsi="Muli Regular" w:cs="Arial"/>
                <w:b/>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Matériel :</w:t>
            </w:r>
          </w:p>
          <w:p w:rsidR="005F39A2" w:rsidRPr="004E02AC" w:rsidRDefault="0057760C">
            <w:pPr>
              <w:numPr>
                <w:ilvl w:val="0"/>
                <w:numId w:val="2"/>
              </w:numPr>
              <w:spacing w:line="276" w:lineRule="auto"/>
              <w:rPr>
                <w:rFonts w:ascii="Muli Regular" w:eastAsia="Muli" w:hAnsi="Muli Regular" w:cs="Arial"/>
                <w:sz w:val="20"/>
              </w:rPr>
            </w:pPr>
            <w:r w:rsidRPr="004E02AC">
              <w:rPr>
                <w:rFonts w:ascii="Muli Regular" w:eastAsia="Muli" w:hAnsi="Muli Regular" w:cs="Arial"/>
                <w:sz w:val="20"/>
                <w:u w:val="single"/>
              </w:rPr>
              <w:t>Document 10</w:t>
            </w:r>
            <w:r w:rsidRPr="004E02AC">
              <w:rPr>
                <w:rFonts w:ascii="Muli Regular" w:eastAsia="Muli" w:hAnsi="Muli Regular" w:cs="Arial"/>
                <w:sz w:val="20"/>
              </w:rPr>
              <w:t>: Plan d’action</w:t>
            </w:r>
            <w:r w:rsidRPr="004E02AC">
              <w:rPr>
                <w:rFonts w:ascii="Muli Regular" w:hAnsi="Muli Regular"/>
              </w:rPr>
              <w:t xml:space="preserve"> </w:t>
            </w:r>
          </w:p>
          <w:p w:rsidR="005F39A2" w:rsidRPr="004E02AC" w:rsidRDefault="005F39A2">
            <w:pPr>
              <w:spacing w:line="276" w:lineRule="auto"/>
              <w:ind w:left="-630"/>
              <w:rPr>
                <w:rFonts w:ascii="Muli Regular" w:eastAsia="Muli" w:hAnsi="Muli Regular" w:cs="Arial"/>
                <w:b/>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50"/>
              </w:numPr>
              <w:spacing w:line="276" w:lineRule="auto"/>
              <w:rPr>
                <w:rFonts w:ascii="Muli Regular" w:eastAsia="Muli" w:hAnsi="Muli Regular" w:cs="Arial"/>
                <w:sz w:val="20"/>
              </w:rPr>
            </w:pPr>
            <w:r w:rsidRPr="004E02AC">
              <w:rPr>
                <w:rFonts w:ascii="Muli Regular" w:eastAsia="Muli" w:hAnsi="Muli Regular" w:cs="Arial"/>
                <w:sz w:val="20"/>
              </w:rPr>
              <w:t xml:space="preserve">Distribuez le </w:t>
            </w:r>
            <w:r w:rsidRPr="004E02AC">
              <w:rPr>
                <w:rFonts w:ascii="Muli Regular" w:eastAsia="Muli" w:hAnsi="Muli Regular" w:cs="Arial"/>
                <w:sz w:val="20"/>
                <w:u w:val="single"/>
              </w:rPr>
              <w:t>Document 10</w:t>
            </w:r>
            <w:r w:rsidRPr="004E02AC">
              <w:rPr>
                <w:rFonts w:ascii="Muli Regular" w:eastAsia="Muli" w:hAnsi="Muli Regular" w:cs="Arial"/>
                <w:sz w:val="20"/>
              </w:rPr>
              <w:t>: Plan d'action.</w:t>
            </w:r>
          </w:p>
          <w:p w:rsidR="005F39A2" w:rsidRPr="004E02AC" w:rsidRDefault="0057760C">
            <w:pPr>
              <w:numPr>
                <w:ilvl w:val="0"/>
                <w:numId w:val="50"/>
              </w:numPr>
              <w:spacing w:line="276" w:lineRule="auto"/>
              <w:rPr>
                <w:rFonts w:ascii="Muli Regular" w:eastAsia="Muli" w:hAnsi="Muli Regular" w:cs="Arial"/>
                <w:sz w:val="20"/>
              </w:rPr>
            </w:pPr>
            <w:r w:rsidRPr="004E02AC">
              <w:rPr>
                <w:rFonts w:ascii="Muli Regular" w:eastAsia="Muli" w:hAnsi="Muli Regular" w:cs="Arial"/>
                <w:sz w:val="20"/>
              </w:rPr>
              <w:t xml:space="preserve">Expliquez aux participants qu’ils ont 30 minutes pour travailler avec un partenaire ou en petit groupe pour mettre au point un plan d'action en vue d’une intervention de SPS et ASE. </w:t>
            </w:r>
          </w:p>
          <w:p w:rsidR="005F39A2" w:rsidRPr="004E02AC" w:rsidRDefault="0057760C">
            <w:pPr>
              <w:numPr>
                <w:ilvl w:val="1"/>
                <w:numId w:val="50"/>
              </w:numPr>
              <w:spacing w:line="276" w:lineRule="auto"/>
              <w:rPr>
                <w:rFonts w:ascii="Muli Regular" w:eastAsia="Muli" w:hAnsi="Muli Regular" w:cs="Arial"/>
                <w:sz w:val="20"/>
              </w:rPr>
            </w:pPr>
            <w:r w:rsidRPr="004E02AC">
              <w:rPr>
                <w:rFonts w:ascii="Muli Regular" w:eastAsia="Muli" w:hAnsi="Muli Regular" w:cs="Arial"/>
                <w:sz w:val="20"/>
              </w:rPr>
              <w:t xml:space="preserve">Demandez aux participants de choisir un contexte dans lequel ils ont travaillé ou dans lequel ils travaillent actuellement. </w:t>
            </w:r>
          </w:p>
          <w:p w:rsidR="005F39A2" w:rsidRPr="004E02AC" w:rsidRDefault="0057760C">
            <w:pPr>
              <w:numPr>
                <w:ilvl w:val="1"/>
                <w:numId w:val="50"/>
              </w:numPr>
              <w:spacing w:line="276" w:lineRule="auto"/>
              <w:rPr>
                <w:rFonts w:ascii="Muli Regular" w:eastAsia="Muli" w:hAnsi="Muli Regular" w:cs="Arial"/>
                <w:sz w:val="20"/>
              </w:rPr>
            </w:pPr>
            <w:r w:rsidRPr="004E02AC">
              <w:rPr>
                <w:rFonts w:ascii="Muli Regular" w:eastAsia="Muli" w:hAnsi="Muli Regular" w:cs="Arial"/>
                <w:sz w:val="20"/>
              </w:rPr>
              <w:t xml:space="preserve">Les participants devront utiliser les questions du </w:t>
            </w:r>
            <w:r w:rsidRPr="004E02AC">
              <w:rPr>
                <w:rFonts w:ascii="Muli Regular" w:eastAsia="Muli" w:hAnsi="Muli Regular" w:cs="Arial"/>
                <w:sz w:val="20"/>
                <w:u w:val="single"/>
              </w:rPr>
              <w:t>Document 10</w:t>
            </w:r>
            <w:r w:rsidR="004B15BD" w:rsidRPr="004E02AC">
              <w:rPr>
                <w:rFonts w:ascii="Muli Regular" w:eastAsia="Muli" w:hAnsi="Muli Regular" w:cs="Arial"/>
                <w:sz w:val="20"/>
                <w:u w:val="single"/>
              </w:rPr>
              <w:t xml:space="preserve"> </w:t>
            </w:r>
            <w:r w:rsidRPr="004E02AC">
              <w:rPr>
                <w:rFonts w:ascii="Muli Regular" w:eastAsia="Muli" w:hAnsi="Muli Regular" w:cs="Arial"/>
                <w:sz w:val="20"/>
              </w:rPr>
              <w:t>pour diriger leur planification.</w:t>
            </w:r>
          </w:p>
          <w:p w:rsidR="005F39A2" w:rsidRPr="004E02AC" w:rsidRDefault="005F39A2">
            <w:pPr>
              <w:spacing w:line="276" w:lineRule="auto"/>
              <w:ind w:left="720"/>
              <w:rPr>
                <w:rFonts w:ascii="Muli Regular" w:eastAsia="Muli" w:hAnsi="Muli Regular" w:cs="Arial"/>
                <w:sz w:val="20"/>
              </w:rPr>
            </w:pPr>
          </w:p>
          <w:p w:rsidR="005F39A2" w:rsidRPr="004E02AC" w:rsidRDefault="0057760C">
            <w:pPr>
              <w:spacing w:line="276" w:lineRule="auto"/>
              <w:rPr>
                <w:rFonts w:ascii="Muli Regular" w:eastAsia="Muli" w:hAnsi="Muli Regular" w:cs="Arial"/>
                <w:b/>
                <w:sz w:val="20"/>
              </w:rPr>
            </w:pPr>
            <w:r w:rsidRPr="004E02AC">
              <w:rPr>
                <w:rFonts w:ascii="Muli Regular" w:eastAsia="Muli" w:hAnsi="Muli Regular" w:cs="Arial"/>
                <w:b/>
                <w:sz w:val="20"/>
              </w:rPr>
              <w:t>Script :</w:t>
            </w:r>
          </w:p>
          <w:p w:rsidR="005F39A2" w:rsidRPr="004E02AC" w:rsidRDefault="005F39A2">
            <w:pPr>
              <w:spacing w:line="276" w:lineRule="auto"/>
              <w:rPr>
                <w:rFonts w:ascii="Muli Regular" w:eastAsia="Muli" w:hAnsi="Muli Regular" w:cs="Arial"/>
                <w:b/>
                <w:sz w:val="20"/>
              </w:rPr>
            </w:pPr>
          </w:p>
          <w:p w:rsidR="005F39A2" w:rsidRPr="004E02AC" w:rsidRDefault="004F1B29">
            <w:pPr>
              <w:spacing w:line="276" w:lineRule="auto"/>
              <w:rPr>
                <w:rFonts w:ascii="Muli Regular" w:eastAsia="Muli" w:hAnsi="Muli Regular" w:cs="Arial"/>
                <w:b/>
                <w:color w:val="CC0000"/>
                <w:sz w:val="20"/>
              </w:rPr>
            </w:pPr>
            <w:sdt>
              <w:sdtPr>
                <w:rPr>
                  <w:rFonts w:ascii="Muli Regular" w:hAnsi="Muli Regular" w:cs="Arial"/>
                </w:rPr>
                <w:tag w:val="goog_rdk_22"/>
                <w:id w:val="-1837218862"/>
              </w:sdtPr>
              <w:sdtContent>
                <w:r w:rsidR="00380BDC" w:rsidRPr="00380BDC">
                  <w:rPr>
                    <w:rFonts w:ascii="Muli Regular" w:eastAsia="Arial Unicode MS" w:hAnsi="Segoe UI Emoji" w:cs="Segoe UI Emoji"/>
                    <w:b/>
                    <w:noProof/>
                    <w:sz w:val="20"/>
                    <w:lang w:val="en-US"/>
                  </w:rPr>
                  <w:drawing>
                    <wp:inline distT="0" distB="0" distL="0" distR="0">
                      <wp:extent cx="200660" cy="267557"/>
                      <wp:effectExtent l="0" t="0" r="0" b="0"/>
                      <wp:docPr id="1073741824"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Avez-vous déjà travaillé dans un contexte qui aurait pu, à votre avis, profiter d'une intervention de SPS et ASE ? Où et pourquoi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Pour l’activité fin</w:t>
            </w:r>
            <w:r w:rsidR="004B15BD" w:rsidRPr="004E02AC">
              <w:rPr>
                <w:rFonts w:ascii="Muli Regular" w:eastAsia="Muli" w:hAnsi="Muli Regular" w:cs="Arial"/>
                <w:sz w:val="20"/>
              </w:rPr>
              <w:t xml:space="preserve">ale d’aujourd'hui, nous allons </w:t>
            </w:r>
            <w:r w:rsidRPr="004E02AC">
              <w:rPr>
                <w:rFonts w:ascii="Muli Regular" w:eastAsia="Muli" w:hAnsi="Muli Regular" w:cs="Arial"/>
                <w:sz w:val="20"/>
              </w:rPr>
              <w:t xml:space="preserve">mettre en pratique certains des concepts que nous avons appris. En vous aidant du </w:t>
            </w:r>
            <w:r w:rsidRPr="004E02AC">
              <w:rPr>
                <w:rFonts w:ascii="Muli Regular" w:eastAsia="Muli" w:hAnsi="Muli Regular" w:cs="Arial"/>
                <w:sz w:val="20"/>
                <w:u w:val="single"/>
              </w:rPr>
              <w:t>Document 10</w:t>
            </w:r>
            <w:r w:rsidRPr="004E02AC">
              <w:rPr>
                <w:rFonts w:ascii="Muli Regular" w:eastAsia="Muli" w:hAnsi="Muli Regular" w:cs="Arial"/>
                <w:sz w:val="20"/>
              </w:rPr>
              <w:t xml:space="preserve"> comme ligne directrice, vous allez mettre au point un plan d'action pour la mise en </w:t>
            </w:r>
            <w:r w:rsidR="008E45DA" w:rsidRPr="004E02AC">
              <w:rPr>
                <w:rFonts w:ascii="Muli Regular" w:eastAsia="Muli" w:hAnsi="Muli Regular" w:cs="Arial"/>
                <w:sz w:val="20"/>
              </w:rPr>
              <w:t>œuvre</w:t>
            </w:r>
            <w:r w:rsidRPr="004E02AC">
              <w:rPr>
                <w:rFonts w:ascii="Muli Regular" w:eastAsia="Muli" w:hAnsi="Muli Regular" w:cs="Arial"/>
                <w:sz w:val="20"/>
              </w:rPr>
              <w:t xml:space="preserve"> d’une intervention de SPS et ASE. Veuillez vous mettre en binôme ou en petits groupes et choisissez un contexte dans lequel vous avez travaillé ou dans lequel vous travaillez actuellement, et qui, à votre avis, aurait pu tirer profit d’une intervention de SPS et ASE. </w:t>
            </w:r>
          </w:p>
          <w:p w:rsidR="005F39A2" w:rsidRPr="004E02AC" w:rsidRDefault="005F39A2">
            <w:pPr>
              <w:spacing w:line="276" w:lineRule="auto"/>
              <w:rPr>
                <w:rFonts w:ascii="Muli Regular" w:eastAsia="Muli" w:hAnsi="Muli Regular" w:cs="Arial"/>
                <w:sz w:val="20"/>
              </w:rPr>
            </w:pPr>
          </w:p>
          <w:p w:rsidR="005F39A2" w:rsidRPr="004E02AC" w:rsidRDefault="0057760C">
            <w:pPr>
              <w:numPr>
                <w:ilvl w:val="0"/>
                <w:numId w:val="37"/>
              </w:numPr>
              <w:spacing w:line="276" w:lineRule="auto"/>
              <w:rPr>
                <w:rFonts w:ascii="Muli Regular" w:eastAsia="Muli" w:hAnsi="Muli Regular" w:cs="Arial"/>
                <w:sz w:val="20"/>
              </w:rPr>
            </w:pPr>
            <w:r w:rsidRPr="004E02AC">
              <w:rPr>
                <w:rFonts w:ascii="Muli Regular" w:eastAsia="Muli" w:hAnsi="Muli Regular" w:cs="Arial"/>
                <w:sz w:val="20"/>
              </w:rPr>
              <w:t xml:space="preserve">Déterminez une population cible (exemple : les adolescentes), ainsi que les besoins en SPS et en ASE de cette population. </w:t>
            </w:r>
          </w:p>
          <w:p w:rsidR="005F39A2" w:rsidRPr="004E02AC" w:rsidRDefault="0057760C">
            <w:pPr>
              <w:numPr>
                <w:ilvl w:val="0"/>
                <w:numId w:val="37"/>
              </w:numPr>
              <w:spacing w:line="276" w:lineRule="auto"/>
              <w:rPr>
                <w:rFonts w:ascii="Muli Regular" w:eastAsia="Muli" w:hAnsi="Muli Regular" w:cs="Arial"/>
                <w:sz w:val="20"/>
              </w:rPr>
            </w:pPr>
            <w:r w:rsidRPr="004E02AC">
              <w:rPr>
                <w:rFonts w:ascii="Muli Regular" w:eastAsia="Muli" w:hAnsi="Muli Regular" w:cs="Arial"/>
                <w:sz w:val="20"/>
              </w:rPr>
              <w:t>Ensuite, dressez une liste des ressources dont vous aurez besoin pour réaliser votre intervention. Pensez surtout aux ressources dont vous disposez déjà et à la manière d’acquérir des ressources supplémentaires, quelles qu’elles soient.</w:t>
            </w:r>
          </w:p>
          <w:p w:rsidR="005F39A2" w:rsidRPr="004E02AC" w:rsidRDefault="0057760C">
            <w:pPr>
              <w:numPr>
                <w:ilvl w:val="0"/>
                <w:numId w:val="37"/>
              </w:numPr>
              <w:spacing w:line="276" w:lineRule="auto"/>
              <w:rPr>
                <w:rFonts w:ascii="Muli Regular" w:eastAsia="Muli" w:hAnsi="Muli Regular" w:cs="Arial"/>
                <w:sz w:val="20"/>
              </w:rPr>
            </w:pPr>
            <w:r w:rsidRPr="004E02AC">
              <w:rPr>
                <w:rFonts w:ascii="Muli Regular" w:eastAsia="Muli" w:hAnsi="Muli Regular" w:cs="Arial"/>
                <w:sz w:val="20"/>
              </w:rPr>
              <w:t>Enfin, discutez des obstacles potentiels à la réalisation de votre intervention ainsi que les stratégies pour les surmonter.</w:t>
            </w:r>
          </w:p>
          <w:p w:rsidR="005F39A2" w:rsidRPr="004E02AC" w:rsidRDefault="005F39A2">
            <w:pPr>
              <w:spacing w:line="276" w:lineRule="auto"/>
              <w:rPr>
                <w:rFonts w:ascii="Muli Regular" w:eastAsia="Muli" w:hAnsi="Muli Regular" w:cs="Arial"/>
                <w:sz w:val="20"/>
              </w:rPr>
            </w:pPr>
          </w:p>
          <w:p w:rsidR="005F39A2" w:rsidRPr="004E02AC" w:rsidRDefault="004B15BD">
            <w:pPr>
              <w:spacing w:line="276" w:lineRule="auto"/>
              <w:rPr>
                <w:rFonts w:ascii="Muli Regular" w:eastAsia="Muli" w:hAnsi="Muli Regular" w:cs="Arial"/>
                <w:sz w:val="20"/>
              </w:rPr>
            </w:pPr>
            <w:r w:rsidRPr="004E02AC">
              <w:rPr>
                <w:rFonts w:ascii="Muli Regular" w:eastAsia="Muli" w:hAnsi="Muli Regular" w:cs="Arial"/>
                <w:sz w:val="20"/>
              </w:rPr>
              <w:t>Pour vous aider à dans</w:t>
            </w:r>
            <w:r w:rsidR="0057760C" w:rsidRPr="004E02AC">
              <w:rPr>
                <w:rFonts w:ascii="Muli Regular" w:eastAsia="Muli" w:hAnsi="Muli Regular" w:cs="Arial"/>
                <w:sz w:val="20"/>
              </w:rPr>
              <w:t xml:space="preserve"> votre planification, reportez-vous aux Documents ou à la Note d’orientation sur le soutien psychosocial. N’hésitez pas à me poser des questions. (Si nous avons le temps), vous aurez la possibilité de présenter votre plan d’action par la suite.  </w:t>
            </w:r>
          </w:p>
          <w:p w:rsidR="005F39A2" w:rsidRPr="004E02AC" w:rsidRDefault="005F39A2">
            <w:pPr>
              <w:spacing w:line="276" w:lineRule="auto"/>
              <w:ind w:left="-630"/>
              <w:rPr>
                <w:rFonts w:ascii="Muli Regular" w:eastAsia="Muli" w:hAnsi="Muli Regular" w:cs="Arial"/>
                <w:b/>
                <w:sz w:val="20"/>
              </w:rPr>
            </w:pPr>
          </w:p>
        </w:tc>
      </w:tr>
    </w:tbl>
    <w:p w:rsidR="005F39A2" w:rsidRPr="004E02AC" w:rsidRDefault="005F39A2">
      <w:pPr>
        <w:spacing w:line="276" w:lineRule="auto"/>
        <w:ind w:left="-360"/>
        <w:rPr>
          <w:rFonts w:ascii="Muli Regular" w:eastAsia="Muli" w:hAnsi="Muli Regular" w:cs="Arial"/>
          <w:sz w:val="22"/>
        </w:rPr>
      </w:pPr>
    </w:p>
    <w:p w:rsidR="005F39A2" w:rsidRPr="004E02AC" w:rsidRDefault="0057760C">
      <w:pPr>
        <w:spacing w:line="276" w:lineRule="auto"/>
        <w:ind w:left="-360"/>
        <w:rPr>
          <w:rFonts w:ascii="Muli Regular" w:eastAsia="Muli" w:hAnsi="Muli Regular" w:cs="Arial"/>
          <w:b/>
          <w:sz w:val="22"/>
        </w:rPr>
      </w:pPr>
      <w:r w:rsidRPr="004E02AC">
        <w:rPr>
          <w:rFonts w:ascii="Muli Regular" w:eastAsia="Muli" w:hAnsi="Muli Regular" w:cs="Arial"/>
          <w:b/>
          <w:sz w:val="22"/>
        </w:rPr>
        <w:t>Évaluation de la formation</w:t>
      </w:r>
    </w:p>
    <w:p w:rsidR="005F39A2" w:rsidRPr="004E02AC" w:rsidRDefault="0057760C">
      <w:pPr>
        <w:spacing w:line="276" w:lineRule="auto"/>
        <w:ind w:left="-360"/>
        <w:rPr>
          <w:rFonts w:ascii="Muli Regular" w:eastAsia="Muli" w:hAnsi="Muli Regular" w:cs="Arial"/>
          <w:sz w:val="22"/>
        </w:rPr>
      </w:pPr>
      <w:r w:rsidRPr="004E02AC">
        <w:rPr>
          <w:rFonts w:ascii="Muli Regular" w:eastAsia="Muli" w:hAnsi="Muli Regular" w:cs="Arial"/>
          <w:sz w:val="22"/>
        </w:rPr>
        <w:t>Durée : 10 minutes</w:t>
      </w:r>
      <w:r w:rsidRPr="004E02AC">
        <w:rPr>
          <w:rFonts w:ascii="Muli Regular" w:eastAsia="Muli" w:hAnsi="Muli Regular" w:cs="Arial"/>
          <w:sz w:val="22"/>
        </w:rPr>
        <w:br/>
      </w:r>
    </w:p>
    <w:tbl>
      <w:tblPr>
        <w:tblStyle w:val="af9"/>
        <w:tblW w:w="10417"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20"/>
        <w:gridCol w:w="6997"/>
      </w:tblGrid>
      <w:tr w:rsidR="005F39A2" w:rsidRPr="004E02AC">
        <w:tc>
          <w:tcPr>
            <w:tcW w:w="3420" w:type="dxa"/>
          </w:tcPr>
          <w:p w:rsidR="005F39A2" w:rsidRPr="004E02AC" w:rsidRDefault="005F39A2">
            <w:pPr>
              <w:spacing w:line="276" w:lineRule="auto"/>
              <w:ind w:left="-630" w:firstLine="630"/>
              <w:rPr>
                <w:rFonts w:ascii="Muli Regular" w:eastAsia="Muli" w:hAnsi="Muli Regular" w:cs="Arial"/>
                <w:b/>
                <w:sz w:val="20"/>
              </w:rPr>
            </w:pP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sz w:val="20"/>
              </w:rPr>
              <w:t>Diapositive 3</w:t>
            </w:r>
            <w:r w:rsidR="00380BDC">
              <w:rPr>
                <w:rFonts w:ascii="Muli Regular" w:eastAsia="Muli" w:hAnsi="Muli Regular" w:cs="Arial"/>
                <w:b/>
                <w:sz w:val="20"/>
              </w:rPr>
              <w:t>3</w:t>
            </w:r>
          </w:p>
          <w:p w:rsidR="005F39A2" w:rsidRPr="004E02AC" w:rsidRDefault="0057760C">
            <w:pPr>
              <w:ind w:left="-630" w:firstLine="630"/>
              <w:rPr>
                <w:rFonts w:ascii="Muli Regular" w:eastAsia="Muli" w:hAnsi="Muli Regular" w:cs="Arial"/>
                <w:sz w:val="20"/>
              </w:rPr>
            </w:pPr>
            <w:r w:rsidRPr="004E02AC">
              <w:rPr>
                <w:rFonts w:ascii="Muli Regular" w:eastAsia="Muli" w:hAnsi="Muli Regular" w:cs="Arial"/>
                <w:noProof/>
                <w:sz w:val="20"/>
                <w:lang w:val="en-US"/>
              </w:rPr>
              <w:drawing>
                <wp:inline distT="114300" distB="114300" distL="114300" distR="114300">
                  <wp:extent cx="2076450" cy="1297781"/>
                  <wp:effectExtent l="25400" t="0" r="6350" b="0"/>
                  <wp:docPr id="12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7"/>
                          <a:stretch>
                            <a:fillRect/>
                          </a:stretch>
                        </pic:blipFill>
                        <pic:spPr>
                          <a:xfrm>
                            <a:off x="0" y="0"/>
                            <a:ext cx="2076450" cy="1297781"/>
                          </a:xfrm>
                          <a:prstGeom prst="rect">
                            <a:avLst/>
                          </a:prstGeom>
                          <a:ln/>
                        </pic:spPr>
                      </pic:pic>
                    </a:graphicData>
                  </a:graphic>
                </wp:inline>
              </w:drawing>
            </w:r>
          </w:p>
          <w:p w:rsidR="005F39A2" w:rsidRPr="004E02AC" w:rsidRDefault="005F39A2">
            <w:pPr>
              <w:spacing w:line="276" w:lineRule="auto"/>
              <w:ind w:left="-630" w:firstLine="630"/>
              <w:rPr>
                <w:rFonts w:ascii="Muli Regular" w:eastAsia="Muli" w:hAnsi="Muli Regular" w:cs="Arial"/>
                <w:b/>
                <w:sz w:val="20"/>
              </w:rPr>
            </w:pPr>
          </w:p>
        </w:tc>
        <w:tc>
          <w:tcPr>
            <w:tcW w:w="6997" w:type="dxa"/>
          </w:tcPr>
          <w:p w:rsidR="005F39A2" w:rsidRPr="004E02AC" w:rsidRDefault="005F39A2">
            <w:pPr>
              <w:spacing w:line="276" w:lineRule="auto"/>
              <w:ind w:left="28"/>
              <w:rPr>
                <w:rFonts w:ascii="Muli Regular" w:eastAsia="Muli" w:hAnsi="Muli Regular" w:cs="Arial"/>
                <w:sz w:val="20"/>
              </w:rPr>
            </w:pPr>
          </w:p>
          <w:p w:rsidR="005F39A2" w:rsidRPr="004E02AC" w:rsidRDefault="0057760C">
            <w:pPr>
              <w:spacing w:line="276" w:lineRule="auto"/>
              <w:ind w:left="28"/>
              <w:rPr>
                <w:rFonts w:ascii="Muli Regular" w:eastAsia="Muli" w:hAnsi="Muli Regular" w:cs="Arial"/>
                <w:sz w:val="20"/>
              </w:rPr>
            </w:pPr>
            <w:r w:rsidRPr="004E02AC">
              <w:rPr>
                <w:rFonts w:ascii="Muli Regular" w:eastAsia="Muli" w:hAnsi="Muli Regular" w:cs="Arial"/>
                <w:b/>
                <w:sz w:val="20"/>
              </w:rPr>
              <w:t>Diapositive 3</w:t>
            </w:r>
            <w:r w:rsidR="00380BDC">
              <w:rPr>
                <w:rFonts w:ascii="Muli Regular" w:eastAsia="Muli" w:hAnsi="Muli Regular" w:cs="Arial"/>
                <w:b/>
                <w:sz w:val="20"/>
              </w:rPr>
              <w:t xml:space="preserve">3 </w:t>
            </w:r>
            <w:r w:rsidRPr="004E02AC">
              <w:rPr>
                <w:rFonts w:ascii="Muli Regular" w:eastAsia="Muli" w:hAnsi="Muli Regular" w:cs="Arial"/>
                <w:sz w:val="20"/>
              </w:rPr>
              <w:t>(5 minutes)</w:t>
            </w:r>
            <w:r w:rsidRPr="004E02AC">
              <w:rPr>
                <w:rFonts w:ascii="Muli Regular" w:hAnsi="Muli Regular"/>
              </w:rPr>
              <w:t xml:space="preserve"> </w:t>
            </w:r>
          </w:p>
          <w:p w:rsidR="005F39A2" w:rsidRPr="004E02AC" w:rsidRDefault="005F39A2">
            <w:pPr>
              <w:spacing w:line="276" w:lineRule="auto"/>
              <w:ind w:left="28"/>
              <w:rPr>
                <w:rFonts w:ascii="Muli Regular" w:eastAsia="Muli" w:hAnsi="Muli Regular" w:cs="Arial"/>
                <w:sz w:val="20"/>
              </w:rPr>
            </w:pPr>
          </w:p>
          <w:p w:rsidR="005F39A2" w:rsidRPr="004E02AC" w:rsidRDefault="0057760C">
            <w:pPr>
              <w:spacing w:line="276" w:lineRule="auto"/>
              <w:ind w:left="28"/>
              <w:rPr>
                <w:rFonts w:ascii="Muli Regular" w:eastAsia="Muli" w:hAnsi="Muli Regular" w:cs="Arial"/>
                <w:b/>
                <w:sz w:val="20"/>
              </w:rPr>
            </w:pPr>
            <w:r w:rsidRPr="004E02AC">
              <w:rPr>
                <w:rFonts w:ascii="Muli Regular" w:eastAsia="Muli" w:hAnsi="Muli Regular" w:cs="Arial"/>
                <w:b/>
                <w:sz w:val="20"/>
              </w:rPr>
              <w:t>Matériel :</w:t>
            </w:r>
          </w:p>
          <w:p w:rsidR="005F39A2" w:rsidRPr="004E02AC" w:rsidRDefault="0057760C">
            <w:pPr>
              <w:numPr>
                <w:ilvl w:val="0"/>
                <w:numId w:val="8"/>
              </w:numPr>
              <w:spacing w:line="276" w:lineRule="auto"/>
              <w:rPr>
                <w:rFonts w:ascii="Muli Regular" w:eastAsia="Muli" w:hAnsi="Muli Regular" w:cs="Arial"/>
                <w:sz w:val="20"/>
              </w:rPr>
            </w:pPr>
            <w:r w:rsidRPr="004E02AC">
              <w:rPr>
                <w:rFonts w:ascii="Muli Regular" w:eastAsia="Muli" w:hAnsi="Muli Regular" w:cs="Arial"/>
                <w:sz w:val="20"/>
                <w:u w:val="single"/>
              </w:rPr>
              <w:t>Document 11</w:t>
            </w:r>
            <w:r w:rsidRPr="004E02AC">
              <w:rPr>
                <w:rFonts w:ascii="Muli Regular" w:eastAsia="Muli" w:hAnsi="Muli Regular" w:cs="Arial"/>
                <w:sz w:val="20"/>
              </w:rPr>
              <w:t xml:space="preserve">: </w:t>
            </w:r>
            <w:r w:rsidR="008E45DA" w:rsidRPr="004E02AC">
              <w:rPr>
                <w:rFonts w:ascii="Muli Regular" w:eastAsia="Muli" w:hAnsi="Muli Regular" w:cs="Arial"/>
                <w:sz w:val="20"/>
              </w:rPr>
              <w:t>Autoréflexion</w:t>
            </w:r>
            <w:r w:rsidRPr="004E02AC">
              <w:rPr>
                <w:rFonts w:ascii="Muli Regular" w:hAnsi="Muli Regular"/>
              </w:rPr>
              <w:t xml:space="preserve"> </w:t>
            </w:r>
          </w:p>
          <w:p w:rsidR="005F39A2" w:rsidRPr="004E02AC" w:rsidRDefault="005F39A2">
            <w:pPr>
              <w:spacing w:line="276" w:lineRule="auto"/>
              <w:ind w:left="720"/>
              <w:rPr>
                <w:rFonts w:ascii="Muli Regular" w:eastAsia="Muli" w:hAnsi="Muli Regular" w:cs="Arial"/>
                <w:sz w:val="20"/>
              </w:rPr>
            </w:pPr>
          </w:p>
          <w:p w:rsidR="005F39A2" w:rsidRPr="004E02AC" w:rsidRDefault="0057760C">
            <w:pPr>
              <w:spacing w:line="276" w:lineRule="auto"/>
              <w:ind w:left="28"/>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17"/>
              </w:numPr>
              <w:pBdr>
                <w:top w:val="nil"/>
                <w:left w:val="nil"/>
                <w:bottom w:val="nil"/>
                <w:right w:val="nil"/>
                <w:between w:val="nil"/>
              </w:pBdr>
              <w:spacing w:line="276" w:lineRule="auto"/>
              <w:rPr>
                <w:rFonts w:ascii="Muli Regular" w:eastAsia="Arial" w:hAnsi="Muli Regular" w:cs="Arial"/>
                <w:sz w:val="20"/>
              </w:rPr>
            </w:pPr>
            <w:r w:rsidRPr="004E02AC">
              <w:rPr>
                <w:rFonts w:ascii="Muli Regular" w:eastAsia="Muli" w:hAnsi="Muli Regular" w:cs="Arial"/>
                <w:b/>
                <w:sz w:val="20"/>
              </w:rPr>
              <w:t>Option 1</w:t>
            </w:r>
            <w:r w:rsidRPr="004E02AC">
              <w:rPr>
                <w:rFonts w:ascii="Muli Regular" w:eastAsia="Muli" w:hAnsi="Muli Regular" w:cs="Arial"/>
                <w:sz w:val="20"/>
              </w:rPr>
              <w:t xml:space="preserve"> Demandez aux participants de réfléchir en silence sur la formation et de répondre aux questions de réflexion personnelle sur le </w:t>
            </w:r>
            <w:r w:rsidRPr="004E02AC">
              <w:rPr>
                <w:rFonts w:ascii="Muli Regular" w:eastAsia="Muli" w:hAnsi="Muli Regular" w:cs="Arial"/>
                <w:sz w:val="20"/>
                <w:u w:val="single"/>
              </w:rPr>
              <w:t>Document 11</w:t>
            </w:r>
            <w:r w:rsidRPr="004E02AC">
              <w:rPr>
                <w:rFonts w:ascii="Muli Regular" w:eastAsia="Muli" w:hAnsi="Muli Regular" w:cs="Arial"/>
                <w:sz w:val="20"/>
              </w:rPr>
              <w:t>.</w:t>
            </w:r>
            <w:r w:rsidRPr="004E02AC">
              <w:rPr>
                <w:rFonts w:ascii="Muli Regular" w:hAnsi="Muli Regular"/>
              </w:rPr>
              <w:t xml:space="preserve"> </w:t>
            </w:r>
          </w:p>
          <w:p w:rsidR="005F39A2" w:rsidRPr="004E02AC" w:rsidRDefault="0057760C">
            <w:pPr>
              <w:numPr>
                <w:ilvl w:val="0"/>
                <w:numId w:val="17"/>
              </w:numPr>
              <w:pBdr>
                <w:top w:val="nil"/>
                <w:left w:val="nil"/>
                <w:bottom w:val="nil"/>
                <w:right w:val="nil"/>
                <w:between w:val="nil"/>
              </w:pBdr>
              <w:spacing w:line="276" w:lineRule="auto"/>
              <w:rPr>
                <w:rFonts w:ascii="Muli Regular" w:eastAsia="Arial" w:hAnsi="Muli Regular" w:cs="Arial"/>
                <w:sz w:val="20"/>
              </w:rPr>
            </w:pPr>
            <w:r w:rsidRPr="004E02AC">
              <w:rPr>
                <w:rFonts w:ascii="Muli Regular" w:eastAsia="Muli" w:hAnsi="Muli Regular" w:cs="Arial"/>
                <w:b/>
                <w:sz w:val="20"/>
              </w:rPr>
              <w:t xml:space="preserve">Option 2 : </w:t>
            </w:r>
            <w:r w:rsidRPr="004E02AC">
              <w:rPr>
                <w:rFonts w:ascii="Muli Regular" w:eastAsia="Muli" w:hAnsi="Muli Regular" w:cs="Arial"/>
                <w:sz w:val="20"/>
              </w:rPr>
              <w:t xml:space="preserve">Demandez aux participants de discuter sur les questions du </w:t>
            </w:r>
            <w:r w:rsidRPr="004E02AC">
              <w:rPr>
                <w:rFonts w:ascii="Muli Regular" w:eastAsia="Muli" w:hAnsi="Muli Regular" w:cs="Arial"/>
                <w:sz w:val="20"/>
                <w:u w:val="single"/>
              </w:rPr>
              <w:t>Document 11</w:t>
            </w:r>
            <w:r w:rsidRPr="004E02AC">
              <w:rPr>
                <w:rFonts w:ascii="Muli Regular" w:eastAsia="Muli" w:hAnsi="Muli Regular" w:cs="Arial"/>
                <w:sz w:val="20"/>
              </w:rPr>
              <w:t xml:space="preserve"> en binômes ou en petits groupes. </w:t>
            </w:r>
            <w:r w:rsidRPr="004E02AC">
              <w:rPr>
                <w:rFonts w:ascii="Muli Regular" w:hAnsi="Muli Regular"/>
              </w:rPr>
              <w:t xml:space="preserve"> </w:t>
            </w:r>
          </w:p>
          <w:p w:rsidR="005F39A2" w:rsidRPr="004E02AC" w:rsidRDefault="0057760C">
            <w:pPr>
              <w:numPr>
                <w:ilvl w:val="0"/>
                <w:numId w:val="17"/>
              </w:numPr>
              <w:pBdr>
                <w:top w:val="nil"/>
                <w:left w:val="nil"/>
                <w:bottom w:val="nil"/>
                <w:right w:val="nil"/>
                <w:between w:val="nil"/>
              </w:pBdr>
              <w:spacing w:line="276" w:lineRule="auto"/>
              <w:rPr>
                <w:rFonts w:ascii="Muli Regular" w:eastAsia="Muli" w:hAnsi="Muli Regular" w:cs="Arial"/>
                <w:sz w:val="20"/>
              </w:rPr>
            </w:pPr>
            <w:r w:rsidRPr="004E02AC">
              <w:rPr>
                <w:rFonts w:ascii="Muli Regular" w:eastAsia="Muli" w:hAnsi="Muli Regular" w:cs="Arial"/>
                <w:sz w:val="20"/>
              </w:rPr>
              <w:t xml:space="preserve">Pour chaque option, réservez du temps pour répondre aux questions que les participants souhaitent encore poser. Incitez les participants à dialoguer entre eux pour répondre à leurs questions. </w:t>
            </w:r>
          </w:p>
          <w:p w:rsidR="005F39A2" w:rsidRPr="004E02AC" w:rsidRDefault="005F39A2">
            <w:pPr>
              <w:spacing w:line="276" w:lineRule="auto"/>
              <w:rPr>
                <w:rFonts w:ascii="Muli Regular" w:eastAsia="Muli" w:hAnsi="Muli Regular" w:cs="Arial"/>
                <w:sz w:val="20"/>
              </w:rPr>
            </w:pPr>
          </w:p>
          <w:p w:rsidR="005F39A2" w:rsidRPr="004E02AC" w:rsidRDefault="0057760C">
            <w:pPr>
              <w:spacing w:line="276" w:lineRule="auto"/>
              <w:ind w:left="28"/>
              <w:rPr>
                <w:rFonts w:ascii="Muli Regular" w:eastAsia="Muli" w:hAnsi="Muli Regular" w:cs="Arial"/>
                <w:sz w:val="20"/>
              </w:rPr>
            </w:pPr>
            <w:r w:rsidRPr="004E02AC">
              <w:rPr>
                <w:rFonts w:ascii="Muli Regular" w:eastAsia="Muli" w:hAnsi="Muli Regular" w:cs="Arial"/>
                <w:b/>
                <w:sz w:val="20"/>
              </w:rPr>
              <w:t>Script :</w:t>
            </w:r>
          </w:p>
          <w:p w:rsidR="005F39A2" w:rsidRPr="004E02AC" w:rsidRDefault="0057760C">
            <w:pPr>
              <w:spacing w:line="276" w:lineRule="auto"/>
              <w:rPr>
                <w:rFonts w:ascii="Muli Regular" w:eastAsia="Muli" w:hAnsi="Muli Regular" w:cs="Arial"/>
                <w:sz w:val="20"/>
              </w:rPr>
            </w:pPr>
            <w:r w:rsidRPr="004E02AC">
              <w:rPr>
                <w:rFonts w:ascii="Muli Regular" w:eastAsia="Muli" w:hAnsi="Muli Regular" w:cs="Arial"/>
                <w:sz w:val="20"/>
              </w:rPr>
              <w:t>Prenez quelques instants pour réfléchir à l’atelier d’aujourd’hui. Examinez les questions suivantes :</w:t>
            </w:r>
          </w:p>
          <w:p w:rsidR="005F39A2" w:rsidRPr="004E02AC" w:rsidRDefault="0057760C">
            <w:pPr>
              <w:numPr>
                <w:ilvl w:val="0"/>
                <w:numId w:val="17"/>
              </w:numPr>
              <w:spacing w:line="276" w:lineRule="auto"/>
              <w:rPr>
                <w:rFonts w:ascii="Muli Regular" w:eastAsia="Muli" w:hAnsi="Muli Regular" w:cs="Arial"/>
                <w:sz w:val="20"/>
              </w:rPr>
            </w:pPr>
            <w:r w:rsidRPr="004E02AC">
              <w:rPr>
                <w:rFonts w:ascii="Muli Regular" w:eastAsia="Muli" w:hAnsi="Muli Regular" w:cs="Arial"/>
                <w:sz w:val="20"/>
              </w:rPr>
              <w:t>Qu’avez-vous appris aujourd'hui ? Donnez trois exemples.</w:t>
            </w:r>
          </w:p>
          <w:p w:rsidR="005F39A2" w:rsidRPr="004E02AC" w:rsidRDefault="0057760C">
            <w:pPr>
              <w:numPr>
                <w:ilvl w:val="0"/>
                <w:numId w:val="17"/>
              </w:numPr>
              <w:spacing w:line="276" w:lineRule="auto"/>
              <w:rPr>
                <w:rFonts w:ascii="Muli Regular" w:eastAsia="Muli" w:hAnsi="Muli Regular" w:cs="Arial"/>
                <w:sz w:val="20"/>
              </w:rPr>
            </w:pPr>
            <w:r w:rsidRPr="004E02AC">
              <w:rPr>
                <w:rFonts w:ascii="Muli Regular" w:eastAsia="Muli" w:hAnsi="Muli Regular" w:cs="Arial"/>
                <w:sz w:val="20"/>
              </w:rPr>
              <w:t>Quelles idées ou stratégies nouvelles allez-vous utiliser dans votre travail ? Citez-en 2.</w:t>
            </w:r>
          </w:p>
          <w:p w:rsidR="005F39A2" w:rsidRPr="00380BDC" w:rsidRDefault="0057760C" w:rsidP="00380BDC">
            <w:pPr>
              <w:numPr>
                <w:ilvl w:val="0"/>
                <w:numId w:val="17"/>
              </w:numPr>
              <w:spacing w:line="276" w:lineRule="auto"/>
              <w:rPr>
                <w:rFonts w:ascii="Muli Regular" w:eastAsia="Muli" w:hAnsi="Muli Regular" w:cs="Arial"/>
                <w:sz w:val="20"/>
              </w:rPr>
            </w:pPr>
            <w:r w:rsidRPr="004E02AC">
              <w:rPr>
                <w:rFonts w:ascii="Muli Regular" w:eastAsia="Muli" w:hAnsi="Muli Regular" w:cs="Arial"/>
                <w:sz w:val="20"/>
              </w:rPr>
              <w:t>Avez-vous encore des questions ? Posez-en une.</w:t>
            </w:r>
          </w:p>
          <w:p w:rsidR="005F39A2" w:rsidRPr="00436993" w:rsidRDefault="004F1B29" w:rsidP="00436993">
            <w:pPr>
              <w:spacing w:line="276" w:lineRule="auto"/>
              <w:rPr>
                <w:rFonts w:ascii="Muli Regular" w:eastAsia="Muli" w:hAnsi="Muli Regular" w:cs="Arial"/>
                <w:b/>
                <w:color w:val="CC0000"/>
                <w:sz w:val="20"/>
              </w:rPr>
            </w:pPr>
            <w:sdt>
              <w:sdtPr>
                <w:rPr>
                  <w:rFonts w:ascii="Muli Regular" w:hAnsi="Muli Regular" w:cs="Arial"/>
                </w:rPr>
                <w:tag w:val="goog_rdk_23"/>
                <w:id w:val="411445202"/>
              </w:sdtPr>
              <w:sdtContent>
                <w:r w:rsidR="00380BDC" w:rsidRPr="00380BDC">
                  <w:rPr>
                    <w:rFonts w:ascii="Muli Regular" w:eastAsia="Arial Unicode MS" w:hAnsi="Segoe UI Emoji" w:cs="Segoe UI Emoji"/>
                    <w:b/>
                    <w:noProof/>
                    <w:sz w:val="20"/>
                    <w:lang w:val="en-US"/>
                  </w:rPr>
                  <w:drawing>
                    <wp:inline distT="0" distB="0" distL="0" distR="0">
                      <wp:extent cx="200660" cy="267557"/>
                      <wp:effectExtent l="0" t="0" r="0" b="0"/>
                      <wp:docPr id="151"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7760C" w:rsidRPr="004E02AC">
              <w:rPr>
                <w:rFonts w:ascii="Muli Regular" w:eastAsia="Muli" w:hAnsi="Muli Regular" w:cs="Arial"/>
                <w:b/>
                <w:color w:val="CC0000"/>
                <w:sz w:val="20"/>
              </w:rPr>
              <w:t xml:space="preserve"> Quelqu’un a-t-il des réflexions ou des questions dont il voudrait faire part ?</w:t>
            </w:r>
            <w:r w:rsidR="0057760C" w:rsidRPr="004E02AC">
              <w:rPr>
                <w:rFonts w:ascii="Muli Regular" w:hAnsi="Muli Regular"/>
              </w:rPr>
              <w:t xml:space="preserve"> </w:t>
            </w:r>
          </w:p>
        </w:tc>
      </w:tr>
      <w:tr w:rsidR="005F39A2" w:rsidRPr="004E02AC">
        <w:tc>
          <w:tcPr>
            <w:tcW w:w="3420" w:type="dxa"/>
          </w:tcPr>
          <w:p w:rsidR="005F39A2" w:rsidRPr="004E02AC" w:rsidRDefault="005F39A2">
            <w:pPr>
              <w:spacing w:line="276" w:lineRule="auto"/>
              <w:rPr>
                <w:rFonts w:ascii="Muli Regular" w:eastAsia="Muli" w:hAnsi="Muli Regular" w:cs="Arial"/>
                <w:b/>
                <w:sz w:val="20"/>
              </w:rPr>
            </w:pP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sz w:val="20"/>
              </w:rPr>
              <w:t>Diapositive 3</w:t>
            </w:r>
            <w:r w:rsidR="00380BDC">
              <w:rPr>
                <w:rFonts w:ascii="Muli Regular" w:eastAsia="Muli" w:hAnsi="Muli Regular" w:cs="Arial"/>
                <w:b/>
                <w:sz w:val="20"/>
              </w:rPr>
              <w:t>4</w:t>
            </w:r>
          </w:p>
          <w:p w:rsidR="005F39A2" w:rsidRPr="004E02AC" w:rsidRDefault="0057760C">
            <w:pPr>
              <w:spacing w:line="276" w:lineRule="auto"/>
              <w:ind w:left="-630" w:firstLine="630"/>
              <w:rPr>
                <w:rFonts w:ascii="Muli Regular" w:eastAsia="Muli" w:hAnsi="Muli Regular" w:cs="Arial"/>
                <w:b/>
                <w:sz w:val="20"/>
              </w:rPr>
            </w:pPr>
            <w:r w:rsidRPr="004E02AC">
              <w:rPr>
                <w:rFonts w:ascii="Muli Regular" w:eastAsia="Muli" w:hAnsi="Muli Regular" w:cs="Arial"/>
                <w:b/>
                <w:noProof/>
                <w:sz w:val="20"/>
                <w:lang w:val="en-US"/>
              </w:rPr>
              <w:drawing>
                <wp:inline distT="114300" distB="114300" distL="114300" distR="114300">
                  <wp:extent cx="2076450" cy="1297781"/>
                  <wp:effectExtent l="25400" t="0" r="6350" b="0"/>
                  <wp:docPr id="133"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48"/>
                          <a:stretch>
                            <a:fillRect/>
                          </a:stretch>
                        </pic:blipFill>
                        <pic:spPr>
                          <a:xfrm>
                            <a:off x="0" y="0"/>
                            <a:ext cx="2076450" cy="1297781"/>
                          </a:xfrm>
                          <a:prstGeom prst="rect">
                            <a:avLst/>
                          </a:prstGeom>
                          <a:ln/>
                        </pic:spPr>
                      </pic:pic>
                    </a:graphicData>
                  </a:graphic>
                </wp:inline>
              </w:drawing>
            </w:r>
          </w:p>
        </w:tc>
        <w:tc>
          <w:tcPr>
            <w:tcW w:w="6997" w:type="dxa"/>
          </w:tcPr>
          <w:p w:rsidR="005F39A2" w:rsidRPr="004E02AC" w:rsidRDefault="005F39A2">
            <w:pPr>
              <w:spacing w:line="276" w:lineRule="auto"/>
              <w:ind w:left="28"/>
              <w:rPr>
                <w:rFonts w:ascii="Muli Regular" w:eastAsia="Muli" w:hAnsi="Muli Regular" w:cs="Arial"/>
                <w:sz w:val="20"/>
              </w:rPr>
            </w:pPr>
          </w:p>
          <w:p w:rsidR="005F39A2" w:rsidRPr="004E02AC" w:rsidRDefault="00380BDC">
            <w:pPr>
              <w:spacing w:line="276" w:lineRule="auto"/>
              <w:ind w:left="28"/>
              <w:rPr>
                <w:rFonts w:ascii="Muli Regular" w:eastAsia="Muli" w:hAnsi="Muli Regular" w:cs="Arial"/>
                <w:sz w:val="20"/>
              </w:rPr>
            </w:pPr>
            <w:r w:rsidRPr="00380BDC">
              <w:rPr>
                <w:rFonts w:ascii="Arial" w:eastAsia="Muli" w:hAnsi="Muli Regular"/>
                <w:b/>
                <w:noProof/>
                <w:sz w:val="36"/>
                <w:lang w:val="en-US"/>
              </w:rPr>
              <w:drawing>
                <wp:inline distT="0" distB="0" distL="0" distR="0">
                  <wp:extent cx="289560" cy="289560"/>
                  <wp:effectExtent l="25400" t="0" r="0" b="0"/>
                  <wp:docPr id="1073741825"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0"/>
              </w:rPr>
              <w:t>Diapositive 3</w:t>
            </w:r>
            <w:r>
              <w:rPr>
                <w:rFonts w:ascii="Muli Regular" w:eastAsia="Muli" w:hAnsi="Muli Regular" w:cs="Arial"/>
                <w:b/>
                <w:sz w:val="20"/>
              </w:rPr>
              <w:t>4</w:t>
            </w:r>
            <w:r w:rsidR="0057760C" w:rsidRPr="004E02AC">
              <w:rPr>
                <w:rFonts w:ascii="Muli Regular" w:eastAsia="Muli" w:hAnsi="Muli Regular" w:cs="Arial"/>
                <w:sz w:val="20"/>
              </w:rPr>
              <w:t xml:space="preserve"> (5 minutes)</w:t>
            </w:r>
            <w:r w:rsidR="0057760C" w:rsidRPr="004E02AC">
              <w:rPr>
                <w:rFonts w:ascii="Muli Regular" w:hAnsi="Muli Regular"/>
              </w:rPr>
              <w:t xml:space="preserve"> </w:t>
            </w:r>
          </w:p>
          <w:p w:rsidR="005F39A2" w:rsidRPr="004E02AC" w:rsidRDefault="005F39A2">
            <w:pPr>
              <w:spacing w:line="276" w:lineRule="auto"/>
              <w:ind w:left="28"/>
              <w:rPr>
                <w:rFonts w:ascii="Muli Regular" w:eastAsia="Muli" w:hAnsi="Muli Regular" w:cs="Arial"/>
                <w:b/>
                <w:sz w:val="20"/>
              </w:rPr>
            </w:pPr>
          </w:p>
          <w:p w:rsidR="005F39A2" w:rsidRPr="004E02AC" w:rsidRDefault="0057760C">
            <w:pPr>
              <w:spacing w:line="276" w:lineRule="auto"/>
              <w:ind w:left="28"/>
              <w:rPr>
                <w:rFonts w:ascii="Muli Regular" w:eastAsia="Muli" w:hAnsi="Muli Regular" w:cs="Arial"/>
                <w:sz w:val="20"/>
              </w:rPr>
            </w:pPr>
            <w:r w:rsidRPr="004E02AC">
              <w:rPr>
                <w:rFonts w:ascii="Muli Regular" w:eastAsia="Muli" w:hAnsi="Muli Regular" w:cs="Arial"/>
                <w:b/>
                <w:sz w:val="20"/>
              </w:rPr>
              <w:t>Matériel :</w:t>
            </w:r>
          </w:p>
          <w:p w:rsidR="005F39A2" w:rsidRPr="004E02AC" w:rsidRDefault="0057760C">
            <w:pPr>
              <w:numPr>
                <w:ilvl w:val="0"/>
                <w:numId w:val="15"/>
              </w:numPr>
              <w:pBdr>
                <w:top w:val="nil"/>
                <w:left w:val="nil"/>
                <w:bottom w:val="nil"/>
                <w:right w:val="nil"/>
                <w:between w:val="nil"/>
              </w:pBdr>
              <w:spacing w:line="276" w:lineRule="auto"/>
              <w:ind w:left="28" w:firstLine="270"/>
              <w:rPr>
                <w:rFonts w:ascii="Muli Regular" w:eastAsia="Muli" w:hAnsi="Muli Regular" w:cs="Arial"/>
                <w:color w:val="000000"/>
                <w:sz w:val="20"/>
              </w:rPr>
            </w:pPr>
            <w:r w:rsidRPr="004E02AC">
              <w:rPr>
                <w:rFonts w:ascii="Muli Regular" w:eastAsia="Muli" w:hAnsi="Muli Regular" w:cs="Arial"/>
                <w:color w:val="000000"/>
                <w:sz w:val="20"/>
                <w:u w:val="single"/>
              </w:rPr>
              <w:t xml:space="preserve">Document </w:t>
            </w:r>
            <w:r w:rsidRPr="004E02AC">
              <w:rPr>
                <w:rFonts w:ascii="Muli Regular" w:eastAsia="Muli" w:hAnsi="Muli Regular" w:cs="Arial"/>
                <w:sz w:val="20"/>
                <w:u w:val="single"/>
              </w:rPr>
              <w:t>12</w:t>
            </w:r>
            <w:r w:rsidRPr="004E02AC">
              <w:rPr>
                <w:rFonts w:ascii="Muli Regular" w:eastAsia="Muli" w:hAnsi="Muli Regular" w:cs="Arial"/>
                <w:color w:val="000000"/>
                <w:sz w:val="20"/>
              </w:rPr>
              <w:t>: formulaire d’évaluation</w:t>
            </w:r>
            <w:r w:rsidRPr="004E02AC">
              <w:rPr>
                <w:rFonts w:ascii="Muli Regular" w:hAnsi="Muli Regular"/>
              </w:rPr>
              <w:t xml:space="preserve"> </w:t>
            </w:r>
          </w:p>
          <w:p w:rsidR="005F39A2" w:rsidRPr="004E02AC" w:rsidRDefault="005F39A2">
            <w:pPr>
              <w:spacing w:line="276" w:lineRule="auto"/>
              <w:ind w:left="28"/>
              <w:rPr>
                <w:rFonts w:ascii="Muli Regular" w:eastAsia="Muli" w:hAnsi="Muli Regular" w:cs="Arial"/>
                <w:sz w:val="20"/>
              </w:rPr>
            </w:pPr>
          </w:p>
          <w:p w:rsidR="005F39A2" w:rsidRPr="004E02AC" w:rsidRDefault="0057760C">
            <w:pPr>
              <w:spacing w:line="276" w:lineRule="auto"/>
              <w:ind w:left="28"/>
              <w:rPr>
                <w:rFonts w:ascii="Muli Regular" w:eastAsia="Muli" w:hAnsi="Muli Regular" w:cs="Arial"/>
                <w:sz w:val="20"/>
              </w:rPr>
            </w:pPr>
            <w:r w:rsidRPr="004E02AC">
              <w:rPr>
                <w:rFonts w:ascii="Muli Regular" w:eastAsia="Muli" w:hAnsi="Muli Regular" w:cs="Arial"/>
                <w:b/>
                <w:sz w:val="20"/>
              </w:rPr>
              <w:t>Notes à l’intention du facilitateur :</w:t>
            </w:r>
          </w:p>
          <w:p w:rsidR="005F39A2" w:rsidRPr="004E02AC" w:rsidRDefault="0057760C">
            <w:pPr>
              <w:numPr>
                <w:ilvl w:val="0"/>
                <w:numId w:val="15"/>
              </w:numPr>
              <w:pBdr>
                <w:top w:val="nil"/>
                <w:left w:val="nil"/>
                <w:bottom w:val="nil"/>
                <w:right w:val="nil"/>
                <w:between w:val="nil"/>
              </w:pBdr>
              <w:spacing w:line="276" w:lineRule="auto"/>
              <w:ind w:hanging="450"/>
              <w:rPr>
                <w:rFonts w:ascii="Muli Regular" w:eastAsia="Muli" w:hAnsi="Muli Regular" w:cs="Arial"/>
                <w:color w:val="000000"/>
                <w:sz w:val="20"/>
              </w:rPr>
            </w:pPr>
            <w:r w:rsidRPr="004E02AC">
              <w:rPr>
                <w:rFonts w:ascii="Muli Regular" w:eastAsia="Muli" w:hAnsi="Muli Regular" w:cs="Arial"/>
                <w:color w:val="000000"/>
                <w:sz w:val="20"/>
              </w:rPr>
              <w:t>Laissez</w:t>
            </w:r>
            <w:r w:rsidR="004B15BD" w:rsidRPr="004E02AC">
              <w:rPr>
                <w:rFonts w:ascii="Muli Regular" w:eastAsia="Muli" w:hAnsi="Muli Regular" w:cs="Arial"/>
                <w:color w:val="000000"/>
                <w:sz w:val="20"/>
              </w:rPr>
              <w:t xml:space="preserve"> </w:t>
            </w:r>
            <w:r w:rsidRPr="004E02AC">
              <w:rPr>
                <w:rFonts w:ascii="Muli Regular" w:eastAsia="Muli" w:hAnsi="Muli Regular" w:cs="Arial"/>
                <w:sz w:val="20"/>
              </w:rPr>
              <w:t>5</w:t>
            </w:r>
            <w:r w:rsidRPr="004E02AC">
              <w:rPr>
                <w:rFonts w:ascii="Muli Regular" w:eastAsia="Muli" w:hAnsi="Muli Regular" w:cs="Arial"/>
                <w:color w:val="000000"/>
                <w:sz w:val="20"/>
              </w:rPr>
              <w:t xml:space="preserve"> minutes aux participants pour compléter le formulaire</w:t>
            </w:r>
            <w:r w:rsidRPr="004E02AC">
              <w:rPr>
                <w:rFonts w:ascii="Muli Regular" w:eastAsia="Muli" w:hAnsi="Muli Regular" w:cs="Arial"/>
                <w:sz w:val="20"/>
              </w:rPr>
              <w:t xml:space="preserve"> </w:t>
            </w:r>
            <w:r w:rsidRPr="004E02AC">
              <w:rPr>
                <w:rFonts w:ascii="Muli Regular" w:eastAsia="Muli" w:hAnsi="Muli Regular" w:cs="Arial"/>
                <w:color w:val="000000"/>
                <w:sz w:val="20"/>
              </w:rPr>
              <w:t>d’évaluation.</w:t>
            </w:r>
            <w:r w:rsidRPr="004E02AC">
              <w:rPr>
                <w:rFonts w:ascii="Muli Regular" w:hAnsi="Muli Regular"/>
              </w:rPr>
              <w:t xml:space="preserve"> </w:t>
            </w:r>
          </w:p>
          <w:p w:rsidR="005F39A2" w:rsidRPr="004E02AC" w:rsidRDefault="005F39A2">
            <w:pPr>
              <w:spacing w:line="276" w:lineRule="auto"/>
              <w:ind w:left="28"/>
              <w:rPr>
                <w:rFonts w:ascii="Muli Regular" w:eastAsia="Muli" w:hAnsi="Muli Regular" w:cs="Arial"/>
                <w:sz w:val="20"/>
              </w:rPr>
            </w:pPr>
          </w:p>
          <w:p w:rsidR="005F39A2" w:rsidRPr="004E02AC" w:rsidRDefault="0057760C">
            <w:pPr>
              <w:spacing w:line="276" w:lineRule="auto"/>
              <w:ind w:left="28"/>
              <w:rPr>
                <w:rFonts w:ascii="Muli Regular" w:eastAsia="Muli" w:hAnsi="Muli Regular" w:cs="Arial"/>
                <w:sz w:val="20"/>
              </w:rPr>
            </w:pPr>
            <w:r w:rsidRPr="004E02AC">
              <w:rPr>
                <w:rFonts w:ascii="Muli Regular" w:eastAsia="Muli" w:hAnsi="Muli Regular" w:cs="Arial"/>
                <w:b/>
                <w:sz w:val="20"/>
              </w:rPr>
              <w:t>Script :</w:t>
            </w:r>
          </w:p>
          <w:p w:rsidR="005F39A2" w:rsidRPr="004E02AC" w:rsidRDefault="0057760C">
            <w:pPr>
              <w:spacing w:line="276" w:lineRule="auto"/>
              <w:ind w:left="28"/>
              <w:rPr>
                <w:rFonts w:ascii="Muli Regular" w:eastAsia="Muli" w:hAnsi="Muli Regular" w:cs="Arial"/>
                <w:sz w:val="20"/>
              </w:rPr>
            </w:pPr>
            <w:r w:rsidRPr="004E02AC">
              <w:rPr>
                <w:rFonts w:ascii="Muli Regular" w:eastAsia="Muli" w:hAnsi="Muli Regular" w:cs="Arial"/>
                <w:sz w:val="20"/>
              </w:rPr>
              <w:t>Merci à tous d’avoir participé à cet atelier. Veuillez remplir le formulaire d’évaluation pour nous aider à améliorer davantage notre formation.</w:t>
            </w:r>
          </w:p>
        </w:tc>
      </w:tr>
    </w:tbl>
    <w:p w:rsidR="005F39A2" w:rsidRPr="004E02AC" w:rsidRDefault="005F39A2">
      <w:pPr>
        <w:spacing w:line="276" w:lineRule="auto"/>
        <w:ind w:left="-630" w:firstLine="630"/>
        <w:rPr>
          <w:rFonts w:ascii="Muli Regular" w:eastAsia="Muli" w:hAnsi="Muli Regular" w:cs="Arial"/>
          <w:sz w:val="22"/>
        </w:rPr>
      </w:pPr>
    </w:p>
    <w:p w:rsidR="005F39A2" w:rsidRPr="004E02AC" w:rsidRDefault="005F39A2">
      <w:pPr>
        <w:pStyle w:val="Title"/>
        <w:spacing w:line="276" w:lineRule="auto"/>
        <w:rPr>
          <w:rFonts w:ascii="Muli Regular" w:eastAsia="Muli" w:hAnsi="Muli Regular" w:cs="Arial"/>
        </w:rPr>
      </w:pPr>
      <w:bookmarkStart w:id="13" w:name="_heading=h.otnz649nevzj" w:colFirst="0" w:colLast="0"/>
      <w:bookmarkEnd w:id="13"/>
    </w:p>
    <w:p w:rsidR="00380BDC" w:rsidRDefault="00380BDC">
      <w:pPr>
        <w:rPr>
          <w:rFonts w:ascii="Muli Regular" w:eastAsia="Muli" w:hAnsi="Muli Regular" w:cs="Arial"/>
          <w:b/>
          <w:sz w:val="40"/>
          <w:szCs w:val="48"/>
        </w:rPr>
      </w:pPr>
      <w:bookmarkStart w:id="14" w:name="bookmark=id.qet38fe05od5" w:colFirst="0" w:colLast="0"/>
      <w:bookmarkStart w:id="15" w:name="_Toc446531948"/>
      <w:bookmarkEnd w:id="14"/>
      <w:r>
        <w:rPr>
          <w:sz w:val="40"/>
        </w:rPr>
        <w:br w:type="page"/>
      </w:r>
    </w:p>
    <w:p w:rsidR="005F39A2" w:rsidRPr="00380BDC" w:rsidRDefault="0057760C" w:rsidP="00380BDC">
      <w:pPr>
        <w:pStyle w:val="Heading1"/>
        <w:spacing w:before="120"/>
        <w:rPr>
          <w:sz w:val="40"/>
        </w:rPr>
      </w:pPr>
      <w:r w:rsidRPr="00380BDC">
        <w:rPr>
          <w:sz w:val="40"/>
        </w:rPr>
        <w:t>Matériel à l'usage du facilitateur</w:t>
      </w:r>
      <w:bookmarkEnd w:id="15"/>
      <w:r w:rsidRPr="00380BDC">
        <w:rPr>
          <w:sz w:val="40"/>
        </w:rPr>
        <w:t xml:space="preserve"> </w:t>
      </w:r>
    </w:p>
    <w:p w:rsidR="005F39A2" w:rsidRPr="004E02AC" w:rsidRDefault="005F39A2">
      <w:pPr>
        <w:spacing w:line="276" w:lineRule="auto"/>
        <w:rPr>
          <w:rFonts w:ascii="Muli Regular" w:eastAsia="Muli" w:hAnsi="Muli Regular" w:cs="Arial"/>
          <w:b/>
          <w:sz w:val="22"/>
        </w:rPr>
      </w:pP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 xml:space="preserve">Annexe 0 : </w:t>
      </w:r>
      <w:r w:rsidRPr="004E02AC">
        <w:rPr>
          <w:rFonts w:ascii="Muli Regular" w:eastAsia="Muli" w:hAnsi="Muli Regular" w:cs="Arial"/>
          <w:sz w:val="22"/>
        </w:rPr>
        <w:t>Ressources en ligne</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Annexe 1 :</w:t>
      </w:r>
      <w:r w:rsidRPr="004E02AC">
        <w:rPr>
          <w:rFonts w:ascii="Muli Regular" w:eastAsia="Muli" w:hAnsi="Muli Regular" w:cs="Arial"/>
          <w:sz w:val="22"/>
        </w:rPr>
        <w:t xml:space="preserve"> Photos de l’activité</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 xml:space="preserve">Annexe 2 : </w:t>
      </w:r>
      <w:r w:rsidRPr="004E02AC">
        <w:rPr>
          <w:rFonts w:ascii="Muli Regular" w:eastAsia="Muli" w:hAnsi="Muli Regular" w:cs="Arial"/>
          <w:sz w:val="22"/>
        </w:rPr>
        <w:t>Notes à l’attention du facilitateur sur les photos de l’activité</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 xml:space="preserve">Annexe 3 : </w:t>
      </w:r>
      <w:r w:rsidRPr="004E02AC">
        <w:rPr>
          <w:rFonts w:ascii="Muli Regular" w:eastAsia="Muli" w:hAnsi="Muli Regular" w:cs="Arial"/>
          <w:sz w:val="22"/>
        </w:rPr>
        <w:t>Activité d'association des symptômes du stress</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 xml:space="preserve">Annexe 4 : </w:t>
      </w:r>
      <w:r w:rsidRPr="004E02AC">
        <w:rPr>
          <w:rFonts w:ascii="Muli Regular" w:eastAsia="Muli" w:hAnsi="Muli Regular" w:cs="Arial"/>
          <w:sz w:val="22"/>
        </w:rPr>
        <w:t>Pratique des termes clés</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Annexe 5 :</w:t>
      </w:r>
      <w:r w:rsidRPr="004E02AC">
        <w:rPr>
          <w:rFonts w:ascii="Muli Regular" w:eastAsia="Muli" w:hAnsi="Muli Regular" w:cs="Arial"/>
          <w:sz w:val="22"/>
        </w:rPr>
        <w:t xml:space="preserve"> Feuille de réponses pour la pyramide d'intervention de SPS et ASE</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Annexe 6 :</w:t>
      </w:r>
      <w:r w:rsidRPr="004E02AC">
        <w:rPr>
          <w:rFonts w:ascii="Muli Regular" w:eastAsia="Muli" w:hAnsi="Muli Regular" w:cs="Arial"/>
          <w:sz w:val="22"/>
        </w:rPr>
        <w:t xml:space="preserve"> SPS et ASE sur le terrain</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Annexe 7 :</w:t>
      </w:r>
      <w:r w:rsidRPr="004E02AC">
        <w:rPr>
          <w:rFonts w:ascii="Muli Regular" w:eastAsia="Muli" w:hAnsi="Muli Regular" w:cs="Arial"/>
          <w:sz w:val="22"/>
        </w:rPr>
        <w:t xml:space="preserve"> Notes à l’intention du facilitateur sur les études de cas</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Annexe 8 :</w:t>
      </w:r>
      <w:r w:rsidRPr="004E02AC">
        <w:rPr>
          <w:rFonts w:ascii="Muli Regular" w:eastAsia="Muli" w:hAnsi="Muli Regular" w:cs="Arial"/>
          <w:sz w:val="22"/>
        </w:rPr>
        <w:t xml:space="preserve"> Formulaire de commentaires du facilitateur</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sz w:val="22"/>
        </w:rPr>
      </w:pPr>
    </w:p>
    <w:p w:rsidR="005F39A2" w:rsidRPr="004E02AC" w:rsidRDefault="0057760C">
      <w:pPr>
        <w:spacing w:line="276" w:lineRule="auto"/>
        <w:rPr>
          <w:rFonts w:ascii="Muli Regular" w:eastAsia="Muli" w:hAnsi="Muli Regular" w:cs="Arial"/>
          <w:sz w:val="22"/>
        </w:rPr>
      </w:pPr>
      <w:r w:rsidRPr="004E02AC">
        <w:rPr>
          <w:rFonts w:ascii="Muli Regular" w:hAnsi="Muli Regular" w:cs="Arial"/>
        </w:rPr>
        <w:br w:type="page"/>
      </w:r>
    </w:p>
    <w:p w:rsidR="005F39A2" w:rsidRPr="004E02AC" w:rsidRDefault="0057760C">
      <w:pPr>
        <w:spacing w:line="276" w:lineRule="auto"/>
        <w:rPr>
          <w:rFonts w:ascii="Muli Regular" w:eastAsia="Muli" w:hAnsi="Muli Regular" w:cs="Arial"/>
          <w:sz w:val="28"/>
        </w:rPr>
      </w:pPr>
      <w:r w:rsidRPr="004E02AC">
        <w:rPr>
          <w:rFonts w:ascii="Muli Regular" w:eastAsia="Muli" w:hAnsi="Muli Regular" w:cs="Arial"/>
          <w:b/>
          <w:sz w:val="28"/>
        </w:rPr>
        <w:t>Annexe 0 : ressources en ligne</w:t>
      </w:r>
    </w:p>
    <w:p w:rsidR="005F39A2" w:rsidRPr="004E02AC" w:rsidRDefault="005F39A2">
      <w:pPr>
        <w:spacing w:line="276" w:lineRule="auto"/>
        <w:rPr>
          <w:rFonts w:ascii="Muli Regular" w:eastAsia="Muli" w:hAnsi="Muli Regular" w:cs="Arial"/>
          <w:sz w:val="22"/>
        </w:rPr>
      </w:pP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Ressource principalement utilisée :</w:t>
      </w:r>
    </w:p>
    <w:p w:rsidR="005F39A2" w:rsidRPr="004E02AC" w:rsidRDefault="0057760C">
      <w:pPr>
        <w:numPr>
          <w:ilvl w:val="0"/>
          <w:numId w:val="12"/>
        </w:numPr>
        <w:spacing w:line="276" w:lineRule="auto"/>
        <w:rPr>
          <w:rFonts w:ascii="Muli Regular" w:eastAsia="Muli" w:hAnsi="Muli Regular" w:cs="Arial"/>
          <w:sz w:val="22"/>
        </w:rPr>
      </w:pPr>
      <w:r w:rsidRPr="004E02AC">
        <w:rPr>
          <w:rFonts w:ascii="Muli Regular" w:eastAsia="Muli" w:hAnsi="Muli Regular" w:cs="Arial"/>
          <w:sz w:val="22"/>
        </w:rPr>
        <w:t xml:space="preserve">Collection des ressources de l’INEE sur le soutien psychosocial et l’apprentissage social et émotionnel </w:t>
      </w:r>
      <w:hyperlink r:id="rId49">
        <w:r w:rsidRPr="004E02AC">
          <w:rPr>
            <w:rFonts w:ascii="Muli Regular" w:eastAsia="Muli" w:hAnsi="Muli Regular" w:cs="Arial"/>
            <w:color w:val="2E75B5"/>
            <w:sz w:val="22"/>
            <w:u w:val="single"/>
          </w:rPr>
          <w:t>https://inee.org/collections/psychosocial-support-and-social-and-emotional-learning</w:t>
        </w:r>
      </w:hyperlink>
      <w:r w:rsidRPr="004E02AC">
        <w:rPr>
          <w:rFonts w:ascii="Muli Regular" w:eastAsia="Muli" w:hAnsi="Muli Regular" w:cs="Arial"/>
          <w:sz w:val="22"/>
        </w:rPr>
        <w:t xml:space="preserve"> </w:t>
      </w:r>
    </w:p>
    <w:p w:rsidR="005F39A2" w:rsidRPr="004E02AC" w:rsidRDefault="005F39A2">
      <w:pPr>
        <w:spacing w:line="276" w:lineRule="auto"/>
        <w:rPr>
          <w:rFonts w:ascii="Muli Regular" w:eastAsia="Muli" w:hAnsi="Muli Regular" w:cs="Arial"/>
          <w:sz w:val="22"/>
        </w:rPr>
      </w:pP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Soutien psychosocial en général</w:t>
      </w:r>
    </w:p>
    <w:p w:rsidR="005F39A2" w:rsidRPr="004E02AC" w:rsidRDefault="0057760C">
      <w:pPr>
        <w:numPr>
          <w:ilvl w:val="0"/>
          <w:numId w:val="10"/>
        </w:numPr>
        <w:spacing w:line="276" w:lineRule="auto"/>
        <w:rPr>
          <w:rFonts w:ascii="Muli Regular" w:eastAsia="Muli" w:hAnsi="Muli Regular" w:cs="Arial"/>
          <w:sz w:val="22"/>
        </w:rPr>
      </w:pPr>
      <w:r w:rsidRPr="004E02AC">
        <w:rPr>
          <w:rFonts w:ascii="Muli Regular" w:eastAsia="Muli" w:hAnsi="Muli Regular" w:cs="Arial"/>
          <w:sz w:val="22"/>
        </w:rPr>
        <w:t>Comité permanent inter-organisations (IASC). 2007. Lignes directrices de l’IASC sur la santé mentale et le soutien psychosocial en situations d’urgence</w:t>
      </w:r>
      <w:hyperlink r:id="rId50">
        <w:r w:rsidRPr="004E02AC">
          <w:rPr>
            <w:rFonts w:ascii="Muli Regular" w:eastAsia="Muli" w:hAnsi="Muli Regular" w:cs="Arial"/>
            <w:sz w:val="22"/>
          </w:rPr>
          <w:t xml:space="preserve"> </w:t>
        </w:r>
      </w:hyperlink>
      <w:hyperlink r:id="rId51">
        <w:r w:rsidRPr="004E02AC">
          <w:rPr>
            <w:rFonts w:ascii="Muli Regular" w:eastAsia="Muli" w:hAnsi="Muli Regular" w:cs="Arial"/>
            <w:color w:val="2E75B5"/>
            <w:sz w:val="22"/>
            <w:u w:val="single"/>
          </w:rPr>
          <w:t>https://www.who.int/mental_health/emergencies/guidelines_iasc_mental_health_psychosocial_june_2007.pdf</w:t>
        </w:r>
      </w:hyperlink>
      <w:r w:rsidRPr="004E02AC">
        <w:rPr>
          <w:rFonts w:ascii="Muli Regular" w:eastAsia="Muli" w:hAnsi="Muli Regular" w:cs="Arial"/>
          <w:sz w:val="22"/>
        </w:rPr>
        <w:t xml:space="preserve"> </w:t>
      </w:r>
    </w:p>
    <w:p w:rsidR="005F39A2" w:rsidRPr="004E02AC" w:rsidRDefault="0057760C">
      <w:pPr>
        <w:numPr>
          <w:ilvl w:val="0"/>
          <w:numId w:val="10"/>
        </w:numPr>
        <w:spacing w:line="276" w:lineRule="auto"/>
        <w:rPr>
          <w:rFonts w:ascii="Muli Regular" w:eastAsia="Muli" w:hAnsi="Muli Regular" w:cs="Arial"/>
          <w:sz w:val="22"/>
        </w:rPr>
      </w:pPr>
      <w:r w:rsidRPr="004E02AC">
        <w:rPr>
          <w:rFonts w:ascii="Muli Regular" w:eastAsia="Muli" w:hAnsi="Muli Regular" w:cs="Arial"/>
          <w:sz w:val="22"/>
          <w:lang w:val="en-US"/>
        </w:rPr>
        <w:t xml:space="preserve">ACT Alliance &amp; Church of Sweden. </w:t>
      </w:r>
      <w:r w:rsidRPr="004E02AC">
        <w:rPr>
          <w:rFonts w:ascii="Muli Regular" w:eastAsia="Muli" w:hAnsi="Muli Regular" w:cs="Arial"/>
          <w:sz w:val="22"/>
        </w:rPr>
        <w:t>2015. Manuel de formation en soutien psychosocial communautaire.</w:t>
      </w:r>
      <w:hyperlink r:id="rId52">
        <w:r w:rsidRPr="004E02AC">
          <w:rPr>
            <w:rFonts w:ascii="Muli Regular" w:eastAsia="Muli" w:hAnsi="Muli Regular" w:cs="Arial"/>
            <w:sz w:val="22"/>
          </w:rPr>
          <w:t xml:space="preserve"> </w:t>
        </w:r>
      </w:hyperlink>
      <w:hyperlink r:id="rId53">
        <w:r w:rsidRPr="004E02AC">
          <w:rPr>
            <w:rFonts w:ascii="Muli Regular" w:eastAsia="Muli" w:hAnsi="Muli Regular" w:cs="Arial"/>
            <w:color w:val="2E75B5"/>
            <w:sz w:val="22"/>
            <w:u w:val="single"/>
          </w:rPr>
          <w:t>https://actalliance.org/wp-content/uploads/2015/07/Community_Based_Psychosocial_Support_Training_Manual.pdf</w:t>
        </w:r>
      </w:hyperlink>
      <w:r w:rsidRPr="004E02AC">
        <w:rPr>
          <w:rFonts w:ascii="Muli Regular" w:eastAsia="Muli" w:hAnsi="Muli Regular" w:cs="Arial"/>
          <w:sz w:val="22"/>
        </w:rPr>
        <w:t xml:space="preserve"> </w:t>
      </w:r>
    </w:p>
    <w:p w:rsidR="005F39A2" w:rsidRPr="004E02AC" w:rsidRDefault="005F39A2">
      <w:pPr>
        <w:spacing w:line="276" w:lineRule="auto"/>
        <w:rPr>
          <w:rFonts w:ascii="Muli Regular" w:eastAsia="Muli" w:hAnsi="Muli Regular" w:cs="Arial"/>
          <w:sz w:val="22"/>
        </w:rPr>
      </w:pP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Le soutien psychosocial dans l’éducation</w:t>
      </w:r>
    </w:p>
    <w:p w:rsidR="005F39A2" w:rsidRPr="004E02AC" w:rsidRDefault="0057760C">
      <w:pPr>
        <w:numPr>
          <w:ilvl w:val="0"/>
          <w:numId w:val="4"/>
        </w:numPr>
        <w:rPr>
          <w:rFonts w:ascii="Muli Regular" w:eastAsia="Muli" w:hAnsi="Muli Regular" w:cs="Arial"/>
          <w:sz w:val="22"/>
        </w:rPr>
      </w:pPr>
      <w:r w:rsidRPr="004E02AC">
        <w:rPr>
          <w:rFonts w:ascii="Muli Regular" w:eastAsia="Muli" w:hAnsi="Muli Regular" w:cs="Arial"/>
          <w:sz w:val="22"/>
          <w:lang w:val="en-US"/>
        </w:rPr>
        <w:t xml:space="preserve">Finn Church Aid. 2018. Improving Well-being through Education: Integrating Community Based Psychosocial Support into Education in Emergencies. </w:t>
      </w:r>
      <w:hyperlink r:id="rId54">
        <w:r w:rsidRPr="004E02AC">
          <w:rPr>
            <w:rFonts w:ascii="Muli Regular" w:eastAsia="Muli" w:hAnsi="Muli Regular" w:cs="Arial"/>
            <w:color w:val="2E75B5"/>
            <w:sz w:val="22"/>
            <w:u w:val="single"/>
          </w:rPr>
          <w:t>https://inee.org/resources/improving-well-being-through-education</w:t>
        </w:r>
      </w:hyperlink>
      <w:r w:rsidRPr="004E02AC">
        <w:rPr>
          <w:rFonts w:ascii="Muli Regular" w:eastAsia="Muli" w:hAnsi="Muli Regular" w:cs="Arial"/>
          <w:sz w:val="22"/>
        </w:rPr>
        <w:t xml:space="preserve"> </w:t>
      </w:r>
    </w:p>
    <w:p w:rsidR="005F39A2" w:rsidRPr="004E02AC" w:rsidRDefault="0057760C">
      <w:pPr>
        <w:numPr>
          <w:ilvl w:val="0"/>
          <w:numId w:val="4"/>
        </w:numPr>
        <w:rPr>
          <w:rFonts w:ascii="Muli Regular" w:eastAsia="Muli" w:hAnsi="Muli Regular" w:cs="Arial"/>
          <w:sz w:val="22"/>
        </w:rPr>
      </w:pPr>
      <w:r w:rsidRPr="004E02AC">
        <w:rPr>
          <w:rFonts w:ascii="Muli Regular" w:eastAsia="Muli" w:hAnsi="Muli Regular" w:cs="Arial"/>
          <w:sz w:val="22"/>
        </w:rPr>
        <w:t xml:space="preserve">Comité international de secours. 2011. Creating Healing Classrooms: Facilitator’s Guide. </w:t>
      </w:r>
      <w:hyperlink r:id="rId55">
        <w:r w:rsidRPr="004E02AC">
          <w:rPr>
            <w:rFonts w:ascii="Muli Regular" w:eastAsia="Muli" w:hAnsi="Muli Regular" w:cs="Arial"/>
            <w:color w:val="2E75B5"/>
            <w:sz w:val="22"/>
            <w:u w:val="single"/>
          </w:rPr>
          <w:t>https://inee.org/resources/creating-healing-classrooms-multimedia-teacher-training-resource</w:t>
        </w:r>
      </w:hyperlink>
      <w:r w:rsidRPr="004E02AC">
        <w:rPr>
          <w:rFonts w:ascii="Muli Regular" w:eastAsia="Muli" w:hAnsi="Muli Regular" w:cs="Arial"/>
          <w:sz w:val="22"/>
        </w:rPr>
        <w:t xml:space="preserve"> </w:t>
      </w:r>
    </w:p>
    <w:p w:rsidR="005F39A2" w:rsidRPr="004E02AC" w:rsidRDefault="005F39A2">
      <w:pPr>
        <w:rPr>
          <w:rFonts w:ascii="Muli Regular" w:eastAsia="Muli" w:hAnsi="Muli Regular" w:cs="Arial"/>
          <w:b/>
          <w:sz w:val="36"/>
        </w:rPr>
      </w:pP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L’apprentissage social et émotionnel dans l’éducation</w:t>
      </w:r>
    </w:p>
    <w:p w:rsidR="005F39A2" w:rsidRPr="004E02AC" w:rsidRDefault="0057760C">
      <w:pPr>
        <w:numPr>
          <w:ilvl w:val="0"/>
          <w:numId w:val="4"/>
        </w:numPr>
        <w:rPr>
          <w:rFonts w:ascii="Muli Regular" w:eastAsia="Muli" w:hAnsi="Muli Regular" w:cs="Arial"/>
          <w:sz w:val="22"/>
        </w:rPr>
      </w:pPr>
      <w:r w:rsidRPr="004E02AC">
        <w:rPr>
          <w:rFonts w:ascii="Muli Regular" w:eastAsia="Muli" w:hAnsi="Muli Regular" w:cs="Arial"/>
          <w:sz w:val="22"/>
        </w:rPr>
        <w:t xml:space="preserve">Équipe du Rapport mondial de suivi sur l’éducation. </w:t>
      </w:r>
      <w:r w:rsidRPr="004E02AC">
        <w:rPr>
          <w:rFonts w:ascii="Muli Regular" w:eastAsia="Muli" w:hAnsi="Muli Regular" w:cs="Arial"/>
          <w:sz w:val="22"/>
          <w:lang w:val="en-US"/>
        </w:rPr>
        <w:t xml:space="preserve">2019. Education as healing: Addressing the trauma of displacement through social and emotional learning. </w:t>
      </w:r>
      <w:hyperlink r:id="rId56">
        <w:r w:rsidRPr="004E02AC">
          <w:rPr>
            <w:rFonts w:ascii="Muli Regular" w:eastAsia="Muli" w:hAnsi="Muli Regular" w:cs="Arial"/>
            <w:color w:val="2E75B5"/>
            <w:sz w:val="22"/>
            <w:u w:val="single"/>
          </w:rPr>
          <w:t>https://unesdoc.unesco.org/ark:/48223/pf0000367812</w:t>
        </w:r>
      </w:hyperlink>
      <w:r w:rsidRPr="004E02AC">
        <w:rPr>
          <w:rFonts w:ascii="Muli Regular" w:eastAsia="Muli" w:hAnsi="Muli Regular" w:cs="Arial"/>
          <w:sz w:val="22"/>
        </w:rPr>
        <w:t xml:space="preserve"> </w:t>
      </w:r>
    </w:p>
    <w:p w:rsidR="005F39A2" w:rsidRPr="004E02AC" w:rsidRDefault="005F39A2">
      <w:pPr>
        <w:rPr>
          <w:rFonts w:ascii="Muli Regular" w:eastAsia="Muli" w:hAnsi="Muli Regular" w:cs="Arial"/>
          <w:sz w:val="22"/>
        </w:rPr>
      </w:pPr>
    </w:p>
    <w:p w:rsidR="005F39A2" w:rsidRPr="004E02AC" w:rsidRDefault="0057760C">
      <w:pPr>
        <w:rPr>
          <w:rFonts w:ascii="Muli Regular" w:eastAsia="Muli" w:hAnsi="Muli Regular" w:cs="Arial"/>
          <w:sz w:val="22"/>
        </w:rPr>
      </w:pPr>
      <w:r w:rsidRPr="004E02AC">
        <w:rPr>
          <w:rFonts w:ascii="Muli Regular" w:eastAsia="Muli" w:hAnsi="Muli Regular" w:cs="Arial"/>
          <w:sz w:val="22"/>
        </w:rPr>
        <w:t>La résilience dans l’éducation</w:t>
      </w:r>
    </w:p>
    <w:p w:rsidR="005F39A2" w:rsidRPr="004E02AC" w:rsidRDefault="0057760C">
      <w:pPr>
        <w:numPr>
          <w:ilvl w:val="0"/>
          <w:numId w:val="31"/>
        </w:numPr>
        <w:rPr>
          <w:rFonts w:ascii="Muli Regular" w:eastAsia="Muli" w:hAnsi="Muli Regular" w:cs="Arial"/>
          <w:sz w:val="22"/>
          <w:lang w:val="en-US"/>
        </w:rPr>
      </w:pPr>
      <w:r w:rsidRPr="004E02AC">
        <w:rPr>
          <w:rFonts w:ascii="Muli Regular" w:eastAsia="Muli" w:hAnsi="Muli Regular" w:cs="Arial"/>
          <w:sz w:val="22"/>
          <w:lang w:val="en-US"/>
        </w:rPr>
        <w:t xml:space="preserve">USAID. 2019. Transforming Systems in Times of Adversity: Education and Resilience White Paper </w:t>
      </w:r>
      <w:hyperlink r:id="rId57">
        <w:r w:rsidRPr="004E02AC">
          <w:rPr>
            <w:rFonts w:ascii="Muli Regular" w:eastAsia="Muli" w:hAnsi="Muli Regular" w:cs="Arial"/>
            <w:color w:val="2E75B5"/>
            <w:sz w:val="22"/>
            <w:u w:val="single"/>
            <w:lang w:val="en-US"/>
          </w:rPr>
          <w:t>https://www.eccnetwork.net/resources/transforming-systems-times-adversity-education-and-resilience-white-paper</w:t>
        </w:r>
      </w:hyperlink>
      <w:r w:rsidRPr="004E02AC">
        <w:rPr>
          <w:rFonts w:ascii="Muli Regular" w:eastAsia="Muli" w:hAnsi="Muli Regular" w:cs="Arial"/>
          <w:sz w:val="22"/>
          <w:lang w:val="en-US"/>
        </w:rPr>
        <w:t xml:space="preserve"> </w:t>
      </w:r>
    </w:p>
    <w:p w:rsidR="005F39A2" w:rsidRPr="004E02AC" w:rsidRDefault="005F39A2">
      <w:pPr>
        <w:spacing w:line="276" w:lineRule="auto"/>
        <w:rPr>
          <w:rFonts w:ascii="Muli Regular" w:eastAsia="Muli" w:hAnsi="Muli Regular" w:cs="Arial"/>
          <w:sz w:val="22"/>
          <w:lang w:val="en-US"/>
        </w:rPr>
      </w:pPr>
    </w:p>
    <w:p w:rsidR="005F39A2" w:rsidRPr="004E02AC" w:rsidRDefault="0057760C">
      <w:pPr>
        <w:spacing w:line="276" w:lineRule="auto"/>
        <w:rPr>
          <w:rFonts w:ascii="Muli Regular" w:eastAsia="Muli" w:hAnsi="Muli Regular" w:cs="Arial"/>
          <w:b/>
          <w:sz w:val="36"/>
          <w:lang w:val="en-US"/>
        </w:rPr>
      </w:pPr>
      <w:r w:rsidRPr="004E02AC">
        <w:rPr>
          <w:rFonts w:ascii="Muli Regular" w:hAnsi="Muli Regular" w:cs="Arial"/>
          <w:lang w:val="en-US"/>
        </w:rPr>
        <w:br w:type="page"/>
      </w:r>
    </w:p>
    <w:p w:rsidR="005F39A2" w:rsidRPr="004E02AC" w:rsidRDefault="00380BDC">
      <w:pPr>
        <w:spacing w:line="276" w:lineRule="auto"/>
        <w:rPr>
          <w:rFonts w:ascii="Muli Regular" w:eastAsia="Muli" w:hAnsi="Muli Regular" w:cs="Arial"/>
          <w:b/>
          <w:sz w:val="22"/>
        </w:rPr>
      </w:pPr>
      <w:r w:rsidRPr="00380BDC">
        <w:rPr>
          <w:rFonts w:ascii="Arial" w:eastAsia="Muli" w:hAnsi="Muli Regular"/>
          <w:b/>
          <w:noProof/>
          <w:sz w:val="36"/>
          <w:lang w:val="en-US"/>
        </w:rPr>
        <w:drawing>
          <wp:inline distT="0" distB="0" distL="0" distR="0">
            <wp:extent cx="312420" cy="312420"/>
            <wp:effectExtent l="25400" t="0" r="0" b="0"/>
            <wp:docPr id="1073741826"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8"/>
        </w:rPr>
        <w:t>Annexe 1 : Photos de l’activité</w:t>
      </w:r>
      <w:r w:rsidR="0057760C" w:rsidRPr="004E02AC">
        <w:rPr>
          <w:rFonts w:ascii="Muli Regular" w:hAnsi="Muli Regular"/>
        </w:rPr>
        <w:t xml:space="preserve"> </w:t>
      </w:r>
    </w:p>
    <w:p w:rsidR="005F39A2" w:rsidRPr="004E02AC" w:rsidRDefault="005F39A2">
      <w:pPr>
        <w:spacing w:line="276" w:lineRule="auto"/>
        <w:jc w:val="center"/>
        <w:rPr>
          <w:rFonts w:ascii="Muli Regular" w:eastAsia="Muli" w:hAnsi="Muli Regular" w:cs="Arial"/>
          <w:b/>
          <w:sz w:val="28"/>
        </w:rPr>
      </w:pPr>
    </w:p>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noProof/>
          <w:lang w:val="en-US"/>
        </w:rPr>
        <w:drawing>
          <wp:inline distT="114300" distB="114300" distL="114300" distR="114300">
            <wp:extent cx="5943600" cy="3441700"/>
            <wp:effectExtent l="0" t="0" r="0" b="0"/>
            <wp:docPr id="121"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58"/>
                    <a:srcRect/>
                    <a:stretch>
                      <a:fillRect/>
                    </a:stretch>
                  </pic:blipFill>
                  <pic:spPr>
                    <a:xfrm>
                      <a:off x="0" y="0"/>
                      <a:ext cx="5943600" cy="3441700"/>
                    </a:xfrm>
                    <a:prstGeom prst="rect">
                      <a:avLst/>
                    </a:prstGeom>
                    <a:ln/>
                  </pic:spPr>
                </pic:pic>
              </a:graphicData>
            </a:graphic>
          </wp:inline>
        </w:drawing>
      </w:r>
    </w:p>
    <w:p w:rsidR="005F39A2" w:rsidRPr="004E02AC" w:rsidRDefault="005F39A2">
      <w:pPr>
        <w:spacing w:line="276" w:lineRule="auto"/>
        <w:rPr>
          <w:rFonts w:ascii="Muli Regular" w:eastAsia="Muli" w:hAnsi="Muli Regular" w:cs="Arial"/>
          <w:sz w:val="22"/>
        </w:rPr>
      </w:pP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noProof/>
          <w:lang w:val="en-US"/>
        </w:rPr>
        <w:drawing>
          <wp:inline distT="114300" distB="114300" distL="114300" distR="114300">
            <wp:extent cx="5943600" cy="3467100"/>
            <wp:effectExtent l="0" t="0" r="0" b="0"/>
            <wp:docPr id="113"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59"/>
                    <a:srcRect/>
                    <a:stretch>
                      <a:fillRect/>
                    </a:stretch>
                  </pic:blipFill>
                  <pic:spPr>
                    <a:xfrm>
                      <a:off x="0" y="0"/>
                      <a:ext cx="5943600" cy="3467100"/>
                    </a:xfrm>
                    <a:prstGeom prst="rect">
                      <a:avLst/>
                    </a:prstGeom>
                    <a:ln/>
                  </pic:spPr>
                </pic:pic>
              </a:graphicData>
            </a:graphic>
          </wp:inline>
        </w:drawing>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noProof/>
          <w:lang w:val="en-US"/>
        </w:rPr>
        <w:drawing>
          <wp:inline distT="114300" distB="114300" distL="114300" distR="114300">
            <wp:extent cx="5872163" cy="3583525"/>
            <wp:effectExtent l="0" t="0" r="0" b="0"/>
            <wp:docPr id="14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60"/>
                    <a:srcRect/>
                    <a:stretch>
                      <a:fillRect/>
                    </a:stretch>
                  </pic:blipFill>
                  <pic:spPr>
                    <a:xfrm>
                      <a:off x="0" y="0"/>
                      <a:ext cx="5872163" cy="3583525"/>
                    </a:xfrm>
                    <a:prstGeom prst="rect">
                      <a:avLst/>
                    </a:prstGeom>
                    <a:ln/>
                  </pic:spPr>
                </pic:pic>
              </a:graphicData>
            </a:graphic>
          </wp:inline>
        </w:drawing>
      </w:r>
    </w:p>
    <w:p w:rsidR="005F39A2" w:rsidRPr="004E02AC" w:rsidRDefault="005F39A2">
      <w:pPr>
        <w:spacing w:line="276" w:lineRule="auto"/>
        <w:rPr>
          <w:rFonts w:ascii="Muli Regular" w:eastAsia="Muli" w:hAnsi="Muli Regular" w:cs="Arial"/>
          <w:sz w:val="22"/>
        </w:rPr>
      </w:pP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noProof/>
          <w:lang w:val="en-US"/>
        </w:rPr>
        <w:drawing>
          <wp:inline distT="114300" distB="114300" distL="114300" distR="114300">
            <wp:extent cx="5919529" cy="4195763"/>
            <wp:effectExtent l="0" t="0" r="0" b="0"/>
            <wp:docPr id="134"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61"/>
                    <a:srcRect/>
                    <a:stretch>
                      <a:fillRect/>
                    </a:stretch>
                  </pic:blipFill>
                  <pic:spPr>
                    <a:xfrm>
                      <a:off x="0" y="0"/>
                      <a:ext cx="5919529" cy="4195763"/>
                    </a:xfrm>
                    <a:prstGeom prst="rect">
                      <a:avLst/>
                    </a:prstGeom>
                    <a:ln/>
                  </pic:spPr>
                </pic:pic>
              </a:graphicData>
            </a:graphic>
          </wp:inline>
        </w:drawing>
      </w:r>
    </w:p>
    <w:p w:rsidR="005F39A2" w:rsidRPr="004E02AC" w:rsidRDefault="005F39A2">
      <w:pPr>
        <w:spacing w:line="276" w:lineRule="auto"/>
        <w:rPr>
          <w:rFonts w:ascii="Muli Regular" w:eastAsia="Muli" w:hAnsi="Muli Regular" w:cs="Arial"/>
          <w:sz w:val="22"/>
        </w:rPr>
      </w:pP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noProof/>
          <w:lang w:val="en-US"/>
        </w:rPr>
        <w:drawing>
          <wp:inline distT="114300" distB="114300" distL="114300" distR="114300">
            <wp:extent cx="5815972" cy="4062413"/>
            <wp:effectExtent l="0" t="0" r="0" b="0"/>
            <wp:docPr id="14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62"/>
                    <a:srcRect/>
                    <a:stretch>
                      <a:fillRect/>
                    </a:stretch>
                  </pic:blipFill>
                  <pic:spPr>
                    <a:xfrm>
                      <a:off x="0" y="0"/>
                      <a:ext cx="5815972" cy="4062413"/>
                    </a:xfrm>
                    <a:prstGeom prst="rect">
                      <a:avLst/>
                    </a:prstGeom>
                    <a:ln/>
                  </pic:spPr>
                </pic:pic>
              </a:graphicData>
            </a:graphic>
          </wp:inline>
        </w:drawing>
      </w:r>
    </w:p>
    <w:p w:rsidR="005F39A2" w:rsidRPr="004E02AC" w:rsidRDefault="005F39A2">
      <w:pPr>
        <w:spacing w:line="276" w:lineRule="auto"/>
        <w:jc w:val="center"/>
        <w:rPr>
          <w:rFonts w:ascii="Muli Regular" w:eastAsia="Muli" w:hAnsi="Muli Regular" w:cs="Arial"/>
          <w:sz w:val="22"/>
        </w:rPr>
      </w:pPr>
    </w:p>
    <w:p w:rsidR="005F39A2" w:rsidRPr="004E02AC" w:rsidRDefault="005F39A2">
      <w:pPr>
        <w:spacing w:line="276" w:lineRule="auto"/>
        <w:jc w:val="center"/>
        <w:rPr>
          <w:rFonts w:ascii="Muli Regular" w:eastAsia="Muli" w:hAnsi="Muli Regular" w:cs="Arial"/>
          <w:b/>
          <w:sz w:val="28"/>
        </w:rPr>
      </w:pPr>
    </w:p>
    <w:p w:rsidR="005F39A2" w:rsidRPr="004E02AC" w:rsidRDefault="0057760C">
      <w:pPr>
        <w:spacing w:line="276" w:lineRule="auto"/>
        <w:jc w:val="center"/>
        <w:rPr>
          <w:rFonts w:ascii="Muli Regular" w:eastAsia="Muli" w:hAnsi="Muli Regular" w:cs="Arial"/>
          <w:b/>
          <w:sz w:val="28"/>
        </w:rPr>
      </w:pPr>
      <w:r w:rsidRPr="004E02AC">
        <w:rPr>
          <w:rFonts w:ascii="Muli Regular" w:hAnsi="Muli Regular" w:cs="Arial"/>
        </w:rPr>
        <w:br w:type="page"/>
      </w:r>
    </w:p>
    <w:p w:rsidR="005F39A2" w:rsidRPr="004E02AC" w:rsidRDefault="00380BDC">
      <w:pPr>
        <w:spacing w:line="276" w:lineRule="auto"/>
        <w:rPr>
          <w:rFonts w:ascii="Muli Regular" w:eastAsia="Muli" w:hAnsi="Muli Regular" w:cs="Arial"/>
          <w:b/>
          <w:sz w:val="28"/>
        </w:rPr>
      </w:pPr>
      <w:r w:rsidRPr="00380BDC">
        <w:rPr>
          <w:rFonts w:ascii="Arial" w:eastAsia="Muli" w:hAnsi="Muli Regular"/>
          <w:b/>
          <w:noProof/>
          <w:sz w:val="36"/>
          <w:lang w:val="en-US"/>
        </w:rPr>
        <w:drawing>
          <wp:inline distT="0" distB="0" distL="0" distR="0">
            <wp:extent cx="312420" cy="312420"/>
            <wp:effectExtent l="25400" t="0" r="0" b="0"/>
            <wp:docPr id="152"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8"/>
        </w:rPr>
        <w:t>Annexe 2 : Notes à l’intention du facilitateur sur les photos de l’activité</w:t>
      </w:r>
      <w:r w:rsidR="0057760C" w:rsidRPr="004E02AC">
        <w:rPr>
          <w:rFonts w:ascii="Muli Regular" w:hAnsi="Muli Regular"/>
        </w:rPr>
        <w:t xml:space="preserve"> </w:t>
      </w:r>
    </w:p>
    <w:p w:rsidR="005F39A2" w:rsidRPr="004E02AC" w:rsidRDefault="005F39A2">
      <w:pPr>
        <w:rPr>
          <w:rFonts w:ascii="Muli Regular" w:eastAsia="Muli" w:hAnsi="Muli Regular" w:cs="Arial"/>
        </w:rPr>
      </w:pPr>
    </w:p>
    <w:tbl>
      <w:tblPr>
        <w:tblStyle w:val="afa"/>
        <w:tblW w:w="99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780"/>
        <w:gridCol w:w="5200"/>
      </w:tblGrid>
      <w:tr w:rsidR="005F39A2" w:rsidRPr="004E02AC">
        <w:trPr>
          <w:trHeight w:val="4800"/>
        </w:trPr>
        <w:tc>
          <w:tcPr>
            <w:tcW w:w="47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jc w:val="center"/>
              <w:rPr>
                <w:rFonts w:ascii="Muli Regular" w:eastAsia="Muli" w:hAnsi="Muli Regular" w:cs="Arial"/>
              </w:rPr>
            </w:pPr>
            <w:r w:rsidRPr="004E02AC">
              <w:rPr>
                <w:rFonts w:ascii="Muli Regular" w:eastAsia="Muli" w:hAnsi="Muli Regular" w:cs="Arial"/>
                <w:noProof/>
                <w:sz w:val="16"/>
                <w:lang w:val="en-US"/>
              </w:rPr>
              <w:drawing>
                <wp:inline distT="0" distB="0" distL="0" distR="0">
                  <wp:extent cx="2987040" cy="1727200"/>
                  <wp:effectExtent l="0" t="0" r="0" b="0"/>
                  <wp:docPr id="119" name="image29.png" descr="https://lh4.googleusercontent.com/N9Y5R3j_TrFBROvx8NS0XV7pHEreCWNODpQ6FHGMhzzpVd4b5oO_xVg_zUW5tZu8cYebXpWjw237LKnppBvxVQi2ZyF2MQk_yYvwhqLYY7Dabz73zWoUSrsG0KqtdSC26gpD-198"/>
                  <wp:cNvGraphicFramePr/>
                  <a:graphic xmlns:a="http://schemas.openxmlformats.org/drawingml/2006/main">
                    <a:graphicData uri="http://schemas.openxmlformats.org/drawingml/2006/picture">
                      <pic:pic xmlns:pic="http://schemas.openxmlformats.org/drawingml/2006/picture">
                        <pic:nvPicPr>
                          <pic:cNvPr id="0" name="image29.png" descr="https://lh4.googleusercontent.com/N9Y5R3j_TrFBROvx8NS0XV7pHEreCWNODpQ6FHGMhzzpVd4b5oO_xVg_zUW5tZu8cYebXpWjw237LKnppBvxVQi2ZyF2MQk_yYvwhqLYY7Dabz73zWoUSrsG0KqtdSC26gpD-198"/>
                          <pic:cNvPicPr preferRelativeResize="0"/>
                        </pic:nvPicPr>
                        <pic:blipFill>
                          <a:blip r:embed="rId58"/>
                          <a:srcRect/>
                          <a:stretch>
                            <a:fillRect/>
                          </a:stretch>
                        </pic:blipFill>
                        <pic:spPr>
                          <a:xfrm>
                            <a:off x="0" y="0"/>
                            <a:ext cx="2987040" cy="1727200"/>
                          </a:xfrm>
                          <a:prstGeom prst="rect">
                            <a:avLst/>
                          </a:prstGeom>
                          <a:ln/>
                        </pic:spPr>
                      </pic:pic>
                    </a:graphicData>
                  </a:graphic>
                </wp:inline>
              </w:drawing>
            </w:r>
          </w:p>
          <w:p w:rsidR="005F39A2" w:rsidRPr="004E02AC" w:rsidRDefault="0057760C">
            <w:pPr>
              <w:jc w:val="center"/>
              <w:rPr>
                <w:rFonts w:ascii="Muli Regular" w:eastAsia="Muli" w:hAnsi="Muli Regular" w:cs="Arial"/>
              </w:rPr>
            </w:pPr>
            <w:r w:rsidRPr="004E02AC">
              <w:rPr>
                <w:rFonts w:ascii="Muli Regular" w:eastAsia="Muli" w:hAnsi="Muli Regular" w:cs="Arial"/>
                <w:sz w:val="16"/>
              </w:rPr>
              <w:t>Des étudiants au Cambodge.</w:t>
            </w:r>
          </w:p>
        </w:tc>
        <w:tc>
          <w:tcPr>
            <w:tcW w:w="5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b/>
                <w:sz w:val="20"/>
              </w:rPr>
            </w:pPr>
            <w:r w:rsidRPr="004E02AC">
              <w:rPr>
                <w:rFonts w:ascii="Muli Regular" w:eastAsia="Muli" w:hAnsi="Muli Regular" w:cs="Arial"/>
                <w:b/>
                <w:sz w:val="20"/>
              </w:rPr>
              <w:t>Thème : possibilités d’éducation</w:t>
            </w:r>
          </w:p>
          <w:p w:rsidR="005F39A2" w:rsidRPr="004E02AC" w:rsidRDefault="005F39A2">
            <w:pPr>
              <w:rPr>
                <w:rFonts w:ascii="Muli Regular" w:eastAsia="Muli" w:hAnsi="Muli Regular" w:cs="Arial"/>
                <w:sz w:val="20"/>
              </w:rPr>
            </w:pPr>
          </w:p>
          <w:p w:rsidR="005F39A2" w:rsidRPr="004E02AC" w:rsidRDefault="0057760C">
            <w:pPr>
              <w:rPr>
                <w:rFonts w:ascii="Muli Regular" w:eastAsia="Muli" w:hAnsi="Muli Regular" w:cs="Arial"/>
                <w:sz w:val="20"/>
              </w:rPr>
            </w:pPr>
            <w:r w:rsidRPr="004E02AC">
              <w:rPr>
                <w:rFonts w:ascii="Muli Regular" w:eastAsia="Muli" w:hAnsi="Muli Regular" w:cs="Arial"/>
                <w:b/>
                <w:sz w:val="20"/>
              </w:rPr>
              <w:t>Message</w:t>
            </w:r>
            <w:r w:rsidRPr="004E02AC">
              <w:rPr>
                <w:rFonts w:ascii="Muli Regular" w:eastAsia="Muli" w:hAnsi="Muli Regular" w:cs="Arial"/>
                <w:sz w:val="20"/>
              </w:rPr>
              <w:t xml:space="preserve"> : une éducation régulière et de qualité ouvre des possibilités d’apprentissage et favorise le bien-être de diverses façons. L’éducation permet la mise en place d'une routine stable et structure le quotidien, ce qui favorise le bien-être émotionnel. L’école est un endroit qui permet de se retrouver avec ses pairs et avec les membres de la communauté, ce qui favorise un comportement collaboratif et le bien-être social. La possibilité de déjeuner gratuitement à l’école favorise en plus le bien-être biologique. Sur le long terme, les possibilités d’éducation favorisent le bien-être matériel en reliant l'apprentissage aux revenus et aux moyens de subsistance.</w:t>
            </w:r>
          </w:p>
          <w:p w:rsidR="005F39A2" w:rsidRPr="004E02AC" w:rsidRDefault="0057760C">
            <w:pPr>
              <w:rPr>
                <w:rFonts w:ascii="Muli Regular" w:eastAsia="Muli" w:hAnsi="Muli Regular" w:cs="Arial"/>
                <w:sz w:val="20"/>
              </w:rPr>
            </w:pPr>
            <w:r w:rsidRPr="004E02AC">
              <w:rPr>
                <w:rFonts w:ascii="Muli Regular" w:eastAsia="Muli" w:hAnsi="Muli Regular" w:cs="Arial"/>
                <w:b/>
                <w:sz w:val="20"/>
              </w:rPr>
              <w:t>En cas de perturbation par une situation de crise</w:t>
            </w:r>
            <w:r w:rsidRPr="004E02AC">
              <w:rPr>
                <w:rFonts w:ascii="Muli Regular" w:eastAsia="Muli" w:hAnsi="Muli Regular" w:cs="Arial"/>
                <w:sz w:val="20"/>
              </w:rPr>
              <w:t xml:space="preserve"> : les routines quotidiennes en rapport avec la scolarité sont interrompues. Les enfants et les jeunes perdent des occasions d’apprendre, de développer leurs compétences et d’interagir avec leurs pairs au sein d'un environnement scolaire. Les lacunes dans l’apprentissage et le développement des compétences exposent les jeunes au risque de connaître le chômage, d’occuper des emplois peu rémunérés, et de subir différents désavantages sociaux et économiques.</w:t>
            </w:r>
            <w:r w:rsidRPr="004E02AC">
              <w:rPr>
                <w:rFonts w:ascii="Muli Regular" w:hAnsi="Muli Regular"/>
              </w:rPr>
              <w:t xml:space="preserve"> </w:t>
            </w:r>
          </w:p>
          <w:p w:rsidR="005F39A2" w:rsidRPr="004E02AC" w:rsidRDefault="005F39A2">
            <w:pPr>
              <w:rPr>
                <w:rFonts w:ascii="Muli Regular" w:eastAsia="Muli" w:hAnsi="Muli Regular" w:cs="Arial"/>
                <w:sz w:val="20"/>
              </w:rPr>
            </w:pPr>
          </w:p>
        </w:tc>
      </w:tr>
      <w:tr w:rsidR="005F39A2" w:rsidRPr="004E02AC">
        <w:trPr>
          <w:trHeight w:val="4520"/>
        </w:trPr>
        <w:tc>
          <w:tcPr>
            <w:tcW w:w="47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jc w:val="center"/>
              <w:rPr>
                <w:rFonts w:ascii="Muli Regular" w:eastAsia="Muli" w:hAnsi="Muli Regular" w:cs="Arial"/>
              </w:rPr>
            </w:pPr>
            <w:r w:rsidRPr="004E02AC">
              <w:rPr>
                <w:rFonts w:ascii="Muli Regular" w:eastAsia="Muli" w:hAnsi="Muli Regular" w:cs="Arial"/>
                <w:noProof/>
                <w:sz w:val="16"/>
                <w:lang w:val="en-US"/>
              </w:rPr>
              <w:drawing>
                <wp:inline distT="0" distB="0" distL="0" distR="0">
                  <wp:extent cx="2987040" cy="1920240"/>
                  <wp:effectExtent l="0" t="0" r="0" b="0"/>
                  <wp:docPr id="137" name="image35.png" descr="https://lh6.googleusercontent.com/Dbt6a7cLSo5cy8aWajbS0OW6beTNTOpNhpoLpS_1NrR_9JrPGO2aqPzz-sRd__GVI7U1wE9nVr9qQQY8niDcF_s4Q6gvOdkKcfApQ8FZUeonP-bfZuzM0qiC3HjMXGfZIIzXwKxm"/>
                  <wp:cNvGraphicFramePr/>
                  <a:graphic xmlns:a="http://schemas.openxmlformats.org/drawingml/2006/main">
                    <a:graphicData uri="http://schemas.openxmlformats.org/drawingml/2006/picture">
                      <pic:pic xmlns:pic="http://schemas.openxmlformats.org/drawingml/2006/picture">
                        <pic:nvPicPr>
                          <pic:cNvPr id="0" name="image35.png" descr="https://lh6.googleusercontent.com/Dbt6a7cLSo5cy8aWajbS0OW6beTNTOpNhpoLpS_1NrR_9JrPGO2aqPzz-sRd__GVI7U1wE9nVr9qQQY8niDcF_s4Q6gvOdkKcfApQ8FZUeonP-bfZuzM0qiC3HjMXGfZIIzXwKxm"/>
                          <pic:cNvPicPr preferRelativeResize="0"/>
                        </pic:nvPicPr>
                        <pic:blipFill>
                          <a:blip r:embed="rId59"/>
                          <a:srcRect/>
                          <a:stretch>
                            <a:fillRect/>
                          </a:stretch>
                        </pic:blipFill>
                        <pic:spPr>
                          <a:xfrm>
                            <a:off x="0" y="0"/>
                            <a:ext cx="2987040" cy="1920240"/>
                          </a:xfrm>
                          <a:prstGeom prst="rect">
                            <a:avLst/>
                          </a:prstGeom>
                          <a:ln/>
                        </pic:spPr>
                      </pic:pic>
                    </a:graphicData>
                  </a:graphic>
                </wp:inline>
              </w:drawing>
            </w:r>
          </w:p>
          <w:p w:rsidR="005F39A2" w:rsidRPr="004E02AC" w:rsidRDefault="0057760C">
            <w:pPr>
              <w:jc w:val="center"/>
              <w:rPr>
                <w:rFonts w:ascii="Muli Regular" w:eastAsia="Muli" w:hAnsi="Muli Regular" w:cs="Arial"/>
              </w:rPr>
            </w:pPr>
            <w:r w:rsidRPr="004E02AC">
              <w:rPr>
                <w:rFonts w:ascii="Muli Regular" w:eastAsia="Muli" w:hAnsi="Muli Regular" w:cs="Arial"/>
                <w:sz w:val="16"/>
              </w:rPr>
              <w:t>Des jeunes issus de populations réfugiées qui jouent dans le cadre du programme Peace United.</w:t>
            </w:r>
          </w:p>
        </w:tc>
        <w:tc>
          <w:tcPr>
            <w:tcW w:w="5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b/>
                <w:sz w:val="20"/>
              </w:rPr>
            </w:pPr>
            <w:r w:rsidRPr="004E02AC">
              <w:rPr>
                <w:rFonts w:ascii="Muli Regular" w:eastAsia="Muli" w:hAnsi="Muli Regular" w:cs="Arial"/>
                <w:b/>
                <w:sz w:val="20"/>
              </w:rPr>
              <w:t>Thème : Sports et jeux</w:t>
            </w:r>
          </w:p>
          <w:p w:rsidR="005F39A2" w:rsidRPr="004E02AC" w:rsidRDefault="005F39A2">
            <w:pPr>
              <w:rPr>
                <w:rFonts w:ascii="Muli Regular" w:eastAsia="Muli" w:hAnsi="Muli Regular" w:cs="Arial"/>
                <w:sz w:val="20"/>
              </w:rPr>
            </w:pPr>
          </w:p>
          <w:p w:rsidR="005F39A2" w:rsidRPr="004E02AC" w:rsidRDefault="0057760C">
            <w:pPr>
              <w:rPr>
                <w:rFonts w:ascii="Muli Regular" w:eastAsia="Muli" w:hAnsi="Muli Regular" w:cs="Arial"/>
                <w:sz w:val="20"/>
              </w:rPr>
            </w:pPr>
            <w:r w:rsidRPr="004E02AC">
              <w:rPr>
                <w:rFonts w:ascii="Muli Regular" w:eastAsia="Muli" w:hAnsi="Muli Regular" w:cs="Arial"/>
                <w:b/>
                <w:sz w:val="20"/>
              </w:rPr>
              <w:t>Message</w:t>
            </w:r>
            <w:r w:rsidRPr="004E02AC">
              <w:rPr>
                <w:rFonts w:ascii="Muli Regular" w:eastAsia="Muli" w:hAnsi="Muli Regular" w:cs="Arial"/>
                <w:sz w:val="20"/>
              </w:rPr>
              <w:t>: Les sports et les jeux favorisent le développement de relations saines et renforcent le sentiment d’appartenance à la communauté. Les jeux coopératifs tels que le football peuvent favoriser la cohésion et le bien-être sociaux. Les sports et les jeux favorisent le développement des compétences sociales et émotionnelles. Les moments de jeu avec leurs pairs aident les enfants à se détendre et à s'amuser, favorisant le bien-être émotionnel. D’autres activités récréatives comme le dessin, la peinture, le chant, la pratique d'un instrument de musique, etc. sont importantes pour favoriser le bien-être émotionnel des enfants et des jeunes.</w:t>
            </w:r>
          </w:p>
          <w:p w:rsidR="005F39A2" w:rsidRPr="004E02AC" w:rsidRDefault="0057760C">
            <w:pPr>
              <w:rPr>
                <w:rFonts w:ascii="Muli Regular" w:eastAsia="Muli" w:hAnsi="Muli Regular" w:cs="Arial"/>
                <w:sz w:val="20"/>
              </w:rPr>
            </w:pPr>
            <w:r w:rsidRPr="004E02AC">
              <w:rPr>
                <w:rFonts w:ascii="Muli Regular" w:eastAsia="Muli" w:hAnsi="Muli Regular" w:cs="Arial"/>
                <w:b/>
                <w:sz w:val="20"/>
              </w:rPr>
              <w:t>En cas de perturbation par une situation de crise</w:t>
            </w:r>
            <w:r w:rsidRPr="004E02AC">
              <w:rPr>
                <w:rFonts w:ascii="Muli Regular" w:eastAsia="Muli" w:hAnsi="Muli Regular" w:cs="Arial"/>
                <w:sz w:val="20"/>
              </w:rPr>
              <w:t xml:space="preserve"> : Les enfants et les jeunes perdent la possibilité de jouer et de se réunir dans leur communauté. Ils perdent la possibilité de s’exprimer et de gérer leur stress.</w:t>
            </w:r>
          </w:p>
        </w:tc>
      </w:tr>
      <w:tr w:rsidR="005F39A2" w:rsidRPr="004E02AC">
        <w:trPr>
          <w:trHeight w:val="4260"/>
        </w:trPr>
        <w:tc>
          <w:tcPr>
            <w:tcW w:w="47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jc w:val="center"/>
              <w:rPr>
                <w:rFonts w:ascii="Muli Regular" w:eastAsia="Muli" w:hAnsi="Muli Regular" w:cs="Arial"/>
              </w:rPr>
            </w:pPr>
            <w:r w:rsidRPr="004E02AC">
              <w:rPr>
                <w:rFonts w:ascii="Muli Regular" w:eastAsia="Muli" w:hAnsi="Muli Regular" w:cs="Arial"/>
                <w:noProof/>
                <w:sz w:val="16"/>
                <w:lang w:val="en-US"/>
              </w:rPr>
              <w:drawing>
                <wp:inline distT="0" distB="0" distL="0" distR="0">
                  <wp:extent cx="2987040" cy="1828800"/>
                  <wp:effectExtent l="0" t="0" r="0" b="0"/>
                  <wp:docPr id="115" name="image33.png" descr="https://lh3.googleusercontent.com/JpRvCPsRtm1RbNEYMiLLZK-MBl6Cq_sGnoRqRgdnwi3otgAsyakYf2JW_uXgwqJrSFoXBXylG-NDCh0rMvYXwGVuLnkKanbNinNsBzKxebmE9oKalAyaoAWX03yE9oQp0UdR3DE0"/>
                  <wp:cNvGraphicFramePr/>
                  <a:graphic xmlns:a="http://schemas.openxmlformats.org/drawingml/2006/main">
                    <a:graphicData uri="http://schemas.openxmlformats.org/drawingml/2006/picture">
                      <pic:pic xmlns:pic="http://schemas.openxmlformats.org/drawingml/2006/picture">
                        <pic:nvPicPr>
                          <pic:cNvPr id="0" name="image33.png" descr="https://lh3.googleusercontent.com/JpRvCPsRtm1RbNEYMiLLZK-MBl6Cq_sGnoRqRgdnwi3otgAsyakYf2JW_uXgwqJrSFoXBXylG-NDCh0rMvYXwGVuLnkKanbNinNsBzKxebmE9oKalAyaoAWX03yE9oQp0UdR3DE0"/>
                          <pic:cNvPicPr preferRelativeResize="0"/>
                        </pic:nvPicPr>
                        <pic:blipFill>
                          <a:blip r:embed="rId60"/>
                          <a:srcRect/>
                          <a:stretch>
                            <a:fillRect/>
                          </a:stretch>
                        </pic:blipFill>
                        <pic:spPr>
                          <a:xfrm>
                            <a:off x="0" y="0"/>
                            <a:ext cx="2987040" cy="1828800"/>
                          </a:xfrm>
                          <a:prstGeom prst="rect">
                            <a:avLst/>
                          </a:prstGeom>
                          <a:ln/>
                        </pic:spPr>
                      </pic:pic>
                    </a:graphicData>
                  </a:graphic>
                </wp:inline>
              </w:drawing>
            </w:r>
          </w:p>
          <w:p w:rsidR="005F39A2" w:rsidRPr="004E02AC" w:rsidRDefault="0057760C">
            <w:pPr>
              <w:jc w:val="center"/>
              <w:rPr>
                <w:rFonts w:ascii="Muli Regular" w:eastAsia="Muli" w:hAnsi="Muli Regular" w:cs="Arial"/>
              </w:rPr>
            </w:pPr>
            <w:r w:rsidRPr="004E02AC">
              <w:rPr>
                <w:rFonts w:ascii="Muli Regular" w:eastAsia="Muli" w:hAnsi="Muli Regular" w:cs="Arial"/>
                <w:sz w:val="16"/>
              </w:rPr>
              <w:t>Famille syrienne.</w:t>
            </w:r>
          </w:p>
          <w:p w:rsidR="005F39A2" w:rsidRPr="004E02AC" w:rsidRDefault="0057760C">
            <w:pPr>
              <w:jc w:val="center"/>
              <w:rPr>
                <w:rFonts w:ascii="Muli Regular" w:eastAsia="Muli" w:hAnsi="Muli Regular" w:cs="Arial"/>
              </w:rPr>
            </w:pPr>
            <w:r w:rsidRPr="004E02AC">
              <w:rPr>
                <w:rFonts w:ascii="Muli Regular" w:eastAsia="Muli" w:hAnsi="Muli Regular" w:cs="Arial"/>
                <w:sz w:val="16"/>
              </w:rPr>
              <w:t xml:space="preserve"> </w:t>
            </w:r>
          </w:p>
        </w:tc>
        <w:tc>
          <w:tcPr>
            <w:tcW w:w="5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b/>
                <w:sz w:val="20"/>
              </w:rPr>
            </w:pPr>
            <w:r w:rsidRPr="004E02AC">
              <w:rPr>
                <w:rFonts w:ascii="Muli Regular" w:eastAsia="Muli" w:hAnsi="Muli Regular" w:cs="Arial"/>
                <w:b/>
                <w:sz w:val="20"/>
              </w:rPr>
              <w:t>Thème : Le temps passé en famille</w:t>
            </w:r>
          </w:p>
          <w:p w:rsidR="005F39A2" w:rsidRPr="004E02AC" w:rsidRDefault="005F39A2">
            <w:pPr>
              <w:rPr>
                <w:rFonts w:ascii="Muli Regular" w:eastAsia="Muli" w:hAnsi="Muli Regular" w:cs="Arial"/>
                <w:sz w:val="20"/>
              </w:rPr>
            </w:pPr>
          </w:p>
          <w:p w:rsidR="005F39A2" w:rsidRPr="004E02AC" w:rsidRDefault="0057760C">
            <w:pPr>
              <w:rPr>
                <w:rFonts w:ascii="Muli Regular" w:eastAsia="Muli" w:hAnsi="Muli Regular" w:cs="Arial"/>
                <w:sz w:val="20"/>
              </w:rPr>
            </w:pPr>
            <w:r w:rsidRPr="004E02AC">
              <w:rPr>
                <w:rFonts w:ascii="Muli Regular" w:eastAsia="Muli" w:hAnsi="Muli Regular" w:cs="Arial"/>
                <w:b/>
                <w:sz w:val="20"/>
              </w:rPr>
              <w:t>Message</w:t>
            </w:r>
            <w:r w:rsidRPr="004E02AC">
              <w:rPr>
                <w:rFonts w:ascii="Muli Regular" w:eastAsia="Muli" w:hAnsi="Muli Regular" w:cs="Arial"/>
                <w:sz w:val="20"/>
              </w:rPr>
              <w:t xml:space="preserve"> : La famille et les amis créent des structures sociales, un sentiment de sécurité et un sentiment d'appartenance. Tous ces éléments favorisent le bien-être émotionnel, social et mental. Un environnement domestique sécuritaire, associé à une nourriture adaptée et aux objets nécessaires à la vie quotidienne favorisent le bien-être biologique et matériel.</w:t>
            </w:r>
          </w:p>
          <w:p w:rsidR="005F39A2" w:rsidRPr="004E02AC" w:rsidRDefault="0057760C">
            <w:pPr>
              <w:rPr>
                <w:rFonts w:ascii="Muli Regular" w:eastAsia="Muli" w:hAnsi="Muli Regular" w:cs="Arial"/>
                <w:sz w:val="20"/>
              </w:rPr>
            </w:pPr>
            <w:r w:rsidRPr="004E02AC">
              <w:rPr>
                <w:rFonts w:ascii="Muli Regular" w:eastAsia="Muli" w:hAnsi="Muli Regular" w:cs="Arial"/>
                <w:b/>
                <w:sz w:val="20"/>
              </w:rPr>
              <w:t>En cas de perturbation par une situation de crise</w:t>
            </w:r>
            <w:r w:rsidRPr="004E02AC">
              <w:rPr>
                <w:rFonts w:ascii="Muli Regular" w:eastAsia="Muli" w:hAnsi="Muli Regular" w:cs="Arial"/>
                <w:sz w:val="20"/>
              </w:rPr>
              <w:t xml:space="preserve"> : Lors d’une crise humanitaire, les relations familiales peuvent être rompues de diverses façons : les membres de la famille peuvent être séparés les uns des autres, ou, dans les cas graves, perdre la vie, se retrouver handicapés ou gravement malades. Ces situations perturbent la cohésion sociale et suscitent des sentiments de peur, d’abandon et d’isolement. Elles ont un impact sur le développement des enfants et des jeunes :  les expériences difficiles souvent vécues dans la petite enfance peuvent endommager la santé mentale à vie.</w:t>
            </w:r>
          </w:p>
        </w:tc>
      </w:tr>
      <w:tr w:rsidR="005F39A2" w:rsidRPr="004E02AC">
        <w:trPr>
          <w:trHeight w:val="3460"/>
        </w:trPr>
        <w:tc>
          <w:tcPr>
            <w:tcW w:w="47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jc w:val="center"/>
              <w:rPr>
                <w:rFonts w:ascii="Muli Regular" w:eastAsia="Muli" w:hAnsi="Muli Regular" w:cs="Arial"/>
              </w:rPr>
            </w:pPr>
            <w:r w:rsidRPr="004E02AC">
              <w:rPr>
                <w:rFonts w:ascii="Muli Regular" w:eastAsia="Muli" w:hAnsi="Muli Regular" w:cs="Arial"/>
                <w:noProof/>
                <w:sz w:val="16"/>
                <w:lang w:val="en-US"/>
              </w:rPr>
              <w:drawing>
                <wp:inline distT="0" distB="0" distL="0" distR="0">
                  <wp:extent cx="2987040" cy="2123440"/>
                  <wp:effectExtent l="0" t="0" r="0" b="0"/>
                  <wp:docPr id="141" name="image32.png" descr="https://lh6.googleusercontent.com/EWalqkf6zmHHc7vVUBkFZF-9P2xf7xA44Bxcr8EJ-XwpgUlwyOOE4RL4uw6-ybBJoId0Zsugx5u_ClDRfTvzBNRlB_OlcqnslqXWkbc8IcEbh3bING1d41xrXy6p26B9ApxRq08W"/>
                  <wp:cNvGraphicFramePr/>
                  <a:graphic xmlns:a="http://schemas.openxmlformats.org/drawingml/2006/main">
                    <a:graphicData uri="http://schemas.openxmlformats.org/drawingml/2006/picture">
                      <pic:pic xmlns:pic="http://schemas.openxmlformats.org/drawingml/2006/picture">
                        <pic:nvPicPr>
                          <pic:cNvPr id="0" name="image32.png" descr="https://lh6.googleusercontent.com/EWalqkf6zmHHc7vVUBkFZF-9P2xf7xA44Bxcr8EJ-XwpgUlwyOOE4RL4uw6-ybBJoId0Zsugx5u_ClDRfTvzBNRlB_OlcqnslqXWkbc8IcEbh3bING1d41xrXy6p26B9ApxRq08W"/>
                          <pic:cNvPicPr preferRelativeResize="0"/>
                        </pic:nvPicPr>
                        <pic:blipFill>
                          <a:blip r:embed="rId61"/>
                          <a:srcRect/>
                          <a:stretch>
                            <a:fillRect/>
                          </a:stretch>
                        </pic:blipFill>
                        <pic:spPr>
                          <a:xfrm>
                            <a:off x="0" y="0"/>
                            <a:ext cx="2987040" cy="2123440"/>
                          </a:xfrm>
                          <a:prstGeom prst="rect">
                            <a:avLst/>
                          </a:prstGeom>
                          <a:ln/>
                        </pic:spPr>
                      </pic:pic>
                    </a:graphicData>
                  </a:graphic>
                </wp:inline>
              </w:drawing>
            </w:r>
          </w:p>
          <w:p w:rsidR="005F39A2" w:rsidRPr="004E02AC" w:rsidRDefault="0057760C">
            <w:pPr>
              <w:jc w:val="center"/>
              <w:rPr>
                <w:rFonts w:ascii="Muli Regular" w:eastAsia="Muli" w:hAnsi="Muli Regular" w:cs="Arial"/>
              </w:rPr>
            </w:pPr>
            <w:r w:rsidRPr="004E02AC">
              <w:rPr>
                <w:rFonts w:ascii="Muli Regular" w:eastAsia="Muli" w:hAnsi="Muli Regular" w:cs="Arial"/>
                <w:sz w:val="16"/>
              </w:rPr>
              <w:t>Cérémonie catholique à domicile, au Timor oriental.</w:t>
            </w:r>
          </w:p>
        </w:tc>
        <w:tc>
          <w:tcPr>
            <w:tcW w:w="5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b/>
                <w:sz w:val="20"/>
              </w:rPr>
            </w:pPr>
            <w:r w:rsidRPr="004E02AC">
              <w:rPr>
                <w:rFonts w:ascii="Muli Regular" w:eastAsia="Muli" w:hAnsi="Muli Regular" w:cs="Arial"/>
                <w:b/>
                <w:sz w:val="20"/>
              </w:rPr>
              <w:t>Thème : Événements spirituels dans la communauté</w:t>
            </w:r>
          </w:p>
          <w:p w:rsidR="005F39A2" w:rsidRPr="004E02AC" w:rsidRDefault="005F39A2">
            <w:pPr>
              <w:rPr>
                <w:rFonts w:ascii="Muli Regular" w:eastAsia="Muli" w:hAnsi="Muli Regular" w:cs="Arial"/>
                <w:sz w:val="20"/>
              </w:rPr>
            </w:pPr>
          </w:p>
          <w:p w:rsidR="005F39A2" w:rsidRPr="004E02AC" w:rsidRDefault="0057760C">
            <w:pPr>
              <w:rPr>
                <w:rFonts w:ascii="Muli Regular" w:eastAsia="Muli" w:hAnsi="Muli Regular" w:cs="Arial"/>
                <w:sz w:val="20"/>
              </w:rPr>
            </w:pPr>
            <w:r w:rsidRPr="004E02AC">
              <w:rPr>
                <w:rFonts w:ascii="Muli Regular" w:eastAsia="Muli" w:hAnsi="Muli Regular" w:cs="Arial"/>
                <w:b/>
                <w:sz w:val="20"/>
              </w:rPr>
              <w:t>Message :</w:t>
            </w:r>
            <w:r w:rsidRPr="004E02AC">
              <w:rPr>
                <w:rFonts w:ascii="Muli Regular" w:eastAsia="Muli" w:hAnsi="Muli Regular" w:cs="Arial"/>
                <w:sz w:val="20"/>
              </w:rPr>
              <w:t xml:space="preserve"> La satisfaction des besoins spirituels d'une personne aide à maintenir une bonne santé mentale et un sentiment d’appartenance ou de connexion au groupe. Elle favorise de nombreux aspects du bien-être : spirituel, culturel, mental et émotionnel.</w:t>
            </w:r>
          </w:p>
          <w:p w:rsidR="005F39A2" w:rsidRPr="004E02AC" w:rsidRDefault="0057760C">
            <w:pPr>
              <w:rPr>
                <w:rFonts w:ascii="Muli Regular" w:eastAsia="Muli" w:hAnsi="Muli Regular" w:cs="Arial"/>
                <w:sz w:val="20"/>
              </w:rPr>
            </w:pPr>
            <w:r w:rsidRPr="004E02AC">
              <w:rPr>
                <w:rFonts w:ascii="Muli Regular" w:eastAsia="Muli" w:hAnsi="Muli Regular" w:cs="Arial"/>
                <w:b/>
                <w:sz w:val="20"/>
              </w:rPr>
              <w:t>En cas de perturbation par une situation de crise :</w:t>
            </w:r>
            <w:r w:rsidRPr="004E02AC">
              <w:rPr>
                <w:rFonts w:ascii="Muli Regular" w:eastAsia="Muli" w:hAnsi="Muli Regular" w:cs="Arial"/>
                <w:sz w:val="20"/>
              </w:rPr>
              <w:t xml:space="preserve"> Lors d’une crise humanitaire, les routines sont interrompues, ce qui empêche les gens d’observer leur pratique religieuse ordinaire. Les leaders religieux peuvent être victimes d’une catastrophe. Certaines personnes peuvent avoir l’impression que leurs croyances ont échoué, ce qui peut causer une crise de leur foi et l’interruption de leur vie spirituelle.</w:t>
            </w:r>
          </w:p>
        </w:tc>
      </w:tr>
      <w:tr w:rsidR="005F39A2" w:rsidRPr="004E02AC">
        <w:trPr>
          <w:trHeight w:val="4260"/>
        </w:trPr>
        <w:tc>
          <w:tcPr>
            <w:tcW w:w="47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jc w:val="center"/>
              <w:rPr>
                <w:rFonts w:ascii="Muli Regular" w:eastAsia="Muli" w:hAnsi="Muli Regular" w:cs="Arial"/>
              </w:rPr>
            </w:pPr>
            <w:r w:rsidRPr="004E02AC">
              <w:rPr>
                <w:rFonts w:ascii="Muli Regular" w:eastAsia="Muli" w:hAnsi="Muli Regular" w:cs="Arial"/>
                <w:noProof/>
                <w:sz w:val="16"/>
                <w:lang w:val="en-US"/>
              </w:rPr>
              <w:drawing>
                <wp:inline distT="0" distB="0" distL="0" distR="0">
                  <wp:extent cx="2987040" cy="2082800"/>
                  <wp:effectExtent l="0" t="0" r="0" b="0"/>
                  <wp:docPr id="105" name="image21.png" descr="https://lh3.googleusercontent.com/YXw2A6fvHnVH6VqDfNMJNRKy08moCbu4jR_DWNBChX-bAbqZ_zceLFF2Ou5TR5OXNhP7exmK6a8HPRTtKk5L7TLn-0PMUz2uk2TY5PW15oFo8uW-FzPJndea1kl_7_C3HOHlFSr1"/>
                  <wp:cNvGraphicFramePr/>
                  <a:graphic xmlns:a="http://schemas.openxmlformats.org/drawingml/2006/main">
                    <a:graphicData uri="http://schemas.openxmlformats.org/drawingml/2006/picture">
                      <pic:pic xmlns:pic="http://schemas.openxmlformats.org/drawingml/2006/picture">
                        <pic:nvPicPr>
                          <pic:cNvPr id="0" name="image21.png" descr="https://lh3.googleusercontent.com/YXw2A6fvHnVH6VqDfNMJNRKy08moCbu4jR_DWNBChX-bAbqZ_zceLFF2Ou5TR5OXNhP7exmK6a8HPRTtKk5L7TLn-0PMUz2uk2TY5PW15oFo8uW-FzPJndea1kl_7_C3HOHlFSr1"/>
                          <pic:cNvPicPr preferRelativeResize="0"/>
                        </pic:nvPicPr>
                        <pic:blipFill>
                          <a:blip r:embed="rId62"/>
                          <a:srcRect/>
                          <a:stretch>
                            <a:fillRect/>
                          </a:stretch>
                        </pic:blipFill>
                        <pic:spPr>
                          <a:xfrm>
                            <a:off x="0" y="0"/>
                            <a:ext cx="2987040" cy="2082800"/>
                          </a:xfrm>
                          <a:prstGeom prst="rect">
                            <a:avLst/>
                          </a:prstGeom>
                          <a:ln/>
                        </pic:spPr>
                      </pic:pic>
                    </a:graphicData>
                  </a:graphic>
                </wp:inline>
              </w:drawing>
            </w:r>
          </w:p>
          <w:p w:rsidR="005F39A2" w:rsidRPr="004E02AC" w:rsidRDefault="0057760C">
            <w:pPr>
              <w:jc w:val="center"/>
              <w:rPr>
                <w:rFonts w:ascii="Muli Regular" w:eastAsia="Muli" w:hAnsi="Muli Regular" w:cs="Arial"/>
              </w:rPr>
            </w:pPr>
            <w:r w:rsidRPr="004E02AC">
              <w:rPr>
                <w:rFonts w:ascii="Muli Regular" w:eastAsia="Muli" w:hAnsi="Muli Regular" w:cs="Arial"/>
                <w:sz w:val="16"/>
              </w:rPr>
              <w:t>Eau potable tirée du puits, au Timor oriental.</w:t>
            </w:r>
          </w:p>
        </w:tc>
        <w:tc>
          <w:tcPr>
            <w:tcW w:w="52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b/>
                <w:sz w:val="20"/>
              </w:rPr>
              <w:t>Thème : l’accès à l’eau potable</w:t>
            </w:r>
          </w:p>
          <w:p w:rsidR="005F39A2" w:rsidRPr="004E02AC" w:rsidRDefault="0057760C">
            <w:pPr>
              <w:rPr>
                <w:rFonts w:ascii="Muli Regular" w:eastAsia="Muli" w:hAnsi="Muli Regular" w:cs="Arial"/>
                <w:sz w:val="20"/>
              </w:rPr>
            </w:pPr>
            <w:r w:rsidRPr="004E02AC">
              <w:rPr>
                <w:rFonts w:ascii="Muli Regular" w:eastAsia="Muli" w:hAnsi="Muli Regular" w:cs="Arial"/>
                <w:b/>
                <w:sz w:val="20"/>
              </w:rPr>
              <w:t>Message :</w:t>
            </w:r>
            <w:r w:rsidRPr="004E02AC">
              <w:rPr>
                <w:rFonts w:ascii="Muli Regular" w:eastAsia="Muli" w:hAnsi="Muli Regular" w:cs="Arial"/>
                <w:sz w:val="20"/>
              </w:rPr>
              <w:t xml:space="preserve"> L’eau potable est un besoin humain fondamental. Le bon fonctionnement des systèmes WASH est essentiel pour la survie, la santé et le bien-être biologique des individus, des familles et des communautés. </w:t>
            </w:r>
            <w:r w:rsidRPr="004E02AC">
              <w:rPr>
                <w:rFonts w:ascii="Muli Regular" w:eastAsia="Muli" w:hAnsi="Muli Regular" w:cs="Arial"/>
                <w:color w:val="222222"/>
                <w:sz w:val="20"/>
                <w:highlight w:val="white"/>
              </w:rPr>
              <w:t>L’eau potable améliore le développement cognitif des enfants. Elle accélère la réponse cognitive et favorise la digestion.</w:t>
            </w:r>
          </w:p>
          <w:p w:rsidR="005F39A2" w:rsidRPr="004E02AC" w:rsidRDefault="0057760C">
            <w:pPr>
              <w:rPr>
                <w:rFonts w:ascii="Muli Regular" w:eastAsia="Muli" w:hAnsi="Muli Regular" w:cs="Arial"/>
                <w:sz w:val="20"/>
              </w:rPr>
            </w:pPr>
            <w:r w:rsidRPr="004E02AC">
              <w:rPr>
                <w:rFonts w:ascii="Muli Regular" w:eastAsia="Muli" w:hAnsi="Muli Regular" w:cs="Arial"/>
                <w:b/>
                <w:sz w:val="20"/>
              </w:rPr>
              <w:t>En cas de perturbation par une situation de crise :</w:t>
            </w:r>
            <w:r w:rsidRPr="004E02AC">
              <w:rPr>
                <w:rFonts w:ascii="Muli Regular" w:eastAsia="Muli" w:hAnsi="Muli Regular" w:cs="Arial"/>
                <w:sz w:val="20"/>
              </w:rPr>
              <w:t xml:space="preserve"> Le manque d’eau potable entraîne des risques graves pour la santé et la survie. L’eau souillée cause des maladies graves, comme les maladies diarrhéiques et le choléra. Elle peut aussi avoir un impact sur le bien-être cognitif quand les enfants malades manquent l’école. Les enfants peuvent perdre des possibilités d’éducation si l'eau potable n'est pas accessible à tout moment, car ils doivent participer à des tâches d’approvisionnement en eau qui demandent beaucoup de temps.</w:t>
            </w:r>
          </w:p>
        </w:tc>
      </w:tr>
    </w:tbl>
    <w:p w:rsidR="005F39A2" w:rsidRPr="004E02AC" w:rsidRDefault="0057760C">
      <w:pPr>
        <w:spacing w:line="276" w:lineRule="auto"/>
        <w:ind w:left="-360"/>
        <w:rPr>
          <w:rFonts w:ascii="Muli Regular" w:eastAsia="Muli" w:hAnsi="Muli Regular" w:cs="Arial"/>
          <w:b/>
          <w:sz w:val="28"/>
        </w:rPr>
      </w:pPr>
      <w:r w:rsidRPr="004E02AC">
        <w:rPr>
          <w:rFonts w:ascii="Muli Regular" w:hAnsi="Muli Regular" w:cs="Arial"/>
        </w:rPr>
        <w:br w:type="page"/>
      </w:r>
      <w:r w:rsidRPr="004E02AC">
        <w:rPr>
          <w:rFonts w:ascii="Muli Regular" w:eastAsia="Muli" w:hAnsi="Muli Regular" w:cs="Arial"/>
          <w:b/>
          <w:sz w:val="28"/>
        </w:rPr>
        <w:t>Annexe 3 : Activité d'association des symptômes du stress</w:t>
      </w:r>
    </w:p>
    <w:p w:rsidR="005F39A2" w:rsidRPr="004E02AC" w:rsidRDefault="0057760C">
      <w:pPr>
        <w:spacing w:line="276" w:lineRule="auto"/>
        <w:ind w:left="-360"/>
        <w:rPr>
          <w:rFonts w:ascii="Muli Regular" w:eastAsia="Muli" w:hAnsi="Muli Regular" w:cs="Arial"/>
          <w:i/>
          <w:sz w:val="22"/>
        </w:rPr>
      </w:pPr>
      <w:r w:rsidRPr="004E02AC">
        <w:rPr>
          <w:rFonts w:ascii="Muli Regular" w:eastAsia="Muli" w:hAnsi="Muli Regular" w:cs="Arial"/>
          <w:i/>
          <w:sz w:val="22"/>
        </w:rPr>
        <w:t xml:space="preserve">Découpez chaque symptôme et distribuez-les de façon égale entre les groupes.  </w:t>
      </w:r>
    </w:p>
    <w:p w:rsidR="005F39A2" w:rsidRPr="004E02AC" w:rsidRDefault="005F39A2">
      <w:pPr>
        <w:spacing w:line="276" w:lineRule="auto"/>
        <w:rPr>
          <w:rFonts w:ascii="Muli Regular" w:eastAsia="Muli" w:hAnsi="Muli Regular" w:cs="Arial"/>
          <w:i/>
          <w:sz w:val="22"/>
        </w:rPr>
      </w:pPr>
    </w:p>
    <w:tbl>
      <w:tblPr>
        <w:tblStyle w:val="afb"/>
        <w:tblW w:w="10855"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5635"/>
        <w:gridCol w:w="5220"/>
      </w:tblGrid>
      <w:tr w:rsidR="005F39A2" w:rsidRPr="004E02AC">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accélération du rythme cardiaque</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sentiment de solitude</w:t>
            </w:r>
          </w:p>
        </w:tc>
      </w:tr>
      <w:tr w:rsidR="005F39A2" w:rsidRPr="004E02AC">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respiration accélérée</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incapacité à se concentrer</w:t>
            </w:r>
          </w:p>
        </w:tc>
      </w:tr>
      <w:tr w:rsidR="005F39A2" w:rsidRPr="004E02AC">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 xml:space="preserve">tension et douleurs musculaires </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pessimisme, vision uniquement négative des choses</w:t>
            </w:r>
          </w:p>
        </w:tc>
      </w:tr>
      <w:tr w:rsidR="005F39A2" w:rsidRPr="004E02AC">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pression artérielle élevée</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pensées accélérées</w:t>
            </w:r>
          </w:p>
        </w:tc>
      </w:tr>
      <w:tr w:rsidR="005F39A2" w:rsidRPr="004E02AC">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maux de tête</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pertes de mémoire</w:t>
            </w:r>
          </w:p>
        </w:tc>
      </w:tr>
      <w:tr w:rsidR="005F39A2" w:rsidRPr="004E02AC">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maux de ventre</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inquiétude constante</w:t>
            </w:r>
          </w:p>
        </w:tc>
      </w:tr>
      <w:tr w:rsidR="005F39A2" w:rsidRPr="004E02AC">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difficulté à dormir</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erreurs de jugement</w:t>
            </w:r>
          </w:p>
        </w:tc>
      </w:tr>
      <w:tr w:rsidR="005F39A2" w:rsidRPr="004E02AC">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mains froides ou moites</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comportements nerveux, p. ex. se ronger les ongles</w:t>
            </w:r>
          </w:p>
        </w:tc>
      </w:tr>
      <w:tr w:rsidR="005F39A2" w:rsidRPr="004E02AC">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maladies fréquentes</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risque accru de consommation de drogue</w:t>
            </w:r>
          </w:p>
        </w:tc>
      </w:tr>
      <w:tr w:rsidR="005F39A2" w:rsidRPr="004E02AC">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ressentir facilement de la frustration</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évitement des responsabilités</w:t>
            </w:r>
          </w:p>
        </w:tc>
      </w:tr>
      <w:tr w:rsidR="005F39A2" w:rsidRPr="004E02AC">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se sentir dépassé</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changements de l'appétit (manger trop ou pas assez)</w:t>
            </w:r>
          </w:p>
        </w:tc>
      </w:tr>
      <w:tr w:rsidR="005F39A2" w:rsidRPr="004E02AC">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difficulté à se détendre</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 xml:space="preserve"> éviter les autres</w:t>
            </w:r>
          </w:p>
        </w:tc>
      </w:tr>
      <w:tr w:rsidR="005F39A2" w:rsidRPr="004E02AC">
        <w:trPr>
          <w:trHeight w:val="1509"/>
        </w:trPr>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5F39A2" w:rsidRPr="00380BDC" w:rsidRDefault="0057760C">
            <w:pPr>
              <w:spacing w:before="200" w:after="200"/>
              <w:ind w:right="-120"/>
              <w:jc w:val="center"/>
              <w:rPr>
                <w:rFonts w:ascii="Muli Regular" w:eastAsia="Muli" w:hAnsi="Muli Regular" w:cs="Arial"/>
                <w:sz w:val="52"/>
              </w:rPr>
            </w:pPr>
            <w:r w:rsidRPr="00380BDC">
              <w:rPr>
                <w:rFonts w:ascii="Muli Regular" w:eastAsia="Muli" w:hAnsi="Muli Regular" w:cs="Arial"/>
                <w:sz w:val="52"/>
              </w:rPr>
              <w:t>s’en vouloir</w:t>
            </w:r>
          </w:p>
        </w:tc>
        <w:tc>
          <w:tcPr>
            <w:tcW w:w="5220" w:type="dxa"/>
            <w:shd w:val="clear" w:color="auto" w:fill="auto"/>
            <w:tcMar>
              <w:top w:w="100" w:type="dxa"/>
              <w:left w:w="100" w:type="dxa"/>
              <w:bottom w:w="100" w:type="dxa"/>
              <w:right w:w="100" w:type="dxa"/>
            </w:tcMar>
            <w:vAlign w:val="center"/>
          </w:tcPr>
          <w:p w:rsidR="005F39A2" w:rsidRPr="00380BDC" w:rsidRDefault="005F39A2">
            <w:pPr>
              <w:widowControl w:val="0"/>
              <w:spacing w:before="200" w:after="200"/>
              <w:jc w:val="center"/>
              <w:rPr>
                <w:rFonts w:ascii="Muli Regular" w:eastAsia="Muli" w:hAnsi="Muli Regular" w:cs="Arial"/>
                <w:sz w:val="52"/>
              </w:rPr>
            </w:pPr>
          </w:p>
        </w:tc>
      </w:tr>
    </w:tbl>
    <w:p w:rsidR="005F39A2" w:rsidRPr="004E02AC" w:rsidRDefault="0057760C">
      <w:pPr>
        <w:spacing w:line="276" w:lineRule="auto"/>
        <w:rPr>
          <w:rFonts w:ascii="Muli Regular" w:eastAsia="Muli" w:hAnsi="Muli Regular" w:cs="Arial"/>
          <w:b/>
          <w:sz w:val="28"/>
        </w:rPr>
      </w:pPr>
      <w:r w:rsidRPr="004E02AC">
        <w:rPr>
          <w:rFonts w:ascii="Muli Regular" w:hAnsi="Muli Regular" w:cs="Arial"/>
        </w:rPr>
        <w:br w:type="page"/>
      </w:r>
    </w:p>
    <w:p w:rsidR="005F39A2" w:rsidRPr="004E02AC" w:rsidRDefault="0057760C">
      <w:pPr>
        <w:spacing w:line="276" w:lineRule="auto"/>
        <w:rPr>
          <w:rFonts w:ascii="Muli Regular" w:eastAsia="Muli" w:hAnsi="Muli Regular" w:cs="Arial"/>
          <w:b/>
          <w:sz w:val="28"/>
        </w:rPr>
      </w:pPr>
      <w:r w:rsidRPr="004E02AC">
        <w:rPr>
          <w:rFonts w:ascii="Muli Regular" w:eastAsia="Muli" w:hAnsi="Muli Regular" w:cs="Arial"/>
          <w:b/>
          <w:sz w:val="28"/>
        </w:rPr>
        <w:t>Annexe 4 : Pratique des termes clés</w:t>
      </w:r>
    </w:p>
    <w:p w:rsidR="005F39A2" w:rsidRPr="004E02AC" w:rsidRDefault="005F39A2">
      <w:pPr>
        <w:spacing w:line="276" w:lineRule="auto"/>
        <w:rPr>
          <w:rFonts w:ascii="Muli Regular" w:eastAsia="Muli" w:hAnsi="Muli Regular" w:cs="Arial"/>
          <w:i/>
          <w:sz w:val="22"/>
        </w:rPr>
      </w:pPr>
    </w:p>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i/>
          <w:sz w:val="22"/>
        </w:rPr>
        <w:t xml:space="preserve">Découpez les termes et donnez-en un à chaque participant. Vous aurez peut-être besoin d’en faire plusieurs copies. </w:t>
      </w:r>
    </w:p>
    <w:p w:rsidR="005F39A2" w:rsidRPr="004E02AC" w:rsidRDefault="005F39A2">
      <w:pPr>
        <w:spacing w:line="276" w:lineRule="auto"/>
        <w:rPr>
          <w:rFonts w:ascii="Muli Regular" w:eastAsia="Muli" w:hAnsi="Muli Regular" w:cs="Arial"/>
          <w:sz w:val="36"/>
        </w:rPr>
      </w:pPr>
    </w:p>
    <w:p w:rsidR="005F39A2" w:rsidRPr="004E02AC" w:rsidRDefault="004F1B29">
      <w:pPr>
        <w:spacing w:line="360" w:lineRule="auto"/>
        <w:rPr>
          <w:rFonts w:ascii="Muli Regular" w:eastAsia="Muli" w:hAnsi="Muli Regular" w:cs="Arial"/>
          <w:sz w:val="36"/>
        </w:rPr>
      </w:pPr>
      <w:sdt>
        <w:sdtPr>
          <w:rPr>
            <w:rFonts w:ascii="Muli Regular" w:hAnsi="Muli Regular" w:cs="Arial"/>
          </w:rPr>
          <w:tag w:val="goog_rdk_24"/>
          <w:id w:val="-400520709"/>
        </w:sdtPr>
        <w:sdtContent>
          <w:r w:rsidR="0057760C" w:rsidRPr="004E02AC">
            <w:rPr>
              <w:rFonts w:ascii="Muli Regular" w:eastAsia="Arial Unicode MS" w:hAnsi="Muli Regular"/>
              <w:sz w:val="36"/>
            </w:rPr>
            <w:t>- - - - - - - - - - - - - - - - - - - - - - - - - - - - - - - - - -  - - - - -</w:t>
          </w:r>
          <w:r w:rsidR="0057760C" w:rsidRPr="004E02AC">
            <w:rPr>
              <w:rFonts w:ascii="Muli Regular" w:eastAsia="Arial Unicode MS" w:hAnsi="Menlo Regular" w:cs="Menlo Regular"/>
              <w:sz w:val="36"/>
            </w:rPr>
            <w:t>✂</w:t>
          </w:r>
        </w:sdtContent>
      </w:sdt>
    </w:p>
    <w:p w:rsidR="005F39A2" w:rsidRPr="004E02AC" w:rsidRDefault="0057760C">
      <w:pPr>
        <w:spacing w:line="360" w:lineRule="auto"/>
        <w:rPr>
          <w:rFonts w:ascii="Muli Regular" w:eastAsia="Muli" w:hAnsi="Muli Regular" w:cs="Arial"/>
          <w:sz w:val="36"/>
        </w:rPr>
      </w:pPr>
      <w:r w:rsidRPr="004E02AC">
        <w:rPr>
          <w:rFonts w:ascii="Muli Regular" w:eastAsia="Muli" w:hAnsi="Muli Regular" w:cs="Arial"/>
          <w:sz w:val="36"/>
        </w:rPr>
        <w:t>Le bien-être</w:t>
      </w:r>
    </w:p>
    <w:p w:rsidR="005F39A2" w:rsidRPr="004E02AC" w:rsidRDefault="004F1B29">
      <w:pPr>
        <w:spacing w:line="360" w:lineRule="auto"/>
        <w:rPr>
          <w:rFonts w:ascii="Muli Regular" w:eastAsia="Muli" w:hAnsi="Muli Regular" w:cs="Arial"/>
          <w:sz w:val="36"/>
        </w:rPr>
      </w:pPr>
      <w:sdt>
        <w:sdtPr>
          <w:rPr>
            <w:rFonts w:ascii="Muli Regular" w:hAnsi="Muli Regular" w:cs="Arial"/>
          </w:rPr>
          <w:tag w:val="goog_rdk_25"/>
          <w:id w:val="-1012527335"/>
        </w:sdtPr>
        <w:sdtContent>
          <w:r w:rsidR="0057760C" w:rsidRPr="004E02AC">
            <w:rPr>
              <w:rFonts w:ascii="Muli Regular" w:eastAsia="Arial Unicode MS" w:hAnsi="Muli Regular"/>
              <w:sz w:val="36"/>
            </w:rPr>
            <w:t>- - - - - - - - - - - - - - - - - - - - - - - - - - - - - - - - - -  - - - - -</w:t>
          </w:r>
          <w:r w:rsidR="0057760C" w:rsidRPr="004E02AC">
            <w:rPr>
              <w:rFonts w:ascii="Muli Regular" w:eastAsia="Arial Unicode MS" w:hAnsi="Menlo Regular" w:cs="Menlo Regular"/>
              <w:sz w:val="36"/>
            </w:rPr>
            <w:t>✂</w:t>
          </w:r>
        </w:sdtContent>
      </w:sdt>
    </w:p>
    <w:p w:rsidR="005F39A2" w:rsidRPr="004E02AC" w:rsidRDefault="0057760C">
      <w:pPr>
        <w:spacing w:line="360" w:lineRule="auto"/>
        <w:rPr>
          <w:rFonts w:ascii="Muli Regular" w:eastAsia="Muli" w:hAnsi="Muli Regular" w:cs="Arial"/>
          <w:sz w:val="36"/>
        </w:rPr>
      </w:pPr>
      <w:r w:rsidRPr="004E02AC">
        <w:rPr>
          <w:rFonts w:ascii="Muli Regular" w:eastAsia="Muli" w:hAnsi="Muli Regular" w:cs="Arial"/>
          <w:sz w:val="36"/>
        </w:rPr>
        <w:t>Stress positif</w:t>
      </w:r>
    </w:p>
    <w:p w:rsidR="005F39A2" w:rsidRPr="004E02AC" w:rsidRDefault="004F1B29">
      <w:pPr>
        <w:spacing w:line="360" w:lineRule="auto"/>
        <w:rPr>
          <w:rFonts w:ascii="Muli Regular" w:eastAsia="Muli" w:hAnsi="Muli Regular" w:cs="Arial"/>
          <w:sz w:val="36"/>
        </w:rPr>
      </w:pPr>
      <w:sdt>
        <w:sdtPr>
          <w:rPr>
            <w:rFonts w:ascii="Muli Regular" w:hAnsi="Muli Regular" w:cs="Arial"/>
          </w:rPr>
          <w:tag w:val="goog_rdk_26"/>
          <w:id w:val="-1944760141"/>
        </w:sdtPr>
        <w:sdtContent>
          <w:r w:rsidR="0057760C" w:rsidRPr="004E02AC">
            <w:rPr>
              <w:rFonts w:ascii="Muli Regular" w:eastAsia="Arial Unicode MS" w:hAnsi="Muli Regular"/>
              <w:sz w:val="36"/>
            </w:rPr>
            <w:t>- - - - - - - - - - - - - - - - - - - - - - - - - - - - - - - - - -  - - - - -</w:t>
          </w:r>
          <w:r w:rsidR="0057760C" w:rsidRPr="004E02AC">
            <w:rPr>
              <w:rFonts w:ascii="Muli Regular" w:eastAsia="Arial Unicode MS" w:hAnsi="Menlo Regular" w:cs="Menlo Regular"/>
              <w:sz w:val="36"/>
            </w:rPr>
            <w:t>✂</w:t>
          </w:r>
        </w:sdtContent>
      </w:sdt>
    </w:p>
    <w:p w:rsidR="005F39A2" w:rsidRPr="004E02AC" w:rsidRDefault="0057760C">
      <w:pPr>
        <w:spacing w:line="360" w:lineRule="auto"/>
        <w:rPr>
          <w:rFonts w:ascii="Muli Regular" w:eastAsia="Muli" w:hAnsi="Muli Regular" w:cs="Arial"/>
          <w:sz w:val="36"/>
        </w:rPr>
      </w:pPr>
      <w:r w:rsidRPr="004E02AC">
        <w:rPr>
          <w:rFonts w:ascii="Muli Regular" w:eastAsia="Muli" w:hAnsi="Muli Regular" w:cs="Arial"/>
          <w:sz w:val="36"/>
        </w:rPr>
        <w:t>Stress tolérable</w:t>
      </w:r>
    </w:p>
    <w:p w:rsidR="005F39A2" w:rsidRPr="004E02AC" w:rsidRDefault="004F1B29">
      <w:pPr>
        <w:spacing w:line="360" w:lineRule="auto"/>
        <w:rPr>
          <w:rFonts w:ascii="Muli Regular" w:eastAsia="Muli" w:hAnsi="Muli Regular" w:cs="Arial"/>
          <w:sz w:val="36"/>
        </w:rPr>
      </w:pPr>
      <w:sdt>
        <w:sdtPr>
          <w:rPr>
            <w:rFonts w:ascii="Muli Regular" w:hAnsi="Muli Regular" w:cs="Arial"/>
          </w:rPr>
          <w:tag w:val="goog_rdk_27"/>
          <w:id w:val="1197281500"/>
        </w:sdtPr>
        <w:sdtContent>
          <w:r w:rsidR="0057760C" w:rsidRPr="004E02AC">
            <w:rPr>
              <w:rFonts w:ascii="Muli Regular" w:eastAsia="Arial Unicode MS" w:hAnsi="Muli Regular"/>
              <w:sz w:val="36"/>
            </w:rPr>
            <w:t>- - - - - - - - - - - - - - - - - - - - - - - - - - - - - - - - - -  - - - - -</w:t>
          </w:r>
          <w:r w:rsidR="0057760C" w:rsidRPr="004E02AC">
            <w:rPr>
              <w:rFonts w:ascii="Muli Regular" w:eastAsia="Arial Unicode MS" w:hAnsi="Menlo Regular" w:cs="Menlo Regular"/>
              <w:sz w:val="36"/>
            </w:rPr>
            <w:t>✂</w:t>
          </w:r>
        </w:sdtContent>
      </w:sdt>
    </w:p>
    <w:p w:rsidR="005F39A2" w:rsidRPr="004E02AC" w:rsidRDefault="0057760C">
      <w:pPr>
        <w:spacing w:line="360" w:lineRule="auto"/>
        <w:rPr>
          <w:rFonts w:ascii="Muli Regular" w:eastAsia="Muli" w:hAnsi="Muli Regular" w:cs="Arial"/>
          <w:sz w:val="36"/>
        </w:rPr>
      </w:pPr>
      <w:r w:rsidRPr="004E02AC">
        <w:rPr>
          <w:rFonts w:ascii="Muli Regular" w:eastAsia="Muli" w:hAnsi="Muli Regular" w:cs="Arial"/>
          <w:sz w:val="36"/>
        </w:rPr>
        <w:t>Stress toxique</w:t>
      </w:r>
    </w:p>
    <w:p w:rsidR="005F39A2" w:rsidRPr="004E02AC" w:rsidRDefault="004F1B29">
      <w:pPr>
        <w:spacing w:line="360" w:lineRule="auto"/>
        <w:rPr>
          <w:rFonts w:ascii="Muli Regular" w:eastAsia="Muli" w:hAnsi="Muli Regular" w:cs="Arial"/>
          <w:sz w:val="36"/>
        </w:rPr>
      </w:pPr>
      <w:sdt>
        <w:sdtPr>
          <w:rPr>
            <w:rFonts w:ascii="Muli Regular" w:hAnsi="Muli Regular" w:cs="Arial"/>
          </w:rPr>
          <w:tag w:val="goog_rdk_28"/>
          <w:id w:val="228583758"/>
        </w:sdtPr>
        <w:sdtContent>
          <w:r w:rsidR="0057760C" w:rsidRPr="004E02AC">
            <w:rPr>
              <w:rFonts w:ascii="Muli Regular" w:eastAsia="Arial Unicode MS" w:hAnsi="Muli Regular"/>
              <w:sz w:val="36"/>
            </w:rPr>
            <w:t>- - - - - - - - - - - - - - - - - - - - - - - - - - - - - - - - - -  - - - - -</w:t>
          </w:r>
          <w:r w:rsidR="0057760C" w:rsidRPr="004E02AC">
            <w:rPr>
              <w:rFonts w:ascii="Muli Regular" w:eastAsia="Arial Unicode MS" w:hAnsi="Menlo Regular" w:cs="Menlo Regular"/>
              <w:sz w:val="36"/>
            </w:rPr>
            <w:t>✂</w:t>
          </w:r>
        </w:sdtContent>
      </w:sdt>
    </w:p>
    <w:p w:rsidR="005F39A2" w:rsidRPr="004E02AC" w:rsidRDefault="0057760C">
      <w:pPr>
        <w:spacing w:line="360" w:lineRule="auto"/>
        <w:rPr>
          <w:rFonts w:ascii="Muli Regular" w:eastAsia="Muli" w:hAnsi="Muli Regular" w:cs="Arial"/>
          <w:sz w:val="36"/>
        </w:rPr>
      </w:pPr>
      <w:r w:rsidRPr="004E02AC">
        <w:rPr>
          <w:rFonts w:ascii="Muli Regular" w:eastAsia="Muli" w:hAnsi="Muli Regular" w:cs="Arial"/>
          <w:sz w:val="36"/>
        </w:rPr>
        <w:t>Résilience</w:t>
      </w:r>
    </w:p>
    <w:p w:rsidR="005F39A2" w:rsidRPr="004E02AC" w:rsidRDefault="004F1B29">
      <w:pPr>
        <w:spacing w:line="360" w:lineRule="auto"/>
        <w:rPr>
          <w:rFonts w:ascii="Muli Regular" w:eastAsia="Muli" w:hAnsi="Muli Regular" w:cs="Arial"/>
          <w:sz w:val="36"/>
        </w:rPr>
      </w:pPr>
      <w:sdt>
        <w:sdtPr>
          <w:rPr>
            <w:rFonts w:ascii="Muli Regular" w:hAnsi="Muli Regular" w:cs="Arial"/>
          </w:rPr>
          <w:tag w:val="goog_rdk_29"/>
          <w:id w:val="-927962094"/>
        </w:sdtPr>
        <w:sdtContent>
          <w:r w:rsidR="0057760C" w:rsidRPr="004E02AC">
            <w:rPr>
              <w:rFonts w:ascii="Muli Regular" w:eastAsia="Arial Unicode MS" w:hAnsi="Muli Regular"/>
              <w:sz w:val="36"/>
            </w:rPr>
            <w:t>- - - - - - - - - - - - - - - - - - - - - - - - - - - - - - - - - -  - - - - -</w:t>
          </w:r>
          <w:r w:rsidR="0057760C" w:rsidRPr="004E02AC">
            <w:rPr>
              <w:rFonts w:ascii="Muli Regular" w:eastAsia="Arial Unicode MS" w:hAnsi="Menlo Regular" w:cs="Menlo Regular"/>
              <w:sz w:val="36"/>
            </w:rPr>
            <w:t>✂</w:t>
          </w:r>
        </w:sdtContent>
      </w:sdt>
    </w:p>
    <w:p w:rsidR="005F39A2" w:rsidRPr="004E02AC" w:rsidRDefault="0057760C">
      <w:pPr>
        <w:spacing w:line="360" w:lineRule="auto"/>
        <w:rPr>
          <w:rFonts w:ascii="Muli Regular" w:eastAsia="Muli" w:hAnsi="Muli Regular" w:cs="Arial"/>
          <w:sz w:val="36"/>
        </w:rPr>
      </w:pPr>
      <w:r w:rsidRPr="004E02AC">
        <w:rPr>
          <w:rFonts w:ascii="Muli Regular" w:eastAsia="Muli" w:hAnsi="Muli Regular" w:cs="Arial"/>
          <w:sz w:val="36"/>
        </w:rPr>
        <w:t>Soutien psychosocial</w:t>
      </w:r>
    </w:p>
    <w:p w:rsidR="005F39A2" w:rsidRPr="004E02AC" w:rsidRDefault="004F1B29">
      <w:pPr>
        <w:spacing w:line="360" w:lineRule="auto"/>
        <w:rPr>
          <w:rFonts w:ascii="Muli Regular" w:eastAsia="Muli" w:hAnsi="Muli Regular" w:cs="Arial"/>
          <w:sz w:val="36"/>
        </w:rPr>
      </w:pPr>
      <w:sdt>
        <w:sdtPr>
          <w:rPr>
            <w:rFonts w:ascii="Muli Regular" w:hAnsi="Muli Regular" w:cs="Arial"/>
          </w:rPr>
          <w:tag w:val="goog_rdk_30"/>
          <w:id w:val="1289630961"/>
        </w:sdtPr>
        <w:sdtContent>
          <w:r w:rsidR="0057760C" w:rsidRPr="004E02AC">
            <w:rPr>
              <w:rFonts w:ascii="Muli Regular" w:eastAsia="Arial Unicode MS" w:hAnsi="Muli Regular"/>
              <w:sz w:val="36"/>
            </w:rPr>
            <w:t>- - - - - - - - - - - - - - - - - - - - - - - - - - - - - - - - - -  - - - - -</w:t>
          </w:r>
          <w:r w:rsidR="0057760C" w:rsidRPr="004E02AC">
            <w:rPr>
              <w:rFonts w:ascii="Muli Regular" w:eastAsia="Arial Unicode MS" w:hAnsi="Menlo Regular" w:cs="Menlo Regular"/>
              <w:sz w:val="36"/>
            </w:rPr>
            <w:t>✂</w:t>
          </w:r>
        </w:sdtContent>
      </w:sdt>
    </w:p>
    <w:p w:rsidR="005F39A2" w:rsidRPr="004E02AC" w:rsidRDefault="0057760C">
      <w:pPr>
        <w:spacing w:line="360" w:lineRule="auto"/>
        <w:rPr>
          <w:rFonts w:ascii="Muli Regular" w:eastAsia="Muli" w:hAnsi="Muli Regular" w:cs="Arial"/>
          <w:sz w:val="36"/>
        </w:rPr>
      </w:pPr>
      <w:r w:rsidRPr="004E02AC">
        <w:rPr>
          <w:rFonts w:ascii="Muli Regular" w:eastAsia="Muli" w:hAnsi="Muli Regular" w:cs="Arial"/>
          <w:sz w:val="36"/>
        </w:rPr>
        <w:t>Apprentissage social et émotionnel</w:t>
      </w:r>
    </w:p>
    <w:p w:rsidR="005F39A2" w:rsidRPr="004E02AC" w:rsidRDefault="004F1B29">
      <w:pPr>
        <w:spacing w:line="360" w:lineRule="auto"/>
        <w:rPr>
          <w:rFonts w:ascii="Muli Regular" w:eastAsia="Muli" w:hAnsi="Muli Regular" w:cs="Arial"/>
          <w:sz w:val="36"/>
        </w:rPr>
      </w:pPr>
      <w:sdt>
        <w:sdtPr>
          <w:rPr>
            <w:rFonts w:ascii="Muli Regular" w:hAnsi="Muli Regular" w:cs="Arial"/>
          </w:rPr>
          <w:tag w:val="goog_rdk_31"/>
          <w:id w:val="1138143354"/>
        </w:sdtPr>
        <w:sdtContent>
          <w:r w:rsidR="0057760C" w:rsidRPr="004E02AC">
            <w:rPr>
              <w:rFonts w:ascii="Muli Regular" w:eastAsia="Arial Unicode MS" w:hAnsi="Muli Regular"/>
              <w:sz w:val="36"/>
            </w:rPr>
            <w:t>- - - - - - - - - - - - - - - - - - - - - - - - - - - - - - - - - -  - - - - -</w:t>
          </w:r>
          <w:r w:rsidR="0057760C" w:rsidRPr="004E02AC">
            <w:rPr>
              <w:rFonts w:ascii="Muli Regular" w:eastAsia="Arial Unicode MS" w:hAnsi="Menlo Regular" w:cs="Menlo Regular"/>
              <w:sz w:val="36"/>
            </w:rPr>
            <w:t>✂</w:t>
          </w:r>
        </w:sdtContent>
      </w:sdt>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380BDC" w:rsidRDefault="00380BDC">
      <w:pPr>
        <w:rPr>
          <w:rFonts w:ascii="Muli Regular" w:eastAsia="Muli" w:hAnsi="Muli Regular" w:cs="Arial"/>
          <w:b/>
          <w:sz w:val="28"/>
        </w:rPr>
      </w:pPr>
      <w:r>
        <w:rPr>
          <w:rFonts w:ascii="Muli Regular" w:eastAsia="Muli" w:hAnsi="Muli Regular" w:cs="Arial"/>
          <w:b/>
          <w:sz w:val="28"/>
        </w:rPr>
        <w:br w:type="page"/>
      </w:r>
    </w:p>
    <w:p w:rsidR="005F39A2" w:rsidRPr="004E02AC" w:rsidRDefault="0057760C">
      <w:pPr>
        <w:spacing w:line="276" w:lineRule="auto"/>
        <w:rPr>
          <w:rFonts w:ascii="Muli Regular" w:eastAsia="Muli" w:hAnsi="Muli Regular" w:cs="Arial"/>
          <w:sz w:val="28"/>
        </w:rPr>
      </w:pPr>
      <w:r w:rsidRPr="004E02AC">
        <w:rPr>
          <w:rFonts w:ascii="Muli Regular" w:eastAsia="Muli" w:hAnsi="Muli Regular" w:cs="Arial"/>
          <w:b/>
          <w:sz w:val="28"/>
        </w:rPr>
        <w:t>Annexe 5 : Feuille de réponses pour la pyramide d'intervention de SPS et ASE</w:t>
      </w:r>
    </w:p>
    <w:p w:rsidR="005F39A2" w:rsidRPr="004E02AC" w:rsidRDefault="005F39A2">
      <w:pPr>
        <w:spacing w:line="276" w:lineRule="auto"/>
        <w:ind w:left="720" w:firstLine="720"/>
        <w:rPr>
          <w:rFonts w:ascii="Muli Regular" w:eastAsia="Muli" w:hAnsi="Muli Regular" w:cs="Arial"/>
          <w:i/>
          <w:sz w:val="22"/>
        </w:rPr>
      </w:pPr>
    </w:p>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i/>
          <w:sz w:val="22"/>
        </w:rPr>
        <w:t>Associez les interventions au bon niveau de la pyramide.</w:t>
      </w:r>
    </w:p>
    <w:p w:rsidR="005F39A2" w:rsidRPr="004E02AC" w:rsidRDefault="005F39A2">
      <w:pPr>
        <w:spacing w:line="276" w:lineRule="auto"/>
        <w:rPr>
          <w:rFonts w:ascii="Muli Regular" w:eastAsia="Muli" w:hAnsi="Muli Regular" w:cs="Arial"/>
          <w:sz w:val="22"/>
        </w:rPr>
      </w:pPr>
    </w:p>
    <w:p w:rsidR="005F39A2" w:rsidRPr="004E02AC" w:rsidRDefault="0057760C">
      <w:pPr>
        <w:widowControl w:val="0"/>
        <w:spacing w:after="200"/>
        <w:rPr>
          <w:rFonts w:ascii="Muli Regular" w:eastAsia="Muli" w:hAnsi="Muli Regular" w:cs="Arial"/>
          <w:sz w:val="22"/>
        </w:rPr>
      </w:pPr>
      <w:r w:rsidRPr="004E02AC">
        <w:rPr>
          <w:rFonts w:ascii="Muli Regular" w:eastAsia="Muli" w:hAnsi="Muli Regular" w:cs="Arial"/>
          <w:sz w:val="22"/>
        </w:rPr>
        <w:t>A : Services spécialisés</w:t>
      </w:r>
    </w:p>
    <w:p w:rsidR="005F39A2" w:rsidRPr="004E02AC" w:rsidRDefault="0057760C">
      <w:pPr>
        <w:widowControl w:val="0"/>
        <w:spacing w:after="200"/>
        <w:rPr>
          <w:rFonts w:ascii="Muli Regular" w:eastAsia="Muli" w:hAnsi="Muli Regular" w:cs="Arial"/>
          <w:sz w:val="22"/>
        </w:rPr>
      </w:pPr>
      <w:r w:rsidRPr="004E02AC">
        <w:rPr>
          <w:rFonts w:ascii="Muli Regular" w:eastAsia="Muli" w:hAnsi="Muli Regular" w:cs="Arial"/>
          <w:sz w:val="22"/>
        </w:rPr>
        <w:t>B : Soutien ciblé, non-spécialisé</w:t>
      </w:r>
    </w:p>
    <w:p w:rsidR="005F39A2" w:rsidRPr="004E02AC" w:rsidRDefault="0057760C">
      <w:pPr>
        <w:widowControl w:val="0"/>
        <w:spacing w:after="200"/>
        <w:rPr>
          <w:rFonts w:ascii="Muli Regular" w:eastAsia="Muli" w:hAnsi="Muli Regular" w:cs="Arial"/>
          <w:sz w:val="22"/>
        </w:rPr>
      </w:pPr>
      <w:r w:rsidRPr="004E02AC">
        <w:rPr>
          <w:rFonts w:ascii="Muli Regular" w:eastAsia="Muli" w:hAnsi="Muli Regular" w:cs="Arial"/>
          <w:sz w:val="22"/>
        </w:rPr>
        <w:t>C : Soutien communautaire et familial</w:t>
      </w:r>
    </w:p>
    <w:p w:rsidR="005F39A2" w:rsidRPr="004E02AC" w:rsidRDefault="0057760C">
      <w:pPr>
        <w:widowControl w:val="0"/>
        <w:spacing w:after="200"/>
        <w:rPr>
          <w:rFonts w:ascii="Muli Regular" w:eastAsia="Muli" w:hAnsi="Muli Regular" w:cs="Arial"/>
          <w:sz w:val="22"/>
        </w:rPr>
      </w:pPr>
      <w:r w:rsidRPr="004E02AC">
        <w:rPr>
          <w:rFonts w:ascii="Muli Regular" w:eastAsia="Muli" w:hAnsi="Muli Regular" w:cs="Arial"/>
          <w:sz w:val="22"/>
        </w:rPr>
        <w:t>D : Services de base et sécurité</w:t>
      </w:r>
    </w:p>
    <w:p w:rsidR="005F39A2" w:rsidRPr="004E02AC" w:rsidRDefault="005F39A2">
      <w:pPr>
        <w:widowControl w:val="0"/>
        <w:spacing w:after="200"/>
        <w:rPr>
          <w:rFonts w:ascii="Muli Regular" w:eastAsia="Muli" w:hAnsi="Muli Regular" w:cs="Arial"/>
          <w:sz w:val="22"/>
        </w:rPr>
      </w:pPr>
    </w:p>
    <w:p w:rsidR="005F39A2" w:rsidRPr="004E02AC" w:rsidRDefault="0057760C">
      <w:pPr>
        <w:widowControl w:val="0"/>
        <w:numPr>
          <w:ilvl w:val="0"/>
          <w:numId w:val="22"/>
        </w:numPr>
        <w:spacing w:after="200"/>
        <w:rPr>
          <w:rFonts w:ascii="Muli Regular" w:eastAsia="Muli" w:hAnsi="Muli Regular" w:cs="Arial"/>
          <w:sz w:val="22"/>
        </w:rPr>
      </w:pPr>
      <w:r w:rsidRPr="004E02AC">
        <w:rPr>
          <w:rFonts w:ascii="Muli Regular" w:eastAsia="Muli" w:hAnsi="Muli Regular" w:cs="Arial"/>
          <w:sz w:val="22"/>
          <w:u w:val="single"/>
        </w:rPr>
        <w:t xml:space="preserve">   C   </w:t>
      </w:r>
      <w:r w:rsidRPr="004E02AC">
        <w:rPr>
          <w:rFonts w:ascii="Muli Regular" w:eastAsia="Muli" w:hAnsi="Muli Regular" w:cs="Arial"/>
          <w:sz w:val="22"/>
        </w:rPr>
        <w:t xml:space="preserve"> Engager des membres de la communauté comme assistants d’enseignement</w:t>
      </w:r>
      <w:r w:rsidRPr="004E02AC">
        <w:rPr>
          <w:rFonts w:ascii="Muli Regular" w:hAnsi="Muli Regular"/>
        </w:rPr>
        <w:t xml:space="preserve"> </w:t>
      </w:r>
    </w:p>
    <w:p w:rsidR="005F39A2" w:rsidRPr="004E02AC" w:rsidRDefault="0057760C">
      <w:pPr>
        <w:widowControl w:val="0"/>
        <w:numPr>
          <w:ilvl w:val="0"/>
          <w:numId w:val="22"/>
        </w:numPr>
        <w:spacing w:after="200"/>
        <w:rPr>
          <w:rFonts w:ascii="Muli Regular" w:eastAsia="Muli" w:hAnsi="Muli Regular" w:cs="Arial"/>
          <w:sz w:val="22"/>
        </w:rPr>
      </w:pPr>
      <w:r w:rsidRPr="004E02AC">
        <w:rPr>
          <w:rFonts w:ascii="Muli Regular" w:eastAsia="Muli" w:hAnsi="Muli Regular" w:cs="Arial"/>
          <w:sz w:val="22"/>
          <w:u w:val="single"/>
        </w:rPr>
        <w:t xml:space="preserve">   D   </w:t>
      </w:r>
      <w:r w:rsidRPr="004E02AC">
        <w:rPr>
          <w:rFonts w:ascii="Muli Regular" w:eastAsia="Muli" w:hAnsi="Muli Regular" w:cs="Arial"/>
          <w:sz w:val="22"/>
        </w:rPr>
        <w:t xml:space="preserve"> Distribuer des jeux et des jouets pour les enfants</w:t>
      </w:r>
      <w:r w:rsidRPr="004E02AC">
        <w:rPr>
          <w:rFonts w:ascii="Muli Regular" w:hAnsi="Muli Regular"/>
        </w:rPr>
        <w:t xml:space="preserve"> </w:t>
      </w:r>
    </w:p>
    <w:p w:rsidR="005F39A2" w:rsidRPr="004E02AC" w:rsidRDefault="0057760C" w:rsidP="004760F7">
      <w:pPr>
        <w:widowControl w:val="0"/>
        <w:numPr>
          <w:ilvl w:val="0"/>
          <w:numId w:val="22"/>
        </w:numPr>
        <w:rPr>
          <w:rFonts w:ascii="Muli Regular" w:eastAsia="Muli" w:hAnsi="Muli Regular" w:cs="Arial"/>
          <w:sz w:val="22"/>
        </w:rPr>
      </w:pPr>
      <w:r w:rsidRPr="004E02AC">
        <w:rPr>
          <w:rFonts w:ascii="Muli Regular" w:eastAsia="Muli" w:hAnsi="Muli Regular" w:cs="Arial"/>
          <w:sz w:val="22"/>
          <w:u w:val="single"/>
        </w:rPr>
        <w:t xml:space="preserve">   B   </w:t>
      </w:r>
      <w:r w:rsidRPr="004E02AC">
        <w:rPr>
          <w:rFonts w:ascii="Muli Regular" w:eastAsia="Muli" w:hAnsi="Muli Regular" w:cs="Arial"/>
          <w:sz w:val="22"/>
        </w:rPr>
        <w:t xml:space="preserve"> Activités de SPS et ASE en groupe, animées par les enseignants dans des espaces d’apprentissage</w:t>
      </w:r>
      <w:r w:rsidRPr="004E02AC">
        <w:rPr>
          <w:rFonts w:ascii="Muli Regular" w:hAnsi="Muli Regular"/>
        </w:rPr>
        <w:t xml:space="preserve"> </w:t>
      </w:r>
      <w:r w:rsidRPr="004E02AC">
        <w:rPr>
          <w:rFonts w:ascii="Muli Regular" w:eastAsia="Muli" w:hAnsi="Muli Regular" w:cs="Arial"/>
          <w:sz w:val="22"/>
        </w:rPr>
        <w:t>temporaires</w:t>
      </w:r>
    </w:p>
    <w:p w:rsidR="004760F7" w:rsidRPr="004E02AC" w:rsidRDefault="004760F7" w:rsidP="004760F7">
      <w:pPr>
        <w:widowControl w:val="0"/>
        <w:numPr>
          <w:ilvl w:val="0"/>
          <w:numId w:val="22"/>
        </w:numPr>
        <w:rPr>
          <w:rFonts w:ascii="Muli Regular" w:eastAsia="Muli" w:hAnsi="Muli Regular" w:cs="Arial"/>
          <w:sz w:val="22"/>
        </w:rPr>
      </w:pPr>
    </w:p>
    <w:p w:rsidR="005F39A2" w:rsidRPr="004E02AC" w:rsidRDefault="0057760C">
      <w:pPr>
        <w:widowControl w:val="0"/>
        <w:numPr>
          <w:ilvl w:val="0"/>
          <w:numId w:val="22"/>
        </w:numPr>
        <w:spacing w:after="200"/>
        <w:rPr>
          <w:rFonts w:ascii="Muli Regular" w:eastAsia="Muli" w:hAnsi="Muli Regular" w:cs="Arial"/>
          <w:sz w:val="22"/>
        </w:rPr>
      </w:pPr>
      <w:r w:rsidRPr="004E02AC">
        <w:rPr>
          <w:rFonts w:ascii="Muli Regular" w:eastAsia="Muli" w:hAnsi="Muli Regular" w:cs="Arial"/>
          <w:sz w:val="22"/>
          <w:u w:val="single"/>
        </w:rPr>
        <w:t xml:space="preserve">   B   </w:t>
      </w:r>
      <w:r w:rsidRPr="004E02AC">
        <w:rPr>
          <w:rFonts w:ascii="Muli Regular" w:eastAsia="Muli" w:hAnsi="Muli Regular" w:cs="Arial"/>
          <w:sz w:val="22"/>
        </w:rPr>
        <w:t xml:space="preserve"> Programmes scolaires de prévention de la violence</w:t>
      </w:r>
      <w:r w:rsidRPr="004E02AC">
        <w:rPr>
          <w:rFonts w:ascii="Muli Regular" w:hAnsi="Muli Regular"/>
        </w:rPr>
        <w:t xml:space="preserve"> </w:t>
      </w:r>
    </w:p>
    <w:p w:rsidR="005F39A2" w:rsidRPr="004E02AC" w:rsidRDefault="0057760C">
      <w:pPr>
        <w:widowControl w:val="0"/>
        <w:numPr>
          <w:ilvl w:val="0"/>
          <w:numId w:val="22"/>
        </w:numPr>
        <w:spacing w:after="200"/>
        <w:rPr>
          <w:rFonts w:ascii="Muli Regular" w:eastAsia="Muli" w:hAnsi="Muli Regular" w:cs="Arial"/>
          <w:sz w:val="22"/>
        </w:rPr>
      </w:pPr>
      <w:r w:rsidRPr="004E02AC">
        <w:rPr>
          <w:rFonts w:ascii="Muli Regular" w:eastAsia="Muli" w:hAnsi="Muli Regular" w:cs="Arial"/>
          <w:sz w:val="22"/>
          <w:u w:val="single"/>
        </w:rPr>
        <w:t xml:space="preserve">   C   </w:t>
      </w:r>
      <w:r w:rsidRPr="004E02AC">
        <w:rPr>
          <w:rFonts w:ascii="Muli Regular" w:eastAsia="Muli" w:hAnsi="Muli Regular" w:cs="Arial"/>
          <w:sz w:val="22"/>
        </w:rPr>
        <w:t xml:space="preserve"> Organiser des activités culturelles dans des espaces d’apprentissage temporaires</w:t>
      </w:r>
      <w:r w:rsidRPr="004E02AC">
        <w:rPr>
          <w:rFonts w:ascii="Muli Regular" w:hAnsi="Muli Regular"/>
        </w:rPr>
        <w:t xml:space="preserve"> </w:t>
      </w:r>
    </w:p>
    <w:p w:rsidR="005F39A2" w:rsidRPr="004E02AC" w:rsidRDefault="0057760C">
      <w:pPr>
        <w:widowControl w:val="0"/>
        <w:numPr>
          <w:ilvl w:val="0"/>
          <w:numId w:val="22"/>
        </w:numPr>
        <w:spacing w:after="200"/>
        <w:rPr>
          <w:rFonts w:ascii="Muli Regular" w:eastAsia="Muli" w:hAnsi="Muli Regular" w:cs="Arial"/>
          <w:sz w:val="22"/>
        </w:rPr>
      </w:pPr>
      <w:r w:rsidRPr="004E02AC">
        <w:rPr>
          <w:rFonts w:ascii="Muli Regular" w:eastAsia="Muli" w:hAnsi="Muli Regular" w:cs="Arial"/>
          <w:sz w:val="22"/>
          <w:u w:val="single"/>
        </w:rPr>
        <w:t xml:space="preserve">   D   </w:t>
      </w:r>
      <w:r w:rsidRPr="004E02AC">
        <w:rPr>
          <w:rFonts w:ascii="Muli Regular" w:eastAsia="Muli" w:hAnsi="Muli Regular" w:cs="Arial"/>
          <w:sz w:val="22"/>
        </w:rPr>
        <w:t xml:space="preserve"> Activités récréatives dans des espaces d’apprentissages</w:t>
      </w:r>
      <w:r w:rsidRPr="004E02AC">
        <w:rPr>
          <w:rFonts w:ascii="Muli Regular" w:hAnsi="Muli Regular"/>
        </w:rPr>
        <w:t xml:space="preserve"> </w:t>
      </w:r>
    </w:p>
    <w:p w:rsidR="005F39A2" w:rsidRPr="004E02AC" w:rsidRDefault="0057760C">
      <w:pPr>
        <w:widowControl w:val="0"/>
        <w:numPr>
          <w:ilvl w:val="0"/>
          <w:numId w:val="22"/>
        </w:numPr>
        <w:spacing w:after="200"/>
        <w:rPr>
          <w:rFonts w:ascii="Muli Regular" w:eastAsia="Muli" w:hAnsi="Muli Regular" w:cs="Arial"/>
          <w:sz w:val="22"/>
        </w:rPr>
      </w:pPr>
      <w:r w:rsidRPr="004E02AC">
        <w:rPr>
          <w:rFonts w:ascii="Muli Regular" w:eastAsia="Muli" w:hAnsi="Muli Regular" w:cs="Arial"/>
          <w:sz w:val="22"/>
          <w:u w:val="single"/>
        </w:rPr>
        <w:t xml:space="preserve">   C   </w:t>
      </w:r>
      <w:r w:rsidRPr="004E02AC">
        <w:rPr>
          <w:rFonts w:ascii="Muli Regular" w:eastAsia="Muli" w:hAnsi="Muli Regular" w:cs="Arial"/>
          <w:sz w:val="22"/>
        </w:rPr>
        <w:t xml:space="preserve"> Collaborer avec les associations de parents d’élèves et d’enseignants et avec les conseils scolaires </w:t>
      </w:r>
      <w:r w:rsidRPr="004E02AC">
        <w:rPr>
          <w:rFonts w:ascii="Muli Regular" w:hAnsi="Muli Regular"/>
        </w:rPr>
        <w:t xml:space="preserve"> </w:t>
      </w:r>
    </w:p>
    <w:p w:rsidR="005F39A2" w:rsidRPr="004E02AC" w:rsidRDefault="0057760C" w:rsidP="004760F7">
      <w:pPr>
        <w:widowControl w:val="0"/>
        <w:numPr>
          <w:ilvl w:val="0"/>
          <w:numId w:val="22"/>
        </w:numPr>
        <w:rPr>
          <w:rFonts w:ascii="Muli Regular" w:eastAsia="Muli" w:hAnsi="Muli Regular" w:cs="Arial"/>
          <w:sz w:val="22"/>
        </w:rPr>
      </w:pPr>
      <w:r w:rsidRPr="004E02AC">
        <w:rPr>
          <w:rFonts w:ascii="Muli Regular" w:eastAsia="Muli" w:hAnsi="Muli Regular" w:cs="Arial"/>
          <w:sz w:val="22"/>
          <w:u w:val="single"/>
        </w:rPr>
        <w:t xml:space="preserve">   B   </w:t>
      </w:r>
      <w:r w:rsidRPr="004E02AC">
        <w:rPr>
          <w:rFonts w:ascii="Muli Regular" w:eastAsia="Muli" w:hAnsi="Muli Regular" w:cs="Arial"/>
          <w:sz w:val="22"/>
        </w:rPr>
        <w:t xml:space="preserve"> Engager des conseillers scolaires pour identifier et soutenir les apprenants ayant des besoins particuliers</w:t>
      </w:r>
      <w:r w:rsidRPr="004E02AC">
        <w:rPr>
          <w:rFonts w:ascii="Muli Regular" w:hAnsi="Muli Regular"/>
        </w:rPr>
        <w:t xml:space="preserve"> </w:t>
      </w:r>
      <w:r w:rsidRPr="004E02AC">
        <w:rPr>
          <w:rFonts w:ascii="Muli Regular" w:eastAsia="Muli" w:hAnsi="Muli Regular" w:cs="Arial"/>
          <w:sz w:val="22"/>
        </w:rPr>
        <w:t>au sein des environnements éducatifs</w:t>
      </w:r>
    </w:p>
    <w:p w:rsidR="004760F7" w:rsidRPr="004E02AC" w:rsidRDefault="004760F7" w:rsidP="004760F7">
      <w:pPr>
        <w:widowControl w:val="0"/>
        <w:ind w:left="720"/>
        <w:rPr>
          <w:rFonts w:ascii="Muli Regular" w:eastAsia="Muli" w:hAnsi="Muli Regular" w:cs="Arial"/>
          <w:sz w:val="22"/>
        </w:rPr>
      </w:pPr>
    </w:p>
    <w:p w:rsidR="005F39A2" w:rsidRPr="004E02AC" w:rsidRDefault="0057760C">
      <w:pPr>
        <w:widowControl w:val="0"/>
        <w:numPr>
          <w:ilvl w:val="0"/>
          <w:numId w:val="22"/>
        </w:numPr>
        <w:spacing w:after="200"/>
        <w:rPr>
          <w:rFonts w:ascii="Muli Regular" w:eastAsia="Muli" w:hAnsi="Muli Regular" w:cs="Arial"/>
          <w:sz w:val="22"/>
        </w:rPr>
      </w:pPr>
      <w:r w:rsidRPr="004E02AC">
        <w:rPr>
          <w:rFonts w:ascii="Muli Regular" w:eastAsia="Muli" w:hAnsi="Muli Regular" w:cs="Arial"/>
          <w:sz w:val="22"/>
          <w:u w:val="single"/>
        </w:rPr>
        <w:t xml:space="preserve">   A   </w:t>
      </w:r>
      <w:r w:rsidRPr="004E02AC">
        <w:rPr>
          <w:rFonts w:ascii="Muli Regular" w:eastAsia="Muli" w:hAnsi="Muli Regular" w:cs="Arial"/>
          <w:sz w:val="22"/>
        </w:rPr>
        <w:t xml:space="preserve"> Orienter les enfants et les jeunes atteints de traumatismes sévères vers les services de santé mentale</w:t>
      </w:r>
      <w:r w:rsidRPr="004E02AC">
        <w:rPr>
          <w:rFonts w:ascii="Muli Regular" w:hAnsi="Muli Regular"/>
        </w:rPr>
        <w:t xml:space="preserve"> </w:t>
      </w:r>
    </w:p>
    <w:p w:rsidR="005F39A2" w:rsidRPr="004E02AC" w:rsidRDefault="0057760C" w:rsidP="004760F7">
      <w:pPr>
        <w:widowControl w:val="0"/>
        <w:numPr>
          <w:ilvl w:val="0"/>
          <w:numId w:val="22"/>
        </w:numPr>
        <w:rPr>
          <w:rFonts w:ascii="Muli Regular" w:eastAsia="Muli" w:hAnsi="Muli Regular" w:cs="Arial"/>
          <w:sz w:val="22"/>
        </w:rPr>
      </w:pPr>
      <w:r w:rsidRPr="004E02AC">
        <w:rPr>
          <w:rFonts w:ascii="Muli Regular" w:eastAsia="Muli" w:hAnsi="Muli Regular" w:cs="Arial"/>
          <w:sz w:val="22"/>
          <w:u w:val="single"/>
        </w:rPr>
        <w:t xml:space="preserve">   C   </w:t>
      </w:r>
      <w:r w:rsidRPr="004E02AC">
        <w:rPr>
          <w:rFonts w:ascii="Muli Regular" w:eastAsia="Muli" w:hAnsi="Muli Regular" w:cs="Arial"/>
          <w:sz w:val="22"/>
        </w:rPr>
        <w:t xml:space="preserve"> Organiser des actions communautaires collectives dans les écoles, comme des travaux de construction et de peinture </w:t>
      </w:r>
      <w:r w:rsidRPr="004E02AC">
        <w:rPr>
          <w:rFonts w:ascii="Muli Regular" w:hAnsi="Muli Regular"/>
        </w:rPr>
        <w:t xml:space="preserve"> </w:t>
      </w:r>
      <w:r w:rsidRPr="004E02AC">
        <w:rPr>
          <w:rFonts w:ascii="Muli Regular" w:eastAsia="Muli" w:hAnsi="Muli Regular" w:cs="Arial"/>
          <w:sz w:val="22"/>
        </w:rPr>
        <w:t xml:space="preserve">d'espaces d’apprentissage temporaires </w:t>
      </w:r>
    </w:p>
    <w:p w:rsidR="004760F7" w:rsidRPr="004E02AC" w:rsidRDefault="004760F7" w:rsidP="004760F7">
      <w:pPr>
        <w:widowControl w:val="0"/>
        <w:ind w:left="720"/>
        <w:rPr>
          <w:rFonts w:ascii="Muli Regular" w:eastAsia="Muli" w:hAnsi="Muli Regular" w:cs="Arial"/>
          <w:sz w:val="22"/>
        </w:rPr>
      </w:pPr>
    </w:p>
    <w:p w:rsidR="005F39A2" w:rsidRPr="004E02AC" w:rsidRDefault="0057760C" w:rsidP="004760F7">
      <w:pPr>
        <w:widowControl w:val="0"/>
        <w:numPr>
          <w:ilvl w:val="0"/>
          <w:numId w:val="22"/>
        </w:numPr>
        <w:rPr>
          <w:rFonts w:ascii="Muli Regular" w:eastAsia="Muli" w:hAnsi="Muli Regular" w:cs="Arial"/>
          <w:sz w:val="22"/>
        </w:rPr>
      </w:pPr>
      <w:r w:rsidRPr="004E02AC">
        <w:rPr>
          <w:rFonts w:ascii="Muli Regular" w:eastAsia="Muli" w:hAnsi="Muli Regular" w:cs="Arial"/>
          <w:sz w:val="22"/>
          <w:u w:val="single"/>
        </w:rPr>
        <w:t xml:space="preserve">   B   </w:t>
      </w:r>
      <w:r w:rsidRPr="004E02AC">
        <w:rPr>
          <w:rFonts w:ascii="Muli Regular" w:eastAsia="Muli" w:hAnsi="Muli Regular" w:cs="Arial"/>
          <w:sz w:val="22"/>
        </w:rPr>
        <w:t xml:space="preserve"> Approches d’apprentissage entre pairs permettant aux enfants vulnérables de se rapprocher de pairs solidaires</w:t>
      </w:r>
    </w:p>
    <w:p w:rsidR="004760F7" w:rsidRPr="004E02AC" w:rsidRDefault="004760F7" w:rsidP="004760F7">
      <w:pPr>
        <w:widowControl w:val="0"/>
        <w:rPr>
          <w:rFonts w:ascii="Muli Regular" w:eastAsia="Muli" w:hAnsi="Muli Regular" w:cs="Arial"/>
          <w:sz w:val="22"/>
        </w:rPr>
      </w:pPr>
    </w:p>
    <w:p w:rsidR="004760F7" w:rsidRPr="004E02AC" w:rsidRDefault="004760F7" w:rsidP="004760F7">
      <w:pPr>
        <w:widowControl w:val="0"/>
        <w:ind w:left="720"/>
        <w:rPr>
          <w:rFonts w:ascii="Muli Regular" w:eastAsia="Muli" w:hAnsi="Muli Regular" w:cs="Arial"/>
          <w:sz w:val="22"/>
        </w:rPr>
      </w:pPr>
    </w:p>
    <w:p w:rsidR="005F39A2" w:rsidRPr="004E02AC" w:rsidRDefault="0057760C">
      <w:pPr>
        <w:widowControl w:val="0"/>
        <w:numPr>
          <w:ilvl w:val="0"/>
          <w:numId w:val="22"/>
        </w:numPr>
        <w:spacing w:after="200"/>
        <w:rPr>
          <w:rFonts w:ascii="Muli Regular" w:eastAsia="Arial" w:hAnsi="Muli Regular" w:cs="Arial"/>
          <w:sz w:val="22"/>
        </w:rPr>
      </w:pPr>
      <w:r w:rsidRPr="004E02AC">
        <w:rPr>
          <w:rFonts w:ascii="Muli Regular" w:eastAsia="Muli" w:hAnsi="Muli Regular" w:cs="Arial"/>
          <w:sz w:val="22"/>
          <w:u w:val="single"/>
        </w:rPr>
        <w:t xml:space="preserve">   D   </w:t>
      </w:r>
      <w:r w:rsidRPr="004E02AC">
        <w:rPr>
          <w:rFonts w:ascii="Muli Regular" w:eastAsia="Muli" w:hAnsi="Muli Regular" w:cs="Arial"/>
          <w:sz w:val="22"/>
        </w:rPr>
        <w:t xml:space="preserve"> Programmes de défense liés à la protection de l’enfance</w:t>
      </w:r>
      <w:r w:rsidRPr="004E02AC">
        <w:rPr>
          <w:rFonts w:ascii="Muli Regular" w:hAnsi="Muli Regular" w:cs="Arial"/>
        </w:rPr>
        <w:br w:type="page"/>
      </w:r>
      <w:r w:rsidRPr="004E02AC">
        <w:rPr>
          <w:rFonts w:ascii="Muli Regular" w:hAnsi="Muli Regular"/>
        </w:rPr>
        <w:t xml:space="preserve"> </w:t>
      </w:r>
    </w:p>
    <w:p w:rsidR="005F39A2" w:rsidRPr="004E02AC" w:rsidRDefault="00380BDC">
      <w:pPr>
        <w:spacing w:line="276" w:lineRule="auto"/>
        <w:rPr>
          <w:rFonts w:ascii="Muli Regular" w:eastAsia="Muli" w:hAnsi="Muli Regular" w:cs="Arial"/>
          <w:b/>
          <w:sz w:val="28"/>
        </w:rPr>
      </w:pPr>
      <w:r w:rsidRPr="00380BDC">
        <w:rPr>
          <w:rFonts w:ascii="Arial" w:eastAsia="Muli" w:hAnsi="Muli Regular"/>
          <w:b/>
          <w:noProof/>
          <w:sz w:val="36"/>
          <w:lang w:val="en-US"/>
        </w:rPr>
        <w:drawing>
          <wp:inline distT="0" distB="0" distL="0" distR="0">
            <wp:extent cx="312420" cy="312420"/>
            <wp:effectExtent l="25400" t="0" r="0" b="0"/>
            <wp:docPr id="153"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8"/>
        </w:rPr>
        <w:t>Annexe 6 : SPS et ASE sur le terrain</w:t>
      </w:r>
      <w:r w:rsidR="0057760C" w:rsidRPr="004E02AC">
        <w:rPr>
          <w:rFonts w:ascii="Muli Regular" w:hAnsi="Muli Regular"/>
        </w:rPr>
        <w:t xml:space="preserve"> </w:t>
      </w:r>
    </w:p>
    <w:p w:rsidR="005F39A2" w:rsidRPr="004E02AC" w:rsidRDefault="005F39A2">
      <w:pPr>
        <w:spacing w:line="276" w:lineRule="auto"/>
        <w:jc w:val="center"/>
        <w:rPr>
          <w:rFonts w:ascii="Muli Regular" w:eastAsia="Muli" w:hAnsi="Muli Regular" w:cs="Arial"/>
          <w:b/>
          <w:sz w:val="28"/>
        </w:rPr>
      </w:pPr>
    </w:p>
    <w:p w:rsidR="005F39A2" w:rsidRPr="004E02AC" w:rsidRDefault="0057760C">
      <w:pPr>
        <w:spacing w:line="276" w:lineRule="auto"/>
        <w:rPr>
          <w:rFonts w:ascii="Muli Regular" w:eastAsia="Muli" w:hAnsi="Muli Regular" w:cs="Arial"/>
          <w:b/>
          <w:sz w:val="28"/>
        </w:rPr>
      </w:pPr>
      <w:r w:rsidRPr="004E02AC">
        <w:rPr>
          <w:rFonts w:ascii="Muli Regular" w:eastAsia="Muli" w:hAnsi="Muli Regular" w:cs="Arial"/>
          <w:b/>
          <w:noProof/>
          <w:sz w:val="28"/>
          <w:lang w:val="en-US"/>
        </w:rPr>
        <w:drawing>
          <wp:anchor distT="0" distB="0" distL="114300" distR="114300" simplePos="0" relativeHeight="251662336" behindDoc="0" locked="0" layoutInCell="1" allowOverlap="1">
            <wp:simplePos x="0" y="0"/>
            <wp:positionH relativeFrom="column">
              <wp:posOffset>0</wp:posOffset>
            </wp:positionH>
            <wp:positionV relativeFrom="paragraph">
              <wp:posOffset>1270</wp:posOffset>
            </wp:positionV>
            <wp:extent cx="5547360" cy="3281680"/>
            <wp:effectExtent l="25400" t="0" r="0" b="0"/>
            <wp:wrapTight wrapText="bothSides">
              <wp:wrapPolygon edited="0">
                <wp:start x="-99" y="0"/>
                <wp:lineTo x="-99" y="21567"/>
                <wp:lineTo x="21560" y="21567"/>
                <wp:lineTo x="21560" y="0"/>
                <wp:lineTo x="-99" y="0"/>
              </wp:wrapPolygon>
            </wp:wrapTight>
            <wp:docPr id="106" name=""/>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3"/>
                    <a:srcRect r="5571"/>
                    <a:stretch>
                      <a:fillRect/>
                    </a:stretch>
                  </pic:blipFill>
                  <pic:spPr>
                    <a:xfrm>
                      <a:off x="0" y="0"/>
                      <a:ext cx="5547360" cy="3281680"/>
                    </a:xfrm>
                    <a:prstGeom prst="rect">
                      <a:avLst/>
                    </a:prstGeom>
                    <a:ln/>
                  </pic:spPr>
                </pic:pic>
              </a:graphicData>
            </a:graphic>
          </wp:anchor>
        </w:drawing>
      </w:r>
    </w:p>
    <w:p w:rsidR="005F39A2" w:rsidRPr="004E02AC" w:rsidRDefault="005F39A2">
      <w:pPr>
        <w:spacing w:line="276" w:lineRule="auto"/>
        <w:jc w:val="center"/>
        <w:rPr>
          <w:rFonts w:ascii="Muli Regular" w:eastAsia="Muli" w:hAnsi="Muli Regular" w:cs="Arial"/>
          <w:b/>
          <w:sz w:val="28"/>
        </w:rPr>
      </w:pPr>
    </w:p>
    <w:p w:rsidR="005F39A2" w:rsidRPr="004E02AC" w:rsidRDefault="005F39A2" w:rsidP="00380BDC">
      <w:pPr>
        <w:spacing w:line="276" w:lineRule="auto"/>
        <w:rPr>
          <w:rFonts w:ascii="Muli Regular" w:eastAsia="Muli" w:hAnsi="Muli Regular" w:cs="Arial"/>
          <w:b/>
          <w:sz w:val="28"/>
        </w:rPr>
      </w:pPr>
    </w:p>
    <w:p w:rsidR="00380BDC" w:rsidRDefault="00380BDC">
      <w:pPr>
        <w:spacing w:line="276" w:lineRule="auto"/>
        <w:rPr>
          <w:rFonts w:ascii="Muli Regular" w:hAnsi="Muli Regular" w:cs="Arial"/>
        </w:rPr>
      </w:pPr>
    </w:p>
    <w:p w:rsidR="00380BDC" w:rsidRDefault="00380BDC">
      <w:pPr>
        <w:spacing w:line="276" w:lineRule="auto"/>
        <w:rPr>
          <w:rFonts w:ascii="Muli Regular" w:hAnsi="Muli Regular" w:cs="Arial"/>
        </w:rPr>
      </w:pPr>
    </w:p>
    <w:p w:rsidR="00380BDC" w:rsidRDefault="00380BDC">
      <w:pPr>
        <w:spacing w:line="276" w:lineRule="auto"/>
        <w:rPr>
          <w:rFonts w:ascii="Muli Regular" w:hAnsi="Muli Regular" w:cs="Arial"/>
        </w:rPr>
      </w:pPr>
    </w:p>
    <w:p w:rsidR="00380BDC" w:rsidRDefault="00380BDC">
      <w:pPr>
        <w:spacing w:line="276" w:lineRule="auto"/>
        <w:rPr>
          <w:rFonts w:ascii="Muli Regular" w:hAnsi="Muli Regular" w:cs="Arial"/>
        </w:rPr>
      </w:pPr>
    </w:p>
    <w:p w:rsidR="00380BDC" w:rsidRDefault="00380BDC">
      <w:pPr>
        <w:spacing w:line="276" w:lineRule="auto"/>
        <w:rPr>
          <w:rFonts w:ascii="Muli Regular" w:hAnsi="Muli Regular" w:cs="Arial"/>
        </w:rPr>
      </w:pPr>
    </w:p>
    <w:p w:rsidR="00380BDC" w:rsidRDefault="00380BDC">
      <w:pPr>
        <w:spacing w:line="276" w:lineRule="auto"/>
        <w:rPr>
          <w:rFonts w:ascii="Muli Regular" w:hAnsi="Muli Regular" w:cs="Arial"/>
        </w:rPr>
      </w:pPr>
    </w:p>
    <w:p w:rsidR="00380BDC" w:rsidRDefault="00380BDC">
      <w:pPr>
        <w:spacing w:line="276" w:lineRule="auto"/>
        <w:rPr>
          <w:rFonts w:ascii="Muli Regular" w:hAnsi="Muli Regular" w:cs="Arial"/>
        </w:rPr>
      </w:pPr>
    </w:p>
    <w:p w:rsidR="00380BDC" w:rsidRDefault="00380BDC">
      <w:pPr>
        <w:spacing w:line="276" w:lineRule="auto"/>
        <w:rPr>
          <w:rFonts w:ascii="Muli Regular" w:hAnsi="Muli Regular" w:cs="Arial"/>
        </w:rPr>
      </w:pPr>
    </w:p>
    <w:p w:rsidR="00380BDC" w:rsidRDefault="00380BDC">
      <w:pPr>
        <w:spacing w:line="276" w:lineRule="auto"/>
        <w:rPr>
          <w:rFonts w:ascii="Muli Regular" w:hAnsi="Muli Regular" w:cs="Arial"/>
        </w:rPr>
      </w:pPr>
    </w:p>
    <w:p w:rsidR="00380BDC" w:rsidRDefault="00380BDC">
      <w:pPr>
        <w:spacing w:line="276" w:lineRule="auto"/>
        <w:rPr>
          <w:rFonts w:ascii="Muli Regular" w:hAnsi="Muli Regular" w:cs="Arial"/>
        </w:rPr>
      </w:pPr>
    </w:p>
    <w:p w:rsidR="00380BDC" w:rsidRDefault="00380BDC">
      <w:pPr>
        <w:spacing w:line="276" w:lineRule="auto"/>
        <w:rPr>
          <w:rFonts w:ascii="Muli Regular" w:hAnsi="Muli Regular" w:cs="Arial"/>
        </w:rPr>
      </w:pPr>
    </w:p>
    <w:p w:rsidR="00380BDC" w:rsidRDefault="00380BDC">
      <w:pPr>
        <w:spacing w:line="276" w:lineRule="auto"/>
        <w:rPr>
          <w:rFonts w:ascii="Muli Regular" w:hAnsi="Muli Regular" w:cs="Arial"/>
        </w:rPr>
      </w:pPr>
    </w:p>
    <w:p w:rsidR="00380BDC" w:rsidRDefault="00380BDC">
      <w:pPr>
        <w:spacing w:line="276" w:lineRule="auto"/>
        <w:rPr>
          <w:rFonts w:ascii="Muli Regular" w:hAnsi="Muli Regular" w:cs="Arial"/>
        </w:rPr>
      </w:pPr>
    </w:p>
    <w:p w:rsidR="00380BDC" w:rsidRDefault="00380BDC">
      <w:pPr>
        <w:spacing w:line="276" w:lineRule="auto"/>
        <w:rPr>
          <w:rFonts w:ascii="Muli Regular" w:hAnsi="Muli Regular" w:cs="Arial"/>
        </w:rPr>
      </w:pPr>
    </w:p>
    <w:p w:rsidR="00380BDC" w:rsidRDefault="00380BDC">
      <w:pPr>
        <w:spacing w:line="276" w:lineRule="auto"/>
        <w:rPr>
          <w:rFonts w:ascii="Muli Regular" w:hAnsi="Muli Regular" w:cs="Arial"/>
        </w:rPr>
      </w:pPr>
      <w:r w:rsidRPr="00380BDC">
        <w:rPr>
          <w:rFonts w:ascii="Muli Regular" w:hAnsi="Muli Regular" w:cs="Arial"/>
          <w:noProof/>
          <w:lang w:val="en-US"/>
        </w:rPr>
        <w:drawing>
          <wp:anchor distT="0" distB="0" distL="114300" distR="114300" simplePos="0" relativeHeight="251667456" behindDoc="0" locked="0" layoutInCell="1" allowOverlap="1">
            <wp:simplePos x="0" y="0"/>
            <wp:positionH relativeFrom="column">
              <wp:posOffset>1351280</wp:posOffset>
            </wp:positionH>
            <wp:positionV relativeFrom="paragraph">
              <wp:posOffset>-922655</wp:posOffset>
            </wp:positionV>
            <wp:extent cx="3478530" cy="5140960"/>
            <wp:effectExtent l="863600" t="0" r="839470" b="0"/>
            <wp:wrapTight wrapText="bothSides">
              <wp:wrapPolygon edited="0">
                <wp:start x="21714" y="-136"/>
                <wp:lineTo x="106" y="-136"/>
                <wp:lineTo x="106" y="21635"/>
                <wp:lineTo x="21714" y="21635"/>
                <wp:lineTo x="21714" y="-136"/>
              </wp:wrapPolygon>
            </wp:wrapTight>
            <wp:docPr id="1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noChangeArrowheads="1"/>
                    </pic:cNvPicPr>
                  </pic:nvPicPr>
                  <pic:blipFill>
                    <a:blip r:embed="rId64">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ve="http://schemas.openxmlformats.org/markup-compatibility/2006" val="0"/>
                        </a:ext>
                      </a:extLst>
                    </a:blip>
                    <a:srcRect/>
                    <a:stretch>
                      <a:fillRect/>
                    </a:stretch>
                  </pic:blipFill>
                  <pic:spPr bwMode="auto">
                    <a:xfrm rot="16200000">
                      <a:off x="0" y="0"/>
                      <a:ext cx="3478530" cy="5140960"/>
                    </a:xfrm>
                    <a:prstGeom prst="rect">
                      <a:avLst/>
                    </a:prstGeom>
                    <a:noFill/>
                    <a:ln>
                      <a:noFill/>
                    </a:ln>
                  </pic:spPr>
                </pic:pic>
              </a:graphicData>
            </a:graphic>
          </wp:anchor>
        </w:drawing>
      </w:r>
    </w:p>
    <w:p w:rsidR="00380BDC" w:rsidRDefault="00380BDC">
      <w:pPr>
        <w:rPr>
          <w:rFonts w:ascii="Muli Regular" w:hAnsi="Muli Regular" w:cs="Arial"/>
        </w:rPr>
      </w:pPr>
      <w:r>
        <w:rPr>
          <w:rFonts w:ascii="Muli Regular" w:hAnsi="Muli Regular" w:cs="Arial"/>
        </w:rPr>
        <w:br w:type="page"/>
      </w:r>
    </w:p>
    <w:p w:rsidR="00380BDC" w:rsidRDefault="004F1323">
      <w:pPr>
        <w:spacing w:line="276" w:lineRule="auto"/>
        <w:rPr>
          <w:rFonts w:ascii="Muli Regular" w:hAnsi="Muli Regular" w:cs="Arial"/>
        </w:rPr>
      </w:pPr>
      <w:r>
        <w:rPr>
          <w:rFonts w:ascii="Muli Regular" w:hAnsi="Muli Regular" w:cs="Arial"/>
          <w:noProof/>
          <w:lang w:val="en-US"/>
        </w:rPr>
        <w:drawing>
          <wp:anchor distT="0" distB="0" distL="114300" distR="114300" simplePos="0" relativeHeight="251665408" behindDoc="0" locked="0" layoutInCell="1" allowOverlap="1">
            <wp:simplePos x="0" y="0"/>
            <wp:positionH relativeFrom="column">
              <wp:posOffset>1076325</wp:posOffset>
            </wp:positionH>
            <wp:positionV relativeFrom="paragraph">
              <wp:posOffset>3304540</wp:posOffset>
            </wp:positionV>
            <wp:extent cx="3183890" cy="5110480"/>
            <wp:effectExtent l="990600" t="0" r="956310" b="0"/>
            <wp:wrapTight wrapText="bothSides">
              <wp:wrapPolygon edited="0">
                <wp:start x="21587" y="-115"/>
                <wp:lineTo x="47" y="-115"/>
                <wp:lineTo x="47" y="21570"/>
                <wp:lineTo x="21587" y="21570"/>
                <wp:lineTo x="21587" y="-115"/>
              </wp:wrapPolygon>
            </wp:wrapTight>
            <wp:docPr id="10737418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65">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ve="http://schemas.openxmlformats.org/markup-compatibility/2006" val="0"/>
                        </a:ext>
                      </a:extLst>
                    </a:blip>
                    <a:srcRect/>
                    <a:stretch>
                      <a:fillRect/>
                    </a:stretch>
                  </pic:blipFill>
                  <pic:spPr bwMode="auto">
                    <a:xfrm rot="16200000">
                      <a:off x="0" y="0"/>
                      <a:ext cx="3183890" cy="5110480"/>
                    </a:xfrm>
                    <a:prstGeom prst="rect">
                      <a:avLst/>
                    </a:prstGeom>
                    <a:noFill/>
                    <a:ln>
                      <a:noFill/>
                    </a:ln>
                  </pic:spPr>
                </pic:pic>
              </a:graphicData>
            </a:graphic>
          </wp:anchor>
        </w:drawing>
      </w:r>
      <w:r w:rsidR="00380BDC" w:rsidRPr="00380BDC">
        <w:rPr>
          <w:rFonts w:ascii="Muli Regular" w:hAnsi="Muli Regular" w:cs="Arial"/>
          <w:noProof/>
          <w:lang w:val="en-US"/>
        </w:rPr>
        <w:drawing>
          <wp:inline distT="0" distB="0" distL="0" distR="0">
            <wp:extent cx="5100320" cy="3820160"/>
            <wp:effectExtent l="25400" t="0" r="5080" b="0"/>
            <wp:docPr id="156" name=""/>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66"/>
                    <a:srcRect/>
                    <a:stretch>
                      <a:fillRect/>
                    </a:stretch>
                  </pic:blipFill>
                  <pic:spPr>
                    <a:xfrm>
                      <a:off x="0" y="0"/>
                      <a:ext cx="5100320" cy="3820160"/>
                    </a:xfrm>
                    <a:prstGeom prst="rect">
                      <a:avLst/>
                    </a:prstGeom>
                    <a:ln/>
                  </pic:spPr>
                </pic:pic>
              </a:graphicData>
            </a:graphic>
          </wp:inline>
        </w:drawing>
      </w:r>
    </w:p>
    <w:p w:rsidR="00B04D36" w:rsidRDefault="00B04D36">
      <w:pPr>
        <w:rPr>
          <w:rFonts w:ascii="Muli Regular" w:hAnsi="Muli Regular" w:cs="Arial"/>
        </w:rPr>
      </w:pPr>
      <w:r>
        <w:rPr>
          <w:rFonts w:ascii="Muli Regular" w:hAnsi="Muli Regular" w:cs="Arial"/>
        </w:rPr>
        <w:br w:type="page"/>
      </w:r>
    </w:p>
    <w:p w:rsidR="005F39A2" w:rsidRPr="004E02AC" w:rsidRDefault="00B04D36">
      <w:pPr>
        <w:spacing w:line="276" w:lineRule="auto"/>
        <w:rPr>
          <w:rFonts w:ascii="Muli Regular" w:eastAsia="Muli" w:hAnsi="Muli Regular" w:cs="Arial"/>
          <w:b/>
          <w:sz w:val="28"/>
        </w:rPr>
      </w:pPr>
      <w:r w:rsidRPr="00B04D36">
        <w:rPr>
          <w:rFonts w:ascii="Arial" w:eastAsia="Muli" w:hAnsi="Muli Regular"/>
          <w:b/>
          <w:noProof/>
          <w:sz w:val="36"/>
          <w:lang w:val="en-US"/>
        </w:rPr>
        <w:drawing>
          <wp:inline distT="0" distB="0" distL="0" distR="0">
            <wp:extent cx="312420" cy="312420"/>
            <wp:effectExtent l="25400" t="0" r="0" b="0"/>
            <wp:docPr id="158"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8"/>
        </w:rPr>
        <w:t>Annexe 7 : Notes à l’intention du facilitateur sur les études de cas</w:t>
      </w:r>
      <w:r w:rsidR="0057760C" w:rsidRPr="004E02AC">
        <w:rPr>
          <w:rFonts w:ascii="Muli Regular" w:hAnsi="Muli Regular"/>
        </w:rPr>
        <w:t xml:space="preserve"> </w:t>
      </w:r>
    </w:p>
    <w:p w:rsidR="005F39A2" w:rsidRPr="004E02AC" w:rsidRDefault="005F39A2">
      <w:pPr>
        <w:rPr>
          <w:rFonts w:ascii="Muli Regular" w:eastAsia="Muli" w:hAnsi="Muli Regular" w:cs="Arial"/>
        </w:rPr>
      </w:pPr>
    </w:p>
    <w:tbl>
      <w:tblPr>
        <w:tblStyle w:val="afc"/>
        <w:tblW w:w="99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348"/>
        <w:gridCol w:w="1535"/>
        <w:gridCol w:w="2802"/>
        <w:gridCol w:w="2315"/>
        <w:gridCol w:w="1980"/>
      </w:tblGrid>
      <w:tr w:rsidR="005F39A2" w:rsidRPr="004E02AC">
        <w:trPr>
          <w:trHeight w:val="740"/>
        </w:trPr>
        <w:tc>
          <w:tcPr>
            <w:tcW w:w="1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sz w:val="20"/>
              </w:rPr>
              <w:t xml:space="preserve"> </w:t>
            </w:r>
          </w:p>
        </w:tc>
        <w:tc>
          <w:tcPr>
            <w:tcW w:w="1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b/>
                <w:sz w:val="20"/>
              </w:rPr>
              <w:t>Intervention de SPS/ASE</w:t>
            </w:r>
          </w:p>
        </w:tc>
        <w:tc>
          <w:tcPr>
            <w:tcW w:w="28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b/>
                <w:sz w:val="20"/>
              </w:rPr>
              <w:t>Groupe cible et bénéfices :</w:t>
            </w:r>
          </w:p>
        </w:tc>
        <w:tc>
          <w:tcPr>
            <w:tcW w:w="23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b/>
                <w:sz w:val="20"/>
              </w:rPr>
              <w:t>Autres bénéficiaires possibles :</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b/>
                <w:sz w:val="20"/>
              </w:rPr>
              <w:t>Niveau de la pyramide :</w:t>
            </w:r>
          </w:p>
        </w:tc>
      </w:tr>
      <w:tr w:rsidR="005F39A2" w:rsidRPr="004E02AC">
        <w:trPr>
          <w:trHeight w:val="3180"/>
        </w:trPr>
        <w:tc>
          <w:tcPr>
            <w:tcW w:w="1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sz w:val="20"/>
              </w:rPr>
              <w:t>CAS 1 : Bikash, au Népal, en zone touchée par un tremblement de terre</w:t>
            </w:r>
          </w:p>
        </w:tc>
        <w:tc>
          <w:tcPr>
            <w:tcW w:w="1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sz w:val="20"/>
              </w:rPr>
              <w:t>Espace ami des enfants (EAE) dans le village de tentes</w:t>
            </w:r>
          </w:p>
        </w:tc>
        <w:tc>
          <w:tcPr>
            <w:tcW w:w="28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sz w:val="20"/>
              </w:rPr>
              <w:t>Enfants habitant des abris temporaires dans le village de tentes</w:t>
            </w:r>
          </w:p>
        </w:tc>
        <w:tc>
          <w:tcPr>
            <w:tcW w:w="23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sz w:val="20"/>
              </w:rPr>
              <w:t>Les parents bénéficient de cette intervention : dans l’EAE, les enfants ont en effet une chance de passer du temps dans un lieu sécurisé, pendant que les parents peuvent effectuer leurs activités quotidiennes (aller chercher de l’eau, de la nourriture, des objets, etc.)</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sz w:val="20"/>
              </w:rPr>
              <w:t>Services de base et sécurité</w:t>
            </w:r>
          </w:p>
        </w:tc>
      </w:tr>
      <w:tr w:rsidR="005F39A2" w:rsidRPr="004E02AC">
        <w:trPr>
          <w:trHeight w:val="4040"/>
        </w:trPr>
        <w:tc>
          <w:tcPr>
            <w:tcW w:w="1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sz w:val="20"/>
              </w:rPr>
              <w:t>CAS 2 : Amina, une Sud-Soudanaise en Ouganda</w:t>
            </w:r>
          </w:p>
        </w:tc>
        <w:tc>
          <w:tcPr>
            <w:tcW w:w="1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sz w:val="20"/>
              </w:rPr>
              <w:t>Programme d’éducation accélérée dans le camp de réfugiés</w:t>
            </w:r>
          </w:p>
        </w:tc>
        <w:tc>
          <w:tcPr>
            <w:tcW w:w="28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sz w:val="20"/>
              </w:rPr>
              <w:t>Les jeunes Sud-Soudanais déscolarisés issus de population réfugiées : des jeunes qui avaient perdu l’espoir de retourner à l’école ont une chance d’étudier. Après le programme d’apprentissage accéléré, ils peuvent continuer leurs études dans le système éducatif régulier. L’intervention donne du courage et renforce l’espoir en un avenir meilleur.</w:t>
            </w:r>
          </w:p>
        </w:tc>
        <w:tc>
          <w:tcPr>
            <w:tcW w:w="23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sz w:val="20"/>
              </w:rPr>
              <w:t>Les effets positifs peuvent même être constatés sur le plan sociétal : la jeune génération sud-soudanaise est en effet dotée d'une éducation.</w:t>
            </w:r>
          </w:p>
          <w:p w:rsidR="005F39A2" w:rsidRPr="004E02AC" w:rsidRDefault="0057760C">
            <w:pPr>
              <w:rPr>
                <w:rFonts w:ascii="Muli Regular" w:eastAsia="Muli" w:hAnsi="Muli Regular" w:cs="Arial"/>
                <w:sz w:val="20"/>
              </w:rPr>
            </w:pPr>
            <w:r w:rsidRPr="004E02AC">
              <w:rPr>
                <w:rFonts w:ascii="Muli Regular" w:eastAsia="Muli" w:hAnsi="Muli Regular" w:cs="Arial"/>
                <w:sz w:val="20"/>
              </w:rPr>
              <w:t xml:space="preserve"> </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sz w:val="20"/>
              </w:rPr>
              <w:t>Les deux sont possibles : soutien communautaire et familial et soutien ciblé, non-spécialisé</w:t>
            </w:r>
          </w:p>
          <w:p w:rsidR="005F39A2" w:rsidRPr="004E02AC" w:rsidRDefault="0057760C">
            <w:pPr>
              <w:rPr>
                <w:rFonts w:ascii="Muli Regular" w:eastAsia="Muli" w:hAnsi="Muli Regular" w:cs="Arial"/>
                <w:sz w:val="20"/>
              </w:rPr>
            </w:pPr>
            <w:r w:rsidRPr="004E02AC">
              <w:rPr>
                <w:rFonts w:ascii="Muli Regular" w:eastAsia="Muli" w:hAnsi="Muli Regular" w:cs="Arial"/>
                <w:sz w:val="20"/>
              </w:rPr>
              <w:t xml:space="preserve"> </w:t>
            </w:r>
          </w:p>
        </w:tc>
      </w:tr>
      <w:tr w:rsidR="005F39A2" w:rsidRPr="004E02AC">
        <w:trPr>
          <w:trHeight w:val="1400"/>
        </w:trPr>
        <w:tc>
          <w:tcPr>
            <w:tcW w:w="1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sz w:val="20"/>
              </w:rPr>
              <w:t>CAS 3 : Des réfugiés syriens en Turquie</w:t>
            </w:r>
          </w:p>
          <w:p w:rsidR="005F39A2" w:rsidRPr="004E02AC" w:rsidRDefault="0057760C">
            <w:pPr>
              <w:rPr>
                <w:rFonts w:ascii="Muli Regular" w:eastAsia="Muli" w:hAnsi="Muli Regular" w:cs="Arial"/>
                <w:sz w:val="20"/>
              </w:rPr>
            </w:pPr>
            <w:r w:rsidRPr="004E02AC">
              <w:rPr>
                <w:rFonts w:ascii="Muli Regular" w:eastAsia="Muli" w:hAnsi="Muli Regular" w:cs="Arial"/>
                <w:sz w:val="20"/>
              </w:rPr>
              <w:t xml:space="preserve"> </w:t>
            </w:r>
          </w:p>
        </w:tc>
        <w:tc>
          <w:tcPr>
            <w:tcW w:w="1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sz w:val="20"/>
              </w:rPr>
              <w:t>Festival, soutien des pairs dans l’apprentissage de la langue arabe</w:t>
            </w:r>
          </w:p>
        </w:tc>
        <w:tc>
          <w:tcPr>
            <w:tcW w:w="28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sz w:val="20"/>
              </w:rPr>
              <w:t>Étudiants et familles turcs et syriens ; améliore la communication et les interactions, le soutien des pairs améliore les compétences des étudiants turcs en arabe et améliore la confiance des étudiants syriens</w:t>
            </w:r>
          </w:p>
        </w:tc>
        <w:tc>
          <w:tcPr>
            <w:tcW w:w="23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sz w:val="20"/>
              </w:rPr>
              <w:t>Les interventions peuvent renforcer la cohésion sociale à l’échelle communautaire</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0"/>
              </w:rPr>
            </w:pPr>
            <w:r w:rsidRPr="004E02AC">
              <w:rPr>
                <w:rFonts w:ascii="Muli Regular" w:eastAsia="Muli" w:hAnsi="Muli Regular" w:cs="Arial"/>
                <w:sz w:val="20"/>
              </w:rPr>
              <w:t>Le soutien ciblé, non spécialisé (soutien des pairs) ainsi que les services de base et la sécurité (centres d’éducation temporaires mentionnés au début de l’histoire)</w:t>
            </w:r>
          </w:p>
        </w:tc>
      </w:tr>
    </w:tbl>
    <w:p w:rsidR="005F39A2" w:rsidRPr="004E02AC" w:rsidRDefault="005F39A2">
      <w:pPr>
        <w:spacing w:line="276" w:lineRule="auto"/>
        <w:rPr>
          <w:rFonts w:ascii="Muli Regular" w:eastAsia="Muli" w:hAnsi="Muli Regular" w:cs="Arial"/>
        </w:rPr>
      </w:pPr>
    </w:p>
    <w:p w:rsidR="005F39A2" w:rsidRPr="00B04D36" w:rsidRDefault="0057760C" w:rsidP="00B04D36">
      <w:pPr>
        <w:widowControl w:val="0"/>
        <w:spacing w:after="200"/>
        <w:rPr>
          <w:rFonts w:ascii="Muli Regular" w:eastAsia="Muli" w:hAnsi="Muli Regular" w:cs="Arial"/>
          <w:b/>
          <w:sz w:val="28"/>
        </w:rPr>
      </w:pPr>
      <w:r w:rsidRPr="004E02AC">
        <w:rPr>
          <w:rFonts w:ascii="Muli Regular" w:hAnsi="Muli Regular" w:cs="Arial"/>
        </w:rPr>
        <w:br w:type="page"/>
      </w:r>
      <w:r w:rsidRPr="004E02AC">
        <w:rPr>
          <w:rFonts w:ascii="Muli Regular" w:eastAsia="Muli" w:hAnsi="Muli Regular" w:cs="Arial"/>
          <w:b/>
          <w:sz w:val="28"/>
        </w:rPr>
        <w:t>Annexe 8 : Formulaire de commentaires pour le facilitateur</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 xml:space="preserve">Veuillez compléter et remettre ce formulaire ou mettre à jour l’utilisation du module sur la page de suivi du module de SPS-ASE. </w:t>
      </w:r>
    </w:p>
    <w:p w:rsidR="005F39A2" w:rsidRPr="004E02AC" w:rsidRDefault="005F39A2">
      <w:pPr>
        <w:spacing w:line="276" w:lineRule="auto"/>
        <w:rPr>
          <w:rFonts w:ascii="Muli Regular" w:eastAsia="Muli" w:hAnsi="Muli Regular" w:cs="Arial"/>
          <w:sz w:val="22"/>
        </w:rPr>
      </w:pPr>
    </w:p>
    <w:p w:rsidR="005F39A2" w:rsidRPr="004E02AC" w:rsidRDefault="004F1B29">
      <w:pPr>
        <w:spacing w:line="276" w:lineRule="auto"/>
        <w:rPr>
          <w:rFonts w:ascii="Muli Regular" w:eastAsia="Muli" w:hAnsi="Muli Regular" w:cs="Arial"/>
          <w:sz w:val="22"/>
        </w:rPr>
      </w:pPr>
      <w:hyperlink r:id="rId67">
        <w:r w:rsidR="0057760C" w:rsidRPr="004E02AC">
          <w:rPr>
            <w:rFonts w:ascii="Muli Regular" w:eastAsia="Muli" w:hAnsi="Muli Regular" w:cs="Arial"/>
            <w:color w:val="0000FF"/>
            <w:sz w:val="22"/>
            <w:u w:val="single"/>
          </w:rPr>
          <w:t>Formulaire de suivi du module de SPS-ASE</w:t>
        </w:r>
      </w:hyperlink>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w:t>
      </w:r>
      <w:hyperlink r:id="rId68">
        <w:r w:rsidRPr="004E02AC">
          <w:rPr>
            <w:rFonts w:ascii="Muli Regular" w:eastAsia="Muli" w:hAnsi="Muli Regular" w:cs="Arial"/>
            <w:color w:val="0000FF"/>
            <w:sz w:val="22"/>
            <w:u w:val="single"/>
          </w:rPr>
          <w:t>https://drive.google.com/open?id=1y5O5qa7ACfKaa-SVNddedDDvOzqjJfMZDzBjn3ytHJE</w:t>
        </w:r>
      </w:hyperlink>
      <w:r w:rsidRPr="004E02AC">
        <w:rPr>
          <w:rFonts w:ascii="Muli Regular" w:eastAsia="Muli" w:hAnsi="Muli Regular" w:cs="Arial"/>
          <w:sz w:val="22"/>
        </w:rPr>
        <w:t>)</w:t>
      </w:r>
    </w:p>
    <w:p w:rsidR="005F39A2" w:rsidRPr="004E02AC" w:rsidRDefault="005F39A2">
      <w:pPr>
        <w:spacing w:line="276" w:lineRule="auto"/>
        <w:rPr>
          <w:rFonts w:ascii="Muli Regular" w:eastAsia="Muli" w:hAnsi="Muli Regular" w:cs="Arial"/>
        </w:rPr>
      </w:pPr>
    </w:p>
    <w:tbl>
      <w:tblPr>
        <w:tblStyle w:val="afd"/>
        <w:tblW w:w="10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605"/>
        <w:gridCol w:w="7470"/>
      </w:tblGrid>
      <w:tr w:rsidR="005F39A2" w:rsidRPr="004E02AC">
        <w:trPr>
          <w:trHeight w:val="420"/>
        </w:trPr>
        <w:tc>
          <w:tcPr>
            <w:tcW w:w="2605" w:type="dxa"/>
            <w:vAlign w:val="center"/>
          </w:tcPr>
          <w:p w:rsidR="005F39A2" w:rsidRPr="004E02AC" w:rsidRDefault="0057760C">
            <w:pPr>
              <w:spacing w:line="276" w:lineRule="auto"/>
              <w:rPr>
                <w:rFonts w:ascii="Muli Regular" w:eastAsia="Muli" w:hAnsi="Muli Regular" w:cs="Arial"/>
                <w:b/>
              </w:rPr>
            </w:pPr>
            <w:r w:rsidRPr="004E02AC">
              <w:rPr>
                <w:rFonts w:ascii="Muli Regular" w:eastAsia="Muli" w:hAnsi="Muli Regular" w:cs="Arial"/>
                <w:b/>
              </w:rPr>
              <w:t>Date</w:t>
            </w:r>
          </w:p>
        </w:tc>
        <w:tc>
          <w:tcPr>
            <w:tcW w:w="7470" w:type="dxa"/>
          </w:tcPr>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tc>
      </w:tr>
      <w:tr w:rsidR="005F39A2" w:rsidRPr="004E02AC">
        <w:trPr>
          <w:trHeight w:val="420"/>
        </w:trPr>
        <w:tc>
          <w:tcPr>
            <w:tcW w:w="2605" w:type="dxa"/>
            <w:vAlign w:val="center"/>
          </w:tcPr>
          <w:p w:rsidR="005F39A2" w:rsidRPr="004E02AC" w:rsidRDefault="0057760C">
            <w:pPr>
              <w:spacing w:line="276" w:lineRule="auto"/>
              <w:rPr>
                <w:rFonts w:ascii="Muli Regular" w:eastAsia="Muli" w:hAnsi="Muli Regular" w:cs="Arial"/>
                <w:b/>
              </w:rPr>
            </w:pPr>
            <w:r w:rsidRPr="004E02AC">
              <w:rPr>
                <w:rFonts w:ascii="Muli Regular" w:eastAsia="Muli" w:hAnsi="Muli Regular" w:cs="Arial"/>
                <w:b/>
              </w:rPr>
              <w:t>Organisation</w:t>
            </w:r>
          </w:p>
        </w:tc>
        <w:tc>
          <w:tcPr>
            <w:tcW w:w="7470" w:type="dxa"/>
          </w:tcPr>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tc>
      </w:tr>
      <w:tr w:rsidR="005F39A2" w:rsidRPr="004E02AC">
        <w:trPr>
          <w:trHeight w:val="420"/>
        </w:trPr>
        <w:tc>
          <w:tcPr>
            <w:tcW w:w="2605" w:type="dxa"/>
            <w:vAlign w:val="center"/>
          </w:tcPr>
          <w:p w:rsidR="005F39A2" w:rsidRPr="004E02AC" w:rsidRDefault="0057760C">
            <w:pPr>
              <w:spacing w:line="276" w:lineRule="auto"/>
              <w:rPr>
                <w:rFonts w:ascii="Muli Regular" w:eastAsia="Muli" w:hAnsi="Muli Regular" w:cs="Arial"/>
                <w:b/>
              </w:rPr>
            </w:pPr>
            <w:r w:rsidRPr="004E02AC">
              <w:rPr>
                <w:rFonts w:ascii="Muli Regular" w:eastAsia="Muli" w:hAnsi="Muli Regular" w:cs="Arial"/>
                <w:b/>
              </w:rPr>
              <w:t>Facilitateur</w:t>
            </w:r>
          </w:p>
        </w:tc>
        <w:tc>
          <w:tcPr>
            <w:tcW w:w="7470" w:type="dxa"/>
          </w:tcPr>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tc>
      </w:tr>
      <w:tr w:rsidR="005F39A2" w:rsidRPr="004E02AC">
        <w:trPr>
          <w:trHeight w:val="420"/>
        </w:trPr>
        <w:tc>
          <w:tcPr>
            <w:tcW w:w="2605" w:type="dxa"/>
            <w:vAlign w:val="center"/>
          </w:tcPr>
          <w:p w:rsidR="005F39A2" w:rsidRPr="004E02AC" w:rsidRDefault="0057760C">
            <w:pPr>
              <w:spacing w:line="276" w:lineRule="auto"/>
              <w:rPr>
                <w:rFonts w:ascii="Muli Regular" w:eastAsia="Muli" w:hAnsi="Muli Regular" w:cs="Arial"/>
                <w:b/>
              </w:rPr>
            </w:pPr>
            <w:r w:rsidRPr="004E02AC">
              <w:rPr>
                <w:rFonts w:ascii="Muli Regular" w:eastAsia="Muli" w:hAnsi="Muli Regular" w:cs="Arial"/>
                <w:b/>
              </w:rPr>
              <w:t>Lieu</w:t>
            </w:r>
          </w:p>
        </w:tc>
        <w:tc>
          <w:tcPr>
            <w:tcW w:w="7470" w:type="dxa"/>
          </w:tcPr>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tc>
      </w:tr>
      <w:tr w:rsidR="005F39A2" w:rsidRPr="004E02AC">
        <w:trPr>
          <w:trHeight w:val="420"/>
        </w:trPr>
        <w:tc>
          <w:tcPr>
            <w:tcW w:w="2605" w:type="dxa"/>
            <w:vAlign w:val="center"/>
          </w:tcPr>
          <w:p w:rsidR="005F39A2" w:rsidRPr="004E02AC" w:rsidRDefault="0057760C">
            <w:pPr>
              <w:spacing w:line="276" w:lineRule="auto"/>
              <w:rPr>
                <w:rFonts w:ascii="Muli Regular" w:eastAsia="Muli" w:hAnsi="Muli Regular" w:cs="Arial"/>
              </w:rPr>
            </w:pPr>
            <w:r w:rsidRPr="004E02AC">
              <w:rPr>
                <w:rFonts w:ascii="Muli Regular" w:eastAsia="Muli" w:hAnsi="Muli Regular" w:cs="Arial"/>
                <w:b/>
              </w:rPr>
              <w:t>Public</w:t>
            </w:r>
            <w:r w:rsidRPr="004E02AC">
              <w:rPr>
                <w:rFonts w:ascii="Muli Regular" w:eastAsia="Muli" w:hAnsi="Muli Regular" w:cs="Arial"/>
              </w:rPr>
              <w:t xml:space="preserve"> </w:t>
            </w:r>
          </w:p>
          <w:p w:rsidR="005F39A2" w:rsidRPr="004E02AC" w:rsidRDefault="0057760C">
            <w:pPr>
              <w:spacing w:line="276" w:lineRule="auto"/>
              <w:rPr>
                <w:rFonts w:ascii="Muli Regular" w:eastAsia="Muli" w:hAnsi="Muli Regular" w:cs="Arial"/>
              </w:rPr>
            </w:pPr>
            <w:r w:rsidRPr="004E02AC">
              <w:rPr>
                <w:rFonts w:ascii="Muli Regular" w:eastAsia="Muli" w:hAnsi="Muli Regular" w:cs="Arial"/>
              </w:rPr>
              <w:t>(par ex. : personnel du programme, enseignants)</w:t>
            </w:r>
          </w:p>
        </w:tc>
        <w:tc>
          <w:tcPr>
            <w:tcW w:w="7470" w:type="dxa"/>
          </w:tcPr>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tc>
      </w:tr>
      <w:tr w:rsidR="005F39A2" w:rsidRPr="004E02AC">
        <w:trPr>
          <w:trHeight w:val="420"/>
        </w:trPr>
        <w:tc>
          <w:tcPr>
            <w:tcW w:w="2605" w:type="dxa"/>
            <w:vAlign w:val="center"/>
          </w:tcPr>
          <w:p w:rsidR="005F39A2" w:rsidRPr="004E02AC" w:rsidRDefault="0057760C">
            <w:pPr>
              <w:spacing w:line="276" w:lineRule="auto"/>
              <w:rPr>
                <w:rFonts w:ascii="Muli Regular" w:eastAsia="Muli" w:hAnsi="Muli Regular" w:cs="Arial"/>
              </w:rPr>
            </w:pPr>
            <w:r w:rsidRPr="004E02AC">
              <w:rPr>
                <w:rFonts w:ascii="Muli Regular" w:eastAsia="Muli" w:hAnsi="Muli Regular" w:cs="Arial"/>
                <w:b/>
              </w:rPr>
              <w:t>Réflexion</w:t>
            </w:r>
            <w:r w:rsidRPr="004E02AC">
              <w:rPr>
                <w:rFonts w:ascii="Muli Regular" w:eastAsia="Muli" w:hAnsi="Muli Regular" w:cs="Arial"/>
              </w:rPr>
              <w:t xml:space="preserve"> </w:t>
            </w:r>
          </w:p>
          <w:p w:rsidR="005F39A2" w:rsidRPr="004E02AC" w:rsidRDefault="0057760C">
            <w:pPr>
              <w:spacing w:line="276" w:lineRule="auto"/>
              <w:rPr>
                <w:rFonts w:ascii="Muli Regular" w:eastAsia="Muli" w:hAnsi="Muli Regular" w:cs="Arial"/>
              </w:rPr>
            </w:pPr>
            <w:r w:rsidRPr="004E02AC">
              <w:rPr>
                <w:rFonts w:ascii="Muli Regular" w:eastAsia="Muli" w:hAnsi="Muli Regular" w:cs="Arial"/>
              </w:rPr>
              <w:t>(commentaires, suggestions d’amélioration)</w:t>
            </w:r>
          </w:p>
        </w:tc>
        <w:tc>
          <w:tcPr>
            <w:tcW w:w="7470" w:type="dxa"/>
          </w:tcPr>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p w:rsidR="005F39A2" w:rsidRPr="004E02AC" w:rsidRDefault="005F39A2">
            <w:pPr>
              <w:spacing w:line="276" w:lineRule="auto"/>
              <w:rPr>
                <w:rFonts w:ascii="Muli Regular" w:eastAsia="Muli" w:hAnsi="Muli Regular" w:cs="Arial"/>
              </w:rPr>
            </w:pPr>
          </w:p>
        </w:tc>
      </w:tr>
    </w:tbl>
    <w:p w:rsidR="005F39A2" w:rsidRPr="004E02AC" w:rsidRDefault="005F39A2">
      <w:pPr>
        <w:spacing w:line="276" w:lineRule="auto"/>
        <w:ind w:left="-630" w:firstLine="630"/>
        <w:rPr>
          <w:rFonts w:ascii="Muli Regular" w:eastAsia="Muli" w:hAnsi="Muli Regular" w:cs="Arial"/>
          <w:sz w:val="22"/>
        </w:rPr>
      </w:pPr>
    </w:p>
    <w:p w:rsidR="005F39A2" w:rsidRPr="004E02AC" w:rsidRDefault="005F39A2">
      <w:pPr>
        <w:spacing w:line="276" w:lineRule="auto"/>
        <w:ind w:left="-630" w:firstLine="630"/>
        <w:rPr>
          <w:rFonts w:ascii="Muli Regular" w:eastAsia="Muli" w:hAnsi="Muli Regular" w:cs="Arial"/>
          <w:sz w:val="22"/>
        </w:rPr>
      </w:pPr>
    </w:p>
    <w:p w:rsidR="005F39A2" w:rsidRPr="004E02AC" w:rsidRDefault="0057760C">
      <w:pPr>
        <w:pStyle w:val="Heading1"/>
      </w:pPr>
      <w:bookmarkStart w:id="16" w:name="bookmark=id.83qiwjeos0qx" w:colFirst="0" w:colLast="0"/>
      <w:bookmarkStart w:id="17" w:name="_Toc446531949"/>
      <w:bookmarkEnd w:id="16"/>
      <w:r w:rsidRPr="004E02AC">
        <w:t>Manuel du participant</w:t>
      </w:r>
      <w:bookmarkEnd w:id="17"/>
    </w:p>
    <w:p w:rsidR="005F39A2" w:rsidRPr="004E02AC" w:rsidRDefault="005F39A2">
      <w:pPr>
        <w:spacing w:line="276" w:lineRule="auto"/>
        <w:rPr>
          <w:rFonts w:ascii="Muli Regular" w:eastAsia="Muli" w:hAnsi="Muli Regular" w:cs="Arial"/>
          <w:b/>
          <w:sz w:val="22"/>
        </w:rPr>
      </w:pPr>
    </w:p>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Termes clés</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Document 1 :</w:t>
      </w:r>
      <w:r w:rsidRPr="004E02AC">
        <w:rPr>
          <w:rFonts w:ascii="Muli Regular" w:eastAsia="Muli" w:hAnsi="Muli Regular" w:cs="Arial"/>
          <w:sz w:val="22"/>
        </w:rPr>
        <w:t xml:space="preserve"> De quoi avons-nous besoin pour nous sentir bien ?</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Document 2 :</w:t>
      </w:r>
      <w:r w:rsidRPr="004E02AC">
        <w:rPr>
          <w:rFonts w:ascii="Muli Regular" w:eastAsia="Muli" w:hAnsi="Muli Regular" w:cs="Arial"/>
          <w:sz w:val="22"/>
        </w:rPr>
        <w:t xml:space="preserve"> Qu'est-ce que le stress ?</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Document 3 :</w:t>
      </w:r>
      <w:r w:rsidRPr="004E02AC">
        <w:rPr>
          <w:rFonts w:ascii="Muli Regular" w:eastAsia="Muli" w:hAnsi="Muli Regular" w:cs="Arial"/>
          <w:sz w:val="22"/>
        </w:rPr>
        <w:t xml:space="preserve"> Les symptômes du stress</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 xml:space="preserve">Document 4 : </w:t>
      </w:r>
      <w:r w:rsidRPr="004E02AC">
        <w:rPr>
          <w:rFonts w:ascii="Muli Regular" w:eastAsia="Muli" w:hAnsi="Muli Regular" w:cs="Arial"/>
          <w:sz w:val="22"/>
        </w:rPr>
        <w:t>Le stress positif, tolérable et toxique</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Document 5 :</w:t>
      </w:r>
      <w:r w:rsidRPr="004E02AC">
        <w:rPr>
          <w:rFonts w:ascii="Muli Regular" w:eastAsia="Muli" w:hAnsi="Muli Regular" w:cs="Arial"/>
          <w:sz w:val="22"/>
        </w:rPr>
        <w:t xml:space="preserve"> Besoins en SPS et interventions</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Document 6 :</w:t>
      </w:r>
      <w:r w:rsidRPr="004E02AC">
        <w:rPr>
          <w:rFonts w:ascii="Muli Regular" w:eastAsia="Muli" w:hAnsi="Muli Regular" w:cs="Arial"/>
          <w:sz w:val="22"/>
        </w:rPr>
        <w:t xml:space="preserve"> Compétences d'ASE et interventions</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Document 7 :</w:t>
      </w:r>
      <w:r w:rsidRPr="004E02AC">
        <w:rPr>
          <w:rFonts w:ascii="Muli Regular" w:eastAsia="Muli" w:hAnsi="Muli Regular" w:cs="Arial"/>
          <w:sz w:val="22"/>
        </w:rPr>
        <w:t xml:space="preserve"> Pyramide d’intervention de SPS et ASE</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Document 8A :</w:t>
      </w:r>
      <w:r w:rsidRPr="004E02AC">
        <w:rPr>
          <w:rFonts w:ascii="Muli Regular" w:eastAsia="Muli" w:hAnsi="Muli Regular" w:cs="Arial"/>
          <w:sz w:val="22"/>
        </w:rPr>
        <w:t xml:space="preserve"> Étude de cas - Bikash, au Népal en zone touchée par un tremblement de terre</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Document 8B :</w:t>
      </w:r>
      <w:r w:rsidRPr="004E02AC">
        <w:rPr>
          <w:rFonts w:ascii="Muli Regular" w:eastAsia="Muli" w:hAnsi="Muli Regular" w:cs="Arial"/>
          <w:sz w:val="22"/>
        </w:rPr>
        <w:t xml:space="preserve"> Étude de cas - Amina, une Sud-Soudanaise en Ouganda</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Document 8C :</w:t>
      </w:r>
      <w:r w:rsidRPr="004E02AC">
        <w:rPr>
          <w:rFonts w:ascii="Muli Regular" w:eastAsia="Muli" w:hAnsi="Muli Regular" w:cs="Arial"/>
          <w:sz w:val="22"/>
        </w:rPr>
        <w:t xml:space="preserve"> Étude de cas - Des réfugiés syriens en Turquie</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 xml:space="preserve">Document 9 : </w:t>
      </w:r>
      <w:r w:rsidRPr="004E02AC">
        <w:rPr>
          <w:rFonts w:ascii="Muli Regular" w:eastAsia="Muli" w:hAnsi="Muli Regular" w:cs="Arial"/>
          <w:sz w:val="22"/>
        </w:rPr>
        <w:t>Le SPS et l'ASE et les Normes minimales de l'INEE</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 xml:space="preserve">Document 10 : </w:t>
      </w:r>
      <w:r w:rsidRPr="004E02AC">
        <w:rPr>
          <w:rFonts w:ascii="Muli Regular" w:eastAsia="Muli" w:hAnsi="Muli Regular" w:cs="Arial"/>
          <w:sz w:val="22"/>
        </w:rPr>
        <w:t>Plan d’action</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 xml:space="preserve">Document 11 : </w:t>
      </w:r>
      <w:r w:rsidR="008E45DA" w:rsidRPr="004E02AC">
        <w:rPr>
          <w:rFonts w:ascii="Muli Regular" w:eastAsia="Muli" w:hAnsi="Muli Regular" w:cs="Arial"/>
          <w:sz w:val="22"/>
        </w:rPr>
        <w:t>Autoréflexion</w:t>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Document 12 :</w:t>
      </w:r>
      <w:r w:rsidRPr="004E02AC">
        <w:rPr>
          <w:rFonts w:ascii="Muli Regular" w:eastAsia="Muli" w:hAnsi="Muli Regular" w:cs="Arial"/>
          <w:sz w:val="22"/>
        </w:rPr>
        <w:t xml:space="preserve"> Évaluation de la formation</w:t>
      </w:r>
      <w:r w:rsidRPr="004E02AC">
        <w:rPr>
          <w:rFonts w:ascii="Muli Regular" w:hAnsi="Muli Regular" w:cs="Arial"/>
        </w:rPr>
        <w:br w:type="page"/>
      </w:r>
      <w:r w:rsidRPr="004E02AC">
        <w:rPr>
          <w:rFonts w:ascii="Muli Regular" w:hAnsi="Muli Regular"/>
        </w:rPr>
        <w:t xml:space="preserve"> </w:t>
      </w:r>
    </w:p>
    <w:p w:rsidR="005F39A2" w:rsidRPr="004E02AC" w:rsidRDefault="0057760C">
      <w:pPr>
        <w:spacing w:line="276" w:lineRule="auto"/>
        <w:rPr>
          <w:rFonts w:ascii="Muli Regular" w:eastAsia="Muli" w:hAnsi="Muli Regular" w:cs="Arial"/>
          <w:sz w:val="28"/>
        </w:rPr>
      </w:pPr>
      <w:r w:rsidRPr="004E02AC">
        <w:rPr>
          <w:rFonts w:ascii="Muli Regular" w:eastAsia="Muli" w:hAnsi="Muli Regular" w:cs="Arial"/>
          <w:b/>
          <w:sz w:val="28"/>
        </w:rPr>
        <w:t>Termes clés :</w:t>
      </w:r>
    </w:p>
    <w:p w:rsidR="005F39A2" w:rsidRPr="004E02AC" w:rsidRDefault="005F39A2">
      <w:pPr>
        <w:spacing w:line="276" w:lineRule="auto"/>
        <w:rPr>
          <w:rFonts w:ascii="Muli Regular" w:eastAsia="Muli" w:hAnsi="Muli Regular" w:cs="Arial"/>
          <w:sz w:val="22"/>
        </w:rPr>
      </w:pPr>
    </w:p>
    <w:p w:rsidR="005F39A2" w:rsidRPr="004E02AC" w:rsidRDefault="0057760C">
      <w:pPr>
        <w:spacing w:after="200" w:line="276" w:lineRule="auto"/>
        <w:rPr>
          <w:rFonts w:ascii="Muli Regular" w:eastAsia="Muli" w:hAnsi="Muli Regular" w:cs="Arial"/>
          <w:sz w:val="22"/>
        </w:rPr>
      </w:pPr>
      <w:r w:rsidRPr="004E02AC">
        <w:rPr>
          <w:rFonts w:ascii="Muli Regular" w:eastAsia="Muli" w:hAnsi="Muli Regular" w:cs="Arial"/>
          <w:b/>
          <w:sz w:val="22"/>
        </w:rPr>
        <w:t xml:space="preserve">Soutien psychosocial : </w:t>
      </w:r>
      <w:r w:rsidRPr="004E02AC">
        <w:rPr>
          <w:rFonts w:ascii="Muli Regular" w:eastAsia="Muli" w:hAnsi="Muli Regular" w:cs="Arial"/>
          <w:sz w:val="22"/>
        </w:rPr>
        <w:t xml:space="preserve">le terme de soutien psychosocial, ou « SPS », se rapporte aux « processus et aux actions favorisant le bien-être holistique des personnes dans leur univers social ». Il inclut le soutien fourni par la famille et les amis » (INEE, 2010a, p. 121). Le SPS est aussi décrit comme un « processus consistant à faciliter la résilience des individus, des familles et des communautés » (Centre de référence de l’IFRC pour le soutien psychosocial, 2009, p. 11). Le SPS vise à aider les individus à se rétablir à la suite d'une crise qui a perturbé leurs vies et à améliorer leur capacité à retourner à la normalité après avoir vécu des événements négatifs. </w:t>
      </w:r>
    </w:p>
    <w:p w:rsidR="005F39A2" w:rsidRPr="004E02AC" w:rsidRDefault="0057760C">
      <w:pPr>
        <w:spacing w:after="200" w:line="276" w:lineRule="auto"/>
        <w:rPr>
          <w:rFonts w:ascii="Muli Regular" w:eastAsia="Muli" w:hAnsi="Muli Regular" w:cs="Arial"/>
          <w:sz w:val="22"/>
        </w:rPr>
      </w:pPr>
      <w:r w:rsidRPr="004E02AC">
        <w:rPr>
          <w:rFonts w:ascii="Muli Regular" w:eastAsia="Muli" w:hAnsi="Muli Regular" w:cs="Arial"/>
          <w:b/>
          <w:sz w:val="22"/>
        </w:rPr>
        <w:t xml:space="preserve">Résilience : </w:t>
      </w:r>
      <w:r w:rsidRPr="004E02AC">
        <w:rPr>
          <w:rFonts w:ascii="Muli Regular" w:eastAsia="Muli" w:hAnsi="Muli Regular" w:cs="Arial"/>
          <w:sz w:val="22"/>
        </w:rPr>
        <w:t>souvent désignée comme un résultat, le terme de résilience se rapporte à un processus par lequel les individus placés dans des contextes défavorables se rétablissent, voire s’épanouissent. La Note d’orientation sur le SPS définit la résilience comme la capacité d’adaptation d’un système, d’une communauté ou d’une personne potentiellement exposée à des dangers. Cette adaptation, c’est la résistance ou le changement visant à atteindre et maintenir un niveau de fonctionnement et de structure acceptable. La résilience dépend des mécanismes d’adaptation et des compétences de base telles que la résolution de problèmes, la capacité à rechercher du soutien, la motivation, l’optimisme, la foi, la persévérance et la débrouillardise (The Sphere Project, 2017). La résilience survient lorsque les facteurs de protection favorisant le bien-être sont plus puissants que les facteurs de risque causant des dommages. Les activités qui encouragent le SPS et l'ASE peuvent contribuer à la résilience en promouvant les compétences de base qui renforcent le bien-être et les résultats scolaires (par ex., les compétences, l'attitude, les comportements et les relations) et qui permettent à leur tour aux enfants, aux jeunes et au système éducatif dont ils font partie de maîtriser et de surmonter l’adversité. Il est également important de noter que la résilience individuelle est souvent stimulée par l’aide communautaire, y compris les interactions avec les pairs, la famille, les enseignants, les leaders communautaires et ainsi de suite... (Diaz-Varela, Kelcey, Reyes, et al., 2013).</w:t>
      </w:r>
    </w:p>
    <w:p w:rsidR="005F39A2" w:rsidRPr="004E02AC" w:rsidRDefault="0057760C">
      <w:pPr>
        <w:spacing w:after="200" w:line="276" w:lineRule="auto"/>
        <w:rPr>
          <w:rFonts w:ascii="Muli Regular" w:eastAsia="Muli" w:hAnsi="Muli Regular" w:cs="Arial"/>
          <w:sz w:val="22"/>
        </w:rPr>
      </w:pPr>
      <w:r w:rsidRPr="004E02AC">
        <w:rPr>
          <w:rFonts w:ascii="Muli Regular" w:eastAsia="Muli" w:hAnsi="Muli Regular" w:cs="Arial"/>
          <w:b/>
          <w:sz w:val="22"/>
        </w:rPr>
        <w:t>Apprentissage social et émotionnel :</w:t>
      </w:r>
      <w:r w:rsidRPr="004E02AC">
        <w:rPr>
          <w:rFonts w:ascii="Muli Regular" w:eastAsia="Muli" w:hAnsi="Muli Regular" w:cs="Arial"/>
          <w:sz w:val="22"/>
        </w:rPr>
        <w:t xml:space="preserve"> L’apprentissage social et émotionnel, ou « ASE », a été défini comme le processus d’acquisition des compétences de base nécessaires pour reconnaître et gérer les émotions, fixer et atteindre des objectifs, apprécier les perspectives des autres, établir et maintenir des relations positives, prendre des décisions responsables et gérer des situations interpersonnelles de manière constructive » (Elias, Zins, Weissberg et al., 1997). Les qualités que l'ASE vise à entretenir incluent la conscience de soi, l'alphabétisation émotionnelle, la flexibilité cognitive, l’amélioration de la mémoire, la résilience, la persistance, la motivation, l’empathie, les compétences sociales et relationnelles, la communication efficace, la capacité d’écoute, l’estime de soi, la confiance en soi, le respect et l’autorégulation (INEE, 2016, pp. 10-11). L'ASE est un élément important, qui fait partie intégrante du SPS. L’INEE considère l’ASE comme un élément important du SPS que les éducateurs peuvent et doivent aborder, puisqu’il s’agit d’une pratique facilement et souvent employée dans les milieux éducatifs, qui contribue à améliorer le bien-être psychosocial des enfants et des jeunes. Il s’agit d’une pratique et d’un processus pédagogiques particulièrement adaptés aux environnements éducatifs formels et informels, puisqu’elle favorise les compétences et aptitudes qui aident les enfants, les jeunes et les adultes dans leurs apprentissages.</w:t>
      </w:r>
    </w:p>
    <w:p w:rsidR="005F39A2" w:rsidRPr="004E02AC" w:rsidRDefault="0057760C">
      <w:pPr>
        <w:spacing w:after="200" w:line="276" w:lineRule="auto"/>
        <w:rPr>
          <w:rFonts w:ascii="Muli Regular" w:eastAsia="Muli" w:hAnsi="Muli Regular" w:cs="Arial"/>
          <w:sz w:val="22"/>
        </w:rPr>
      </w:pPr>
      <w:r w:rsidRPr="004E02AC">
        <w:rPr>
          <w:rFonts w:ascii="Muli Regular" w:eastAsia="Muli" w:hAnsi="Muli Regular" w:cs="Arial"/>
          <w:b/>
          <w:sz w:val="22"/>
        </w:rPr>
        <w:t>Stress toxique :</w:t>
      </w:r>
      <w:r w:rsidR="004760F7" w:rsidRPr="004E02AC">
        <w:rPr>
          <w:rFonts w:ascii="Muli Regular" w:eastAsia="Muli" w:hAnsi="Muli Regular" w:cs="Arial"/>
          <w:b/>
          <w:sz w:val="22"/>
        </w:rPr>
        <w:t xml:space="preserve"> </w:t>
      </w:r>
      <w:r w:rsidRPr="004E02AC">
        <w:rPr>
          <w:rFonts w:ascii="Muli Regular" w:eastAsia="Muli" w:hAnsi="Muli Regular" w:cs="Arial"/>
          <w:sz w:val="22"/>
        </w:rPr>
        <w:t xml:space="preserve">Chez l’enfant, une réaction de stress toxique peut survenir lorsqu’il/elle doit affronter des épreuves violentes, fréquentes et/ou prolongées, comme la maltraitance physique ou psychologique, la négligence chronique, la toxicomanie ou les troubles mentaux chez l’adulte référent, l’exposition à la violence et/ou au fardeau accumulé des difficultés économiques familiales, et ce, en l’absence de soutien adéquat de la part d’un adulte. Ce type d’activation prolongée du système de réaction au stress peut perturber le développement de l’architecture du cerveau et d’autres systèmes organiques et augmenter le risque de maladie liée au stress et de déficience cognitive jusqu’à un âge avancé. </w:t>
      </w:r>
    </w:p>
    <w:p w:rsidR="005F39A2" w:rsidRPr="004E02AC" w:rsidRDefault="0057760C">
      <w:pPr>
        <w:spacing w:after="200" w:line="276" w:lineRule="auto"/>
        <w:rPr>
          <w:rFonts w:ascii="Muli Regular" w:eastAsia="Muli" w:hAnsi="Muli Regular" w:cs="Arial"/>
          <w:sz w:val="22"/>
        </w:rPr>
      </w:pPr>
      <w:r w:rsidRPr="004E02AC">
        <w:rPr>
          <w:rFonts w:ascii="Muli Regular" w:eastAsia="Muli" w:hAnsi="Muli Regular" w:cs="Arial"/>
          <w:b/>
          <w:sz w:val="22"/>
        </w:rPr>
        <w:t>Bien-être :</w:t>
      </w:r>
      <w:r w:rsidRPr="004E02AC">
        <w:rPr>
          <w:rFonts w:ascii="Muli Regular" w:eastAsia="Muli" w:hAnsi="Muli Regular" w:cs="Arial"/>
          <w:sz w:val="22"/>
        </w:rPr>
        <w:t xml:space="preserve"> Le bien-être est défini comme un état de santé holistique et comme le processus qui permet de parvenir à cet état. Il se rapporte à la santé physique, émotionnelle, sociale et cognitive. Le bien-être comprend ce qui est bon pour une personne : avoir un rôle social significatif, se sentir heureux et plein d’espoir, vivre selon de bonnes valeurs, selon leur définition locale, avoir des relations sociales positives et un environnement favorable, faire face aux défis grâce à des compétences de vie positives et jouir d'une sécurité, d’une protection et de l’accès à des services de qualité. Les aspects du bien-être incluent les aspects suivants: biologique, matériel, social, spirituel, culturel, émotionnel et mental (ACT Alliance &amp; Church of Sweden, 2015, pp. 42 43). </w:t>
      </w:r>
    </w:p>
    <w:p w:rsidR="005F39A2" w:rsidRPr="004E02AC" w:rsidRDefault="005F39A2">
      <w:pPr>
        <w:spacing w:line="276" w:lineRule="auto"/>
        <w:rPr>
          <w:rFonts w:ascii="Muli Regular" w:eastAsia="Muli" w:hAnsi="Muli Regular" w:cs="Arial"/>
          <w:sz w:val="22"/>
        </w:rPr>
      </w:pPr>
    </w:p>
    <w:p w:rsidR="005F39A2" w:rsidRPr="004E02AC" w:rsidRDefault="005F39A2">
      <w:pPr>
        <w:spacing w:line="276" w:lineRule="auto"/>
        <w:rPr>
          <w:rFonts w:ascii="Muli Regular" w:eastAsia="Muli" w:hAnsi="Muli Regular" w:cs="Arial"/>
          <w:sz w:val="22"/>
        </w:rPr>
      </w:pPr>
    </w:p>
    <w:p w:rsidR="005F39A2" w:rsidRPr="004E02AC" w:rsidRDefault="005F39A2">
      <w:pPr>
        <w:spacing w:line="276" w:lineRule="auto"/>
        <w:rPr>
          <w:rFonts w:ascii="Muli Regular" w:eastAsia="Muli" w:hAnsi="Muli Regular" w:cs="Arial"/>
          <w:sz w:val="22"/>
        </w:rPr>
      </w:pPr>
    </w:p>
    <w:p w:rsidR="005F39A2" w:rsidRPr="004E02AC" w:rsidRDefault="005F39A2">
      <w:pPr>
        <w:spacing w:line="276" w:lineRule="auto"/>
        <w:rPr>
          <w:rFonts w:ascii="Muli Regular" w:eastAsia="Muli" w:hAnsi="Muli Regular" w:cs="Arial"/>
          <w:sz w:val="22"/>
        </w:rPr>
      </w:pPr>
    </w:p>
    <w:p w:rsidR="005F39A2" w:rsidRPr="004E02AC" w:rsidRDefault="0057760C">
      <w:pPr>
        <w:spacing w:line="276" w:lineRule="auto"/>
        <w:rPr>
          <w:rFonts w:ascii="Muli Regular" w:eastAsia="Muli" w:hAnsi="Muli Regular" w:cs="Arial"/>
          <w:b/>
          <w:sz w:val="28"/>
        </w:rPr>
      </w:pPr>
      <w:r w:rsidRPr="004E02AC">
        <w:rPr>
          <w:rFonts w:ascii="Muli Regular" w:hAnsi="Muli Regular" w:cs="Arial"/>
        </w:rPr>
        <w:br w:type="page"/>
      </w:r>
    </w:p>
    <w:p w:rsidR="005F39A2" w:rsidRPr="004E02AC" w:rsidRDefault="00B04D36">
      <w:pPr>
        <w:spacing w:line="276" w:lineRule="auto"/>
        <w:rPr>
          <w:rFonts w:ascii="Muli Regular" w:eastAsia="Muli" w:hAnsi="Muli Regular" w:cs="Arial"/>
          <w:b/>
          <w:sz w:val="28"/>
        </w:rPr>
      </w:pPr>
      <w:r w:rsidRPr="00B04D36">
        <w:rPr>
          <w:rFonts w:ascii="Muli Regular" w:eastAsia="Muli" w:hAnsi="Muli Regular" w:cs="Arial"/>
          <w:b/>
          <w:noProof/>
          <w:sz w:val="28"/>
          <w:lang w:val="en-US"/>
        </w:rPr>
        <w:drawing>
          <wp:inline distT="0" distB="0" distL="0" distR="0">
            <wp:extent cx="312420" cy="312420"/>
            <wp:effectExtent l="25400" t="0" r="0" b="0"/>
            <wp:docPr id="159"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7760C" w:rsidRPr="004E02AC">
        <w:rPr>
          <w:rFonts w:ascii="Muli Regular" w:eastAsia="Muli" w:hAnsi="Muli Regular" w:cs="Arial"/>
          <w:b/>
          <w:sz w:val="28"/>
        </w:rPr>
        <w:t>Document 1 : De quoi avons-nous besoin pour nous sentir bien ?</w:t>
      </w:r>
    </w:p>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i/>
          <w:sz w:val="22"/>
        </w:rPr>
        <w:t xml:space="preserve">Réfléchissez ensemble à des exemples de choses/gens/expériences nécessaires pour se sentir bien. Tirez ces exemples de vos expériences personnelles ou professionnelles. </w:t>
      </w:r>
    </w:p>
    <w:p w:rsidR="005F39A2" w:rsidRPr="004E02AC" w:rsidRDefault="005F39A2">
      <w:pPr>
        <w:spacing w:line="276" w:lineRule="auto"/>
        <w:rPr>
          <w:rFonts w:ascii="Muli Regular" w:eastAsia="Muli" w:hAnsi="Muli Regular" w:cs="Arial"/>
          <w:i/>
          <w:sz w:val="22"/>
        </w:rPr>
      </w:pPr>
    </w:p>
    <w:p w:rsidR="005F39A2" w:rsidRPr="004E02AC" w:rsidRDefault="0057760C">
      <w:pPr>
        <w:spacing w:line="276" w:lineRule="auto"/>
        <w:rPr>
          <w:rFonts w:ascii="Muli Regular" w:eastAsia="Muli" w:hAnsi="Muli Regular" w:cs="Arial"/>
          <w:b/>
          <w:sz w:val="28"/>
        </w:rPr>
      </w:pPr>
      <w:r w:rsidRPr="004E02AC">
        <w:rPr>
          <w:rFonts w:ascii="Muli Regular" w:eastAsia="Muli" w:hAnsi="Muli Regular" w:cs="Arial"/>
          <w:b/>
          <w:noProof/>
          <w:sz w:val="28"/>
          <w:lang w:val="en-US"/>
        </w:rPr>
        <w:drawing>
          <wp:inline distT="114300" distB="114300" distL="114300" distR="114300">
            <wp:extent cx="6125384" cy="6619367"/>
            <wp:effectExtent l="25400" t="0" r="0" b="0"/>
            <wp:docPr id="12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ve:AlternateContent xmlns:ma="http://schemas.microsoft.com/office/mac/drawingml/2008/main">
                    <ve:Choice Requires="ma">
                      <pic:blipFill>
                        <a:blip r:embed="rId69"/>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70"/>
                        <a:stretch>
                          <a:fillRect/>
                        </a:stretch>
                      </pic:blipFill>
                    </ve:Fallback>
                  </ve:AlternateContent>
                  <pic:spPr>
                    <a:xfrm>
                      <a:off x="0" y="0"/>
                      <a:ext cx="6125384" cy="6619367"/>
                    </a:xfrm>
                    <a:prstGeom prst="rect">
                      <a:avLst/>
                    </a:prstGeom>
                    <a:ln/>
                  </pic:spPr>
                </pic:pic>
              </a:graphicData>
            </a:graphic>
          </wp:inline>
        </w:drawing>
      </w:r>
    </w:p>
    <w:p w:rsidR="005F39A2" w:rsidRPr="004E02AC" w:rsidRDefault="0057760C">
      <w:pPr>
        <w:spacing w:line="276" w:lineRule="auto"/>
        <w:rPr>
          <w:rFonts w:ascii="Muli Regular" w:eastAsia="Muli" w:hAnsi="Muli Regular" w:cs="Arial"/>
          <w:b/>
          <w:sz w:val="28"/>
        </w:rPr>
      </w:pPr>
      <w:r w:rsidRPr="004E02AC">
        <w:rPr>
          <w:rFonts w:ascii="Muli Regular" w:hAnsi="Muli Regular" w:cs="Arial"/>
        </w:rPr>
        <w:br w:type="page"/>
      </w:r>
    </w:p>
    <w:p w:rsidR="005F39A2" w:rsidRPr="004E02AC" w:rsidRDefault="00B04D36">
      <w:pPr>
        <w:spacing w:line="276" w:lineRule="auto"/>
        <w:rPr>
          <w:rFonts w:ascii="Muli Regular" w:eastAsia="Muli" w:hAnsi="Muli Regular" w:cs="Arial"/>
          <w:b/>
          <w:sz w:val="28"/>
        </w:rPr>
      </w:pPr>
      <w:r w:rsidRPr="00B04D36">
        <w:rPr>
          <w:rFonts w:ascii="Muli Regular" w:eastAsia="Muli" w:hAnsi="Muli Regular" w:cs="Arial"/>
          <w:b/>
          <w:noProof/>
          <w:sz w:val="28"/>
          <w:lang w:val="en-US"/>
        </w:rPr>
        <w:drawing>
          <wp:inline distT="0" distB="0" distL="0" distR="0">
            <wp:extent cx="312420" cy="312420"/>
            <wp:effectExtent l="25400" t="0" r="0" b="0"/>
            <wp:docPr id="1073741829"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7760C" w:rsidRPr="004E02AC">
        <w:rPr>
          <w:rFonts w:ascii="Muli Regular" w:eastAsia="Muli" w:hAnsi="Muli Regular" w:cs="Arial"/>
          <w:b/>
          <w:sz w:val="28"/>
        </w:rPr>
        <w:t>Document 2 : Qu’est-ce-que le stress ?</w:t>
      </w:r>
    </w:p>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i/>
          <w:sz w:val="22"/>
        </w:rPr>
        <w:t>D’abord, répondez aux questions à votre sujet. Ensuite, interrogez deux autres personnes. Notez leurs réponses dans le tableau ci-dessous :</w:t>
      </w:r>
    </w:p>
    <w:p w:rsidR="005F39A2" w:rsidRPr="004E02AC" w:rsidRDefault="005F39A2">
      <w:pPr>
        <w:spacing w:line="276" w:lineRule="auto"/>
        <w:rPr>
          <w:rFonts w:ascii="Muli Regular" w:eastAsia="Muli" w:hAnsi="Muli Regular" w:cs="Arial"/>
          <w:i/>
          <w:sz w:val="22"/>
        </w:rPr>
      </w:pPr>
    </w:p>
    <w:tbl>
      <w:tblPr>
        <w:tblStyle w:val="afe"/>
        <w:tblW w:w="100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2520"/>
        <w:gridCol w:w="2520"/>
        <w:gridCol w:w="2520"/>
        <w:gridCol w:w="2520"/>
      </w:tblGrid>
      <w:tr w:rsidR="005F39A2" w:rsidRPr="004E02AC">
        <w:trPr>
          <w:jc w:val="center"/>
        </w:trPr>
        <w:tc>
          <w:tcPr>
            <w:tcW w:w="2520" w:type="dxa"/>
            <w:shd w:val="clear" w:color="auto" w:fill="D9D9D9"/>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c>
          <w:tcPr>
            <w:tcW w:w="2520" w:type="dxa"/>
            <w:shd w:val="clear" w:color="auto" w:fill="D9D9D9"/>
            <w:tcMar>
              <w:top w:w="100" w:type="dxa"/>
              <w:left w:w="100" w:type="dxa"/>
              <w:bottom w:w="100" w:type="dxa"/>
              <w:right w:w="100" w:type="dxa"/>
            </w:tcMar>
          </w:tcPr>
          <w:p w:rsidR="005F39A2" w:rsidRPr="004E02AC" w:rsidRDefault="0057760C">
            <w:pPr>
              <w:widowControl w:val="0"/>
              <w:rPr>
                <w:rFonts w:ascii="Muli Regular" w:eastAsia="Muli" w:hAnsi="Muli Regular" w:cs="Arial"/>
                <w:b/>
                <w:sz w:val="22"/>
              </w:rPr>
            </w:pPr>
            <w:r w:rsidRPr="004E02AC">
              <w:rPr>
                <w:rFonts w:ascii="Muli Regular" w:eastAsia="Muli" w:hAnsi="Muli Regular" w:cs="Arial"/>
                <w:b/>
                <w:sz w:val="22"/>
              </w:rPr>
              <w:t>MOI !</w:t>
            </w:r>
          </w:p>
        </w:tc>
        <w:tc>
          <w:tcPr>
            <w:tcW w:w="2520" w:type="dxa"/>
            <w:shd w:val="clear" w:color="auto" w:fill="D9D9D9"/>
            <w:tcMar>
              <w:top w:w="100" w:type="dxa"/>
              <w:left w:w="100" w:type="dxa"/>
              <w:bottom w:w="100" w:type="dxa"/>
              <w:right w:w="100" w:type="dxa"/>
            </w:tcMar>
          </w:tcPr>
          <w:p w:rsidR="005F39A2" w:rsidRPr="004E02AC" w:rsidRDefault="0057760C">
            <w:pPr>
              <w:widowControl w:val="0"/>
              <w:rPr>
                <w:rFonts w:ascii="Muli Regular" w:eastAsia="Muli" w:hAnsi="Muli Regular" w:cs="Arial"/>
                <w:b/>
                <w:sz w:val="22"/>
              </w:rPr>
            </w:pPr>
            <w:r w:rsidRPr="004E02AC">
              <w:rPr>
                <w:rFonts w:ascii="Muli Regular" w:eastAsia="Muli" w:hAnsi="Muli Regular" w:cs="Arial"/>
                <w:b/>
                <w:sz w:val="22"/>
              </w:rPr>
              <w:t>Nom :</w:t>
            </w:r>
          </w:p>
        </w:tc>
        <w:tc>
          <w:tcPr>
            <w:tcW w:w="2520" w:type="dxa"/>
            <w:shd w:val="clear" w:color="auto" w:fill="D9D9D9"/>
            <w:tcMar>
              <w:top w:w="100" w:type="dxa"/>
              <w:left w:w="100" w:type="dxa"/>
              <w:bottom w:w="100" w:type="dxa"/>
              <w:right w:w="100" w:type="dxa"/>
            </w:tcMar>
          </w:tcPr>
          <w:p w:rsidR="005F39A2" w:rsidRPr="004E02AC" w:rsidRDefault="0057760C">
            <w:pPr>
              <w:widowControl w:val="0"/>
              <w:rPr>
                <w:rFonts w:ascii="Muli Regular" w:eastAsia="Muli" w:hAnsi="Muli Regular" w:cs="Arial"/>
                <w:b/>
                <w:sz w:val="22"/>
              </w:rPr>
            </w:pPr>
            <w:r w:rsidRPr="004E02AC">
              <w:rPr>
                <w:rFonts w:ascii="Muli Regular" w:eastAsia="Muli" w:hAnsi="Muli Regular" w:cs="Arial"/>
                <w:b/>
                <w:sz w:val="22"/>
              </w:rPr>
              <w:t xml:space="preserve">Nom : </w:t>
            </w:r>
          </w:p>
          <w:p w:rsidR="005F39A2" w:rsidRPr="004E02AC" w:rsidRDefault="005F39A2">
            <w:pPr>
              <w:widowControl w:val="0"/>
              <w:rPr>
                <w:rFonts w:ascii="Muli Regular" w:eastAsia="Muli" w:hAnsi="Muli Regular" w:cs="Arial"/>
                <w:b/>
                <w:sz w:val="22"/>
              </w:rPr>
            </w:pPr>
          </w:p>
        </w:tc>
      </w:tr>
      <w:tr w:rsidR="005F39A2" w:rsidRPr="004E02AC">
        <w:trPr>
          <w:jc w:val="center"/>
        </w:trPr>
        <w:tc>
          <w:tcPr>
            <w:tcW w:w="252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1. Quelles situations trouvez-vous stressantes ? Citez-en quelques-unes.</w:t>
            </w:r>
          </w:p>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r>
      <w:tr w:rsidR="005F39A2" w:rsidRPr="004E02AC">
        <w:trPr>
          <w:jc w:val="center"/>
        </w:trPr>
        <w:tc>
          <w:tcPr>
            <w:tcW w:w="252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2. Comment vous sentez-vous physiquement lorsque vous êtes stressé/e ?</w:t>
            </w:r>
          </w:p>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r>
      <w:tr w:rsidR="005F39A2" w:rsidRPr="004E02AC">
        <w:trPr>
          <w:jc w:val="center"/>
        </w:trPr>
        <w:tc>
          <w:tcPr>
            <w:tcW w:w="252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3. Comment vous sentez-vous émotionnellement quand vous êtes stressé/e ?</w:t>
            </w:r>
          </w:p>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r>
      <w:tr w:rsidR="005F39A2" w:rsidRPr="004E02AC">
        <w:trPr>
          <w:jc w:val="center"/>
        </w:trPr>
        <w:tc>
          <w:tcPr>
            <w:tcW w:w="252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4. Comment agissez-vous quand vous êtes stressé/e ? (ex : Vous rongez-vous les ongles ?)</w:t>
            </w:r>
          </w:p>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r>
    </w:tbl>
    <w:p w:rsidR="005F39A2" w:rsidRPr="004E02AC" w:rsidRDefault="005F39A2">
      <w:pPr>
        <w:spacing w:line="276" w:lineRule="auto"/>
        <w:jc w:val="center"/>
        <w:rPr>
          <w:rFonts w:ascii="Muli Regular" w:eastAsia="Muli" w:hAnsi="Muli Regular" w:cs="Arial"/>
          <w:b/>
          <w:sz w:val="28"/>
        </w:rPr>
      </w:pPr>
    </w:p>
    <w:p w:rsidR="005F39A2" w:rsidRPr="004E02AC" w:rsidRDefault="0057760C">
      <w:pPr>
        <w:spacing w:line="276" w:lineRule="auto"/>
        <w:jc w:val="center"/>
        <w:rPr>
          <w:rFonts w:ascii="Muli Regular" w:eastAsia="Muli" w:hAnsi="Muli Regular" w:cs="Arial"/>
          <w:b/>
          <w:sz w:val="22"/>
        </w:rPr>
      </w:pPr>
      <w:r w:rsidRPr="004E02AC">
        <w:rPr>
          <w:rFonts w:ascii="Muli Regular" w:hAnsi="Muli Regular" w:cs="Arial"/>
        </w:rPr>
        <w:br w:type="page"/>
      </w:r>
    </w:p>
    <w:p w:rsidR="005F39A2" w:rsidRPr="004E02AC" w:rsidRDefault="00B04D36">
      <w:pPr>
        <w:spacing w:line="276" w:lineRule="auto"/>
        <w:rPr>
          <w:rFonts w:ascii="Muli Regular" w:eastAsia="Muli" w:hAnsi="Muli Regular" w:cs="Arial"/>
          <w:b/>
          <w:sz w:val="28"/>
        </w:rPr>
      </w:pPr>
      <w:r w:rsidRPr="00B04D36">
        <w:rPr>
          <w:rFonts w:ascii="Muli Regular" w:eastAsia="Muli" w:hAnsi="Muli Regular" w:cs="Arial"/>
          <w:b/>
          <w:noProof/>
          <w:sz w:val="28"/>
          <w:lang w:val="en-US"/>
        </w:rPr>
        <w:drawing>
          <wp:inline distT="0" distB="0" distL="0" distR="0">
            <wp:extent cx="312420" cy="312420"/>
            <wp:effectExtent l="25400" t="0" r="0" b="0"/>
            <wp:docPr id="1073741830"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7760C" w:rsidRPr="004E02AC">
        <w:rPr>
          <w:rFonts w:ascii="Muli Regular" w:eastAsia="Muli" w:hAnsi="Muli Regular" w:cs="Arial"/>
          <w:b/>
          <w:sz w:val="28"/>
        </w:rPr>
        <w:t>Document 3 : Symptômes du stress</w:t>
      </w:r>
    </w:p>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i/>
          <w:sz w:val="22"/>
        </w:rPr>
        <w:t>Pensez à d’autres symptômes de stress qui correspondent à chaque catégorie ?</w:t>
      </w:r>
    </w:p>
    <w:p w:rsidR="005F39A2" w:rsidRPr="004E02AC" w:rsidRDefault="005F39A2">
      <w:pPr>
        <w:rPr>
          <w:rFonts w:ascii="Muli Regular" w:eastAsia="Muli" w:hAnsi="Muli Regular" w:cs="Arial"/>
        </w:rPr>
      </w:pPr>
    </w:p>
    <w:tbl>
      <w:tblPr>
        <w:tblStyle w:val="aff"/>
        <w:tblW w:w="97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265"/>
        <w:gridCol w:w="2415"/>
        <w:gridCol w:w="2490"/>
        <w:gridCol w:w="2604"/>
      </w:tblGrid>
      <w:tr w:rsidR="005F39A2" w:rsidRPr="004E02AC">
        <w:trPr>
          <w:trHeight w:val="1320"/>
        </w:trPr>
        <w:tc>
          <w:tcPr>
            <w:tcW w:w="2265" w:type="dxa"/>
            <w:tcBorders>
              <w:top w:val="single" w:sz="8" w:space="0" w:color="000000"/>
              <w:left w:val="single" w:sz="8" w:space="0" w:color="000000"/>
              <w:bottom w:val="single" w:sz="8" w:space="0" w:color="000000"/>
              <w:right w:val="single" w:sz="8" w:space="0" w:color="000000"/>
            </w:tcBorders>
            <w:shd w:val="clear" w:color="auto" w:fill="F68B1F"/>
            <w:tcMar>
              <w:top w:w="100" w:type="dxa"/>
              <w:left w:w="100" w:type="dxa"/>
              <w:bottom w:w="100" w:type="dxa"/>
              <w:right w:w="100" w:type="dxa"/>
            </w:tcMar>
          </w:tcPr>
          <w:p w:rsidR="005F39A2" w:rsidRPr="004E02AC" w:rsidRDefault="0057760C">
            <w:pPr>
              <w:ind w:right="-120"/>
              <w:jc w:val="center"/>
              <w:rPr>
                <w:rFonts w:ascii="Muli Regular" w:eastAsia="Muli" w:hAnsi="Muli Regular" w:cs="Arial"/>
                <w:b/>
                <w:sz w:val="28"/>
              </w:rPr>
            </w:pPr>
            <w:r w:rsidRPr="004E02AC">
              <w:rPr>
                <w:rFonts w:ascii="Muli Regular" w:eastAsia="Muli" w:hAnsi="Muli Regular" w:cs="Arial"/>
                <w:b/>
                <w:sz w:val="28"/>
              </w:rPr>
              <w:t>Physiques</w:t>
            </w:r>
          </w:p>
          <w:p w:rsidR="005F39A2" w:rsidRPr="004E02AC" w:rsidRDefault="0057760C">
            <w:pPr>
              <w:widowControl w:val="0"/>
              <w:jc w:val="center"/>
              <w:rPr>
                <w:rFonts w:ascii="Muli Regular" w:eastAsia="Muli" w:hAnsi="Muli Regular" w:cs="Arial"/>
                <w:b/>
                <w:sz w:val="20"/>
              </w:rPr>
            </w:pPr>
            <w:r w:rsidRPr="004E02AC">
              <w:rPr>
                <w:rFonts w:ascii="Muli Regular" w:eastAsia="Muli" w:hAnsi="Muli Regular" w:cs="Arial"/>
                <w:sz w:val="20"/>
              </w:rPr>
              <w:t xml:space="preserve">ce que votre corps ressent </w:t>
            </w:r>
          </w:p>
        </w:tc>
        <w:tc>
          <w:tcPr>
            <w:tcW w:w="2415" w:type="dxa"/>
            <w:tcBorders>
              <w:top w:val="single" w:sz="8" w:space="0" w:color="000000"/>
              <w:left w:val="single" w:sz="8" w:space="0" w:color="000000"/>
              <w:bottom w:val="single" w:sz="8" w:space="0" w:color="000000"/>
              <w:right w:val="single" w:sz="8" w:space="0" w:color="000000"/>
            </w:tcBorders>
            <w:shd w:val="clear" w:color="auto" w:fill="DD2736"/>
            <w:tcMar>
              <w:top w:w="100" w:type="dxa"/>
              <w:left w:w="100" w:type="dxa"/>
              <w:bottom w:w="100" w:type="dxa"/>
              <w:right w:w="100" w:type="dxa"/>
            </w:tcMar>
          </w:tcPr>
          <w:p w:rsidR="005F39A2" w:rsidRPr="004E02AC" w:rsidRDefault="0057760C">
            <w:pPr>
              <w:ind w:right="-120"/>
              <w:jc w:val="center"/>
              <w:rPr>
                <w:rFonts w:ascii="Muli Regular" w:eastAsia="Muli" w:hAnsi="Muli Regular" w:cs="Arial"/>
                <w:b/>
                <w:sz w:val="28"/>
              </w:rPr>
            </w:pPr>
            <w:r w:rsidRPr="004E02AC">
              <w:rPr>
                <w:rFonts w:ascii="Muli Regular" w:eastAsia="Muli" w:hAnsi="Muli Regular" w:cs="Arial"/>
                <w:b/>
                <w:sz w:val="28"/>
              </w:rPr>
              <w:t>Émotionnels</w:t>
            </w:r>
          </w:p>
          <w:p w:rsidR="005F39A2" w:rsidRPr="004E02AC" w:rsidRDefault="0057760C">
            <w:pPr>
              <w:widowControl w:val="0"/>
              <w:jc w:val="center"/>
              <w:rPr>
                <w:rFonts w:ascii="Muli Regular" w:eastAsia="Muli" w:hAnsi="Muli Regular" w:cs="Arial"/>
                <w:b/>
                <w:sz w:val="20"/>
              </w:rPr>
            </w:pPr>
            <w:r w:rsidRPr="004E02AC">
              <w:rPr>
                <w:rFonts w:ascii="Muli Regular" w:eastAsia="Muli" w:hAnsi="Muli Regular" w:cs="Arial"/>
                <w:sz w:val="20"/>
              </w:rPr>
              <w:t xml:space="preserve">vos émotions et votre état d’esprit </w:t>
            </w:r>
          </w:p>
        </w:tc>
        <w:tc>
          <w:tcPr>
            <w:tcW w:w="2490" w:type="dxa"/>
            <w:tcBorders>
              <w:top w:val="single" w:sz="8" w:space="0" w:color="000000"/>
              <w:left w:val="single" w:sz="8" w:space="0" w:color="000000"/>
              <w:bottom w:val="single" w:sz="8" w:space="0" w:color="000000"/>
              <w:right w:val="single" w:sz="8" w:space="0" w:color="000000"/>
            </w:tcBorders>
            <w:shd w:val="clear" w:color="auto" w:fill="913592"/>
            <w:tcMar>
              <w:top w:w="100" w:type="dxa"/>
              <w:left w:w="100" w:type="dxa"/>
              <w:bottom w:w="100" w:type="dxa"/>
              <w:right w:w="100" w:type="dxa"/>
            </w:tcMar>
          </w:tcPr>
          <w:p w:rsidR="005F39A2" w:rsidRPr="004E02AC" w:rsidRDefault="0057760C">
            <w:pPr>
              <w:ind w:right="-120"/>
              <w:jc w:val="center"/>
              <w:rPr>
                <w:rFonts w:ascii="Muli Regular" w:eastAsia="Muli" w:hAnsi="Muli Regular" w:cs="Arial"/>
                <w:b/>
                <w:sz w:val="28"/>
              </w:rPr>
            </w:pPr>
            <w:r w:rsidRPr="004E02AC">
              <w:rPr>
                <w:rFonts w:ascii="Muli Regular" w:eastAsia="Muli" w:hAnsi="Muli Regular" w:cs="Arial"/>
                <w:b/>
                <w:sz w:val="28"/>
              </w:rPr>
              <w:t>Cognitifs</w:t>
            </w:r>
          </w:p>
          <w:p w:rsidR="005F39A2" w:rsidRPr="004E02AC" w:rsidRDefault="0057760C">
            <w:pPr>
              <w:widowControl w:val="0"/>
              <w:jc w:val="center"/>
              <w:rPr>
                <w:rFonts w:ascii="Muli Regular" w:eastAsia="Muli" w:hAnsi="Muli Regular" w:cs="Arial"/>
                <w:b/>
                <w:sz w:val="20"/>
              </w:rPr>
            </w:pPr>
            <w:r w:rsidRPr="004E02AC">
              <w:rPr>
                <w:rFonts w:ascii="Muli Regular" w:eastAsia="Muli" w:hAnsi="Muli Regular" w:cs="Arial"/>
                <w:sz w:val="20"/>
              </w:rPr>
              <w:t xml:space="preserve">votre manière de penser et de traiter l'information </w:t>
            </w:r>
          </w:p>
        </w:tc>
        <w:tc>
          <w:tcPr>
            <w:tcW w:w="2604" w:type="dxa"/>
            <w:tcBorders>
              <w:top w:val="single" w:sz="8" w:space="0" w:color="000000"/>
              <w:left w:val="single" w:sz="8" w:space="0" w:color="000000"/>
              <w:bottom w:val="single" w:sz="8" w:space="0" w:color="000000"/>
              <w:right w:val="single" w:sz="8" w:space="0" w:color="000000"/>
            </w:tcBorders>
            <w:shd w:val="clear" w:color="auto" w:fill="305284"/>
            <w:tcMar>
              <w:top w:w="100" w:type="dxa"/>
              <w:left w:w="100" w:type="dxa"/>
              <w:bottom w:w="100" w:type="dxa"/>
              <w:right w:w="100" w:type="dxa"/>
            </w:tcMar>
          </w:tcPr>
          <w:p w:rsidR="005F39A2" w:rsidRPr="004E02AC" w:rsidRDefault="0057760C">
            <w:pPr>
              <w:ind w:right="-120"/>
              <w:jc w:val="center"/>
              <w:rPr>
                <w:rFonts w:ascii="Muli Regular" w:eastAsia="Muli" w:hAnsi="Muli Regular" w:cs="Arial"/>
                <w:b/>
                <w:sz w:val="28"/>
              </w:rPr>
            </w:pPr>
            <w:r w:rsidRPr="004E02AC">
              <w:rPr>
                <w:rFonts w:ascii="Muli Regular" w:eastAsia="Muli" w:hAnsi="Muli Regular" w:cs="Arial"/>
                <w:b/>
                <w:sz w:val="28"/>
              </w:rPr>
              <w:t>Comportementaux</w:t>
            </w:r>
          </w:p>
          <w:p w:rsidR="005F39A2" w:rsidRPr="004E02AC" w:rsidRDefault="0057760C">
            <w:pPr>
              <w:widowControl w:val="0"/>
              <w:jc w:val="center"/>
              <w:rPr>
                <w:rFonts w:ascii="Muli Regular" w:eastAsia="Muli" w:hAnsi="Muli Regular" w:cs="Arial"/>
                <w:b/>
                <w:sz w:val="28"/>
              </w:rPr>
            </w:pPr>
            <w:r w:rsidRPr="004E02AC">
              <w:rPr>
                <w:rFonts w:ascii="Muli Regular" w:eastAsia="Muli" w:hAnsi="Muli Regular" w:cs="Arial"/>
                <w:sz w:val="20"/>
              </w:rPr>
              <w:t>vos actions</w:t>
            </w:r>
            <w:r w:rsidRPr="004E02AC">
              <w:rPr>
                <w:rFonts w:ascii="Muli Regular" w:eastAsia="Muli" w:hAnsi="Muli Regular" w:cs="Arial"/>
              </w:rPr>
              <w:t xml:space="preserve"> </w:t>
            </w:r>
          </w:p>
        </w:tc>
      </w:tr>
      <w:tr w:rsidR="005F39A2" w:rsidRPr="004E02AC">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accélération du rythme </w:t>
            </w:r>
          </w:p>
          <w:p w:rsidR="005F39A2" w:rsidRPr="004E02AC" w:rsidRDefault="0057760C">
            <w:pPr>
              <w:ind w:right="-120"/>
              <w:rPr>
                <w:rFonts w:ascii="Muli Regular" w:eastAsia="Muli" w:hAnsi="Muli Regular" w:cs="Arial"/>
              </w:rPr>
            </w:pPr>
            <w:r w:rsidRPr="004E02AC">
              <w:rPr>
                <w:rFonts w:ascii="Muli Regular" w:eastAsia="Muli" w:hAnsi="Muli Regular" w:cs="Arial"/>
              </w:rPr>
              <w:t>cardiaque</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ressentir facilement de la frustration</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incapacité à se concentrer</w:t>
            </w:r>
          </w:p>
        </w:tc>
        <w:tc>
          <w:tcPr>
            <w:tcW w:w="26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comportements nerveux, p. ex. se ronger les ongles</w:t>
            </w:r>
          </w:p>
        </w:tc>
      </w:tr>
      <w:tr w:rsidR="005F39A2" w:rsidRPr="004E02AC">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respiration accélérée</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se sentir dépassé</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pessimisme, vision uniquement négative des </w:t>
            </w:r>
          </w:p>
          <w:p w:rsidR="005F39A2" w:rsidRPr="004E02AC" w:rsidRDefault="0057760C">
            <w:pPr>
              <w:ind w:right="-120"/>
              <w:rPr>
                <w:rFonts w:ascii="Muli Regular" w:eastAsia="Muli" w:hAnsi="Muli Regular" w:cs="Arial"/>
              </w:rPr>
            </w:pPr>
            <w:r w:rsidRPr="004E02AC">
              <w:rPr>
                <w:rFonts w:ascii="Muli Regular" w:eastAsia="Muli" w:hAnsi="Muli Regular" w:cs="Arial"/>
              </w:rPr>
              <w:t>choses</w:t>
            </w:r>
          </w:p>
        </w:tc>
        <w:tc>
          <w:tcPr>
            <w:tcW w:w="26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risque accru de consommation de drogue</w:t>
            </w:r>
          </w:p>
        </w:tc>
      </w:tr>
      <w:tr w:rsidR="005F39A2" w:rsidRPr="004E02AC">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tension </w:t>
            </w:r>
          </w:p>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et douleurs musculaires </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difficulté à se détendre</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pensées accélérées</w:t>
            </w:r>
          </w:p>
        </w:tc>
        <w:tc>
          <w:tcPr>
            <w:tcW w:w="26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évitement des responsabilités</w:t>
            </w:r>
          </w:p>
        </w:tc>
      </w:tr>
      <w:tr w:rsidR="005F39A2" w:rsidRPr="004E02AC">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pression artérielle </w:t>
            </w:r>
          </w:p>
          <w:p w:rsidR="005F39A2" w:rsidRPr="004E02AC" w:rsidRDefault="0057760C">
            <w:pPr>
              <w:ind w:right="-120"/>
              <w:rPr>
                <w:rFonts w:ascii="Muli Regular" w:eastAsia="Muli" w:hAnsi="Muli Regular" w:cs="Arial"/>
              </w:rPr>
            </w:pPr>
            <w:r w:rsidRPr="004E02AC">
              <w:rPr>
                <w:rFonts w:ascii="Muli Regular" w:eastAsia="Muli" w:hAnsi="Muli Regular" w:cs="Arial"/>
              </w:rPr>
              <w:t>élevée</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s’en vouloir</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pertes de mémoire</w:t>
            </w:r>
          </w:p>
        </w:tc>
        <w:tc>
          <w:tcPr>
            <w:tcW w:w="26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changements de l’appétit (manger trop ou </w:t>
            </w:r>
          </w:p>
          <w:p w:rsidR="005F39A2" w:rsidRPr="004E02AC" w:rsidRDefault="0057760C">
            <w:pPr>
              <w:ind w:right="-120"/>
              <w:rPr>
                <w:rFonts w:ascii="Muli Regular" w:eastAsia="Muli" w:hAnsi="Muli Regular" w:cs="Arial"/>
              </w:rPr>
            </w:pPr>
            <w:r w:rsidRPr="004E02AC">
              <w:rPr>
                <w:rFonts w:ascii="Muli Regular" w:eastAsia="Muli" w:hAnsi="Muli Regular" w:cs="Arial"/>
              </w:rPr>
              <w:t>pas assez)</w:t>
            </w:r>
          </w:p>
        </w:tc>
      </w:tr>
      <w:tr w:rsidR="005F39A2" w:rsidRPr="004E02AC">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maux de tête</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sentiment de solitude</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inquiétude constante</w:t>
            </w:r>
          </w:p>
        </w:tc>
        <w:tc>
          <w:tcPr>
            <w:tcW w:w="26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 éviter les autres</w:t>
            </w:r>
          </w:p>
        </w:tc>
      </w:tr>
      <w:tr w:rsidR="005F39A2" w:rsidRPr="004E02AC">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maux de ventre</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F39A2">
            <w:pPr>
              <w:ind w:right="-120"/>
              <w:rPr>
                <w:rFonts w:ascii="Muli Regular" w:eastAsia="Muli" w:hAnsi="Muli Regular" w:cs="Arial"/>
              </w:rPr>
            </w:pP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erreurs de jugement</w:t>
            </w:r>
          </w:p>
        </w:tc>
        <w:tc>
          <w:tcPr>
            <w:tcW w:w="26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 </w:t>
            </w:r>
          </w:p>
        </w:tc>
      </w:tr>
      <w:tr w:rsidR="005F39A2" w:rsidRPr="004E02AC">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difficulté à dormir</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 </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 </w:t>
            </w:r>
          </w:p>
        </w:tc>
        <w:tc>
          <w:tcPr>
            <w:tcW w:w="26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 </w:t>
            </w:r>
          </w:p>
        </w:tc>
      </w:tr>
      <w:tr w:rsidR="005F39A2" w:rsidRPr="004E02AC">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mains froides ou moites</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 </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 </w:t>
            </w:r>
          </w:p>
        </w:tc>
        <w:tc>
          <w:tcPr>
            <w:tcW w:w="26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 </w:t>
            </w:r>
          </w:p>
        </w:tc>
      </w:tr>
      <w:tr w:rsidR="005F39A2" w:rsidRPr="004E02AC">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maladies fréquentes</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 </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 </w:t>
            </w:r>
          </w:p>
        </w:tc>
        <w:tc>
          <w:tcPr>
            <w:tcW w:w="26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5F39A2" w:rsidRPr="004E02AC" w:rsidRDefault="0057760C">
            <w:pPr>
              <w:ind w:right="-120"/>
              <w:rPr>
                <w:rFonts w:ascii="Muli Regular" w:eastAsia="Muli" w:hAnsi="Muli Regular" w:cs="Arial"/>
              </w:rPr>
            </w:pPr>
            <w:r w:rsidRPr="004E02AC">
              <w:rPr>
                <w:rFonts w:ascii="Muli Regular" w:eastAsia="Muli" w:hAnsi="Muli Regular" w:cs="Arial"/>
              </w:rPr>
              <w:t xml:space="preserve"> </w:t>
            </w:r>
          </w:p>
        </w:tc>
      </w:tr>
    </w:tbl>
    <w:p w:rsidR="005F39A2" w:rsidRPr="004E02AC" w:rsidRDefault="005F39A2">
      <w:pPr>
        <w:spacing w:line="276" w:lineRule="auto"/>
        <w:rPr>
          <w:rFonts w:ascii="Muli Regular" w:eastAsia="Muli" w:hAnsi="Muli Regular" w:cs="Arial"/>
          <w:b/>
          <w:sz w:val="28"/>
        </w:rPr>
      </w:pPr>
    </w:p>
    <w:p w:rsidR="005F39A2" w:rsidRPr="004E02AC" w:rsidRDefault="0057760C">
      <w:pPr>
        <w:rPr>
          <w:rFonts w:ascii="Muli Regular" w:eastAsia="Muli" w:hAnsi="Muli Regular" w:cs="Arial"/>
          <w:b/>
          <w:sz w:val="28"/>
        </w:rPr>
      </w:pPr>
      <w:r w:rsidRPr="004E02AC">
        <w:rPr>
          <w:rFonts w:ascii="Muli Regular" w:eastAsia="Muli" w:hAnsi="Muli Regular" w:cs="Arial"/>
          <w:b/>
          <w:sz w:val="28"/>
        </w:rPr>
        <w:br w:type="page"/>
      </w:r>
      <w:r w:rsidR="00591B6B" w:rsidRPr="00591B6B">
        <w:rPr>
          <w:rFonts w:ascii="Muli Regular" w:eastAsia="Muli" w:hAnsi="Muli Regular" w:cs="Arial"/>
          <w:b/>
          <w:noProof/>
          <w:sz w:val="28"/>
          <w:lang w:val="en-US"/>
        </w:rPr>
        <w:drawing>
          <wp:inline distT="0" distB="0" distL="0" distR="0">
            <wp:extent cx="312420" cy="312420"/>
            <wp:effectExtent l="25400" t="0" r="0" b="0"/>
            <wp:docPr id="1073741831"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Pr="004E02AC">
        <w:rPr>
          <w:rFonts w:ascii="Muli Regular" w:eastAsia="Muli" w:hAnsi="Muli Regular" w:cs="Arial"/>
          <w:b/>
          <w:sz w:val="28"/>
        </w:rPr>
        <w:t>Document 4 : Stress positif, tolérable et toxique</w:t>
      </w:r>
    </w:p>
    <w:p w:rsidR="005F39A2" w:rsidRPr="004E02AC" w:rsidRDefault="005F39A2">
      <w:pPr>
        <w:spacing w:line="276" w:lineRule="auto"/>
        <w:rPr>
          <w:rFonts w:ascii="Muli Regular" w:eastAsia="Muli" w:hAnsi="Muli Regular" w:cs="Arial"/>
          <w:sz w:val="22"/>
        </w:rPr>
      </w:pP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sz w:val="22"/>
        </w:rPr>
        <w:t>Face aux risques, les enfants ont trois niveaux de réaction au stress : positif, tolérable et toxique.</w:t>
      </w:r>
    </w:p>
    <w:p w:rsidR="005F39A2" w:rsidRPr="004E02AC" w:rsidRDefault="0057760C">
      <w:pPr>
        <w:spacing w:line="276" w:lineRule="auto"/>
        <w:rPr>
          <w:rFonts w:ascii="Muli Regular" w:eastAsia="Muli" w:hAnsi="Muli Regular" w:cs="Arial"/>
          <w:sz w:val="22"/>
        </w:rPr>
      </w:pPr>
      <w:r w:rsidRPr="004E02AC">
        <w:rPr>
          <w:rFonts w:ascii="Muli Regular" w:hAnsi="Muli Regular" w:cs="Arial"/>
          <w:noProof/>
          <w:lang w:val="en-US"/>
        </w:rPr>
        <w:drawing>
          <wp:anchor distT="114300" distB="114300" distL="114300" distR="114300" simplePos="0" relativeHeight="251658240" behindDoc="0" locked="0" layoutInCell="1" allowOverlap="1">
            <wp:simplePos x="0" y="0"/>
            <wp:positionH relativeFrom="column">
              <wp:posOffset>28576</wp:posOffset>
            </wp:positionH>
            <wp:positionV relativeFrom="paragraph">
              <wp:posOffset>114300</wp:posOffset>
            </wp:positionV>
            <wp:extent cx="685800" cy="752475"/>
            <wp:effectExtent l="0" t="0" r="0" b="0"/>
            <wp:wrapSquare wrapText="bothSides" distT="114300" distB="114300" distL="114300" distR="114300"/>
            <wp:docPr id="138"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71"/>
                    <a:srcRect l="50000" t="21925" r="34745" b="35828"/>
                    <a:stretch>
                      <a:fillRect/>
                    </a:stretch>
                  </pic:blipFill>
                  <pic:spPr>
                    <a:xfrm>
                      <a:off x="0" y="0"/>
                      <a:ext cx="685800" cy="752475"/>
                    </a:xfrm>
                    <a:prstGeom prst="rect">
                      <a:avLst/>
                    </a:prstGeom>
                    <a:ln/>
                  </pic:spPr>
                </pic:pic>
              </a:graphicData>
            </a:graphic>
          </wp:anchor>
        </w:drawing>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Le stress positif</w:t>
      </w:r>
      <w:r w:rsidR="004760F7" w:rsidRPr="004E02AC">
        <w:rPr>
          <w:rFonts w:ascii="Muli Regular" w:eastAsia="Muli" w:hAnsi="Muli Regular" w:cs="Arial"/>
          <w:b/>
          <w:sz w:val="22"/>
        </w:rPr>
        <w:t xml:space="preserve"> </w:t>
      </w:r>
      <w:r w:rsidRPr="004E02AC">
        <w:rPr>
          <w:rFonts w:ascii="Muli Regular" w:eastAsia="Muli" w:hAnsi="Muli Regular" w:cs="Arial"/>
          <w:sz w:val="22"/>
        </w:rPr>
        <w:t>est une réaction brève, assez légère. Ce type de stress fait partie de la vie et constitue un élément essentiel d’un apprentissage et d’un développement sain. Comme exemple de stress positif, on peut citer le fait de se sentir nerveux le premier jour dans une nouvelle école.</w:t>
      </w:r>
    </w:p>
    <w:p w:rsidR="005F39A2" w:rsidRPr="004E02AC" w:rsidRDefault="005F39A2">
      <w:pPr>
        <w:spacing w:line="276" w:lineRule="auto"/>
        <w:rPr>
          <w:rFonts w:ascii="Muli Regular" w:eastAsia="Muli" w:hAnsi="Muli Regular" w:cs="Arial"/>
          <w:sz w:val="22"/>
        </w:rPr>
      </w:pPr>
    </w:p>
    <w:tbl>
      <w:tblPr>
        <w:tblStyle w:val="aff0"/>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5F39A2" w:rsidRPr="004E02AC">
        <w:tc>
          <w:tcPr>
            <w:tcW w:w="1008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i/>
                <w:sz w:val="22"/>
              </w:rPr>
            </w:pPr>
            <w:r w:rsidRPr="004E02AC">
              <w:rPr>
                <w:rFonts w:ascii="Muli Regular" w:eastAsia="Muli" w:hAnsi="Muli Regular" w:cs="Arial"/>
                <w:i/>
                <w:sz w:val="22"/>
              </w:rPr>
              <w:t>Pouvez-vous penser à un autre exemple de stress positif ?</w:t>
            </w: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r>
    </w:tbl>
    <w:p w:rsidR="005F39A2" w:rsidRPr="004E02AC" w:rsidRDefault="0057760C">
      <w:pPr>
        <w:spacing w:line="276" w:lineRule="auto"/>
        <w:rPr>
          <w:rFonts w:ascii="Muli Regular" w:eastAsia="Muli" w:hAnsi="Muli Regular" w:cs="Arial"/>
          <w:sz w:val="22"/>
        </w:rPr>
      </w:pPr>
      <w:r w:rsidRPr="004E02AC">
        <w:rPr>
          <w:rFonts w:ascii="Muli Regular" w:hAnsi="Muli Regular" w:cs="Arial"/>
          <w:noProof/>
          <w:lang w:val="en-US"/>
        </w:rPr>
        <w:drawing>
          <wp:anchor distT="114300" distB="114300" distL="114300" distR="114300" simplePos="0" relativeHeight="251659264" behindDoc="0" locked="0" layoutInCell="1" allowOverlap="1">
            <wp:simplePos x="0" y="0"/>
            <wp:positionH relativeFrom="column">
              <wp:posOffset>19051</wp:posOffset>
            </wp:positionH>
            <wp:positionV relativeFrom="paragraph">
              <wp:posOffset>209550</wp:posOffset>
            </wp:positionV>
            <wp:extent cx="695325" cy="752475"/>
            <wp:effectExtent l="0" t="0" r="0" b="0"/>
            <wp:wrapSquare wrapText="bothSides" distT="114300" distB="114300" distL="114300" distR="114300"/>
            <wp:docPr id="142"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71"/>
                    <a:srcRect l="65466" t="22459" r="19067" b="35294"/>
                    <a:stretch>
                      <a:fillRect/>
                    </a:stretch>
                  </pic:blipFill>
                  <pic:spPr>
                    <a:xfrm>
                      <a:off x="0" y="0"/>
                      <a:ext cx="695325" cy="752475"/>
                    </a:xfrm>
                    <a:prstGeom prst="rect">
                      <a:avLst/>
                    </a:prstGeom>
                    <a:ln/>
                  </pic:spPr>
                </pic:pic>
              </a:graphicData>
            </a:graphic>
          </wp:anchor>
        </w:drawing>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Le stress tolérable</w:t>
      </w:r>
      <w:r w:rsidR="004760F7" w:rsidRPr="004E02AC">
        <w:rPr>
          <w:rFonts w:ascii="Muli Regular" w:eastAsia="Muli" w:hAnsi="Muli Regular" w:cs="Arial"/>
          <w:b/>
          <w:sz w:val="22"/>
        </w:rPr>
        <w:t xml:space="preserve"> </w:t>
      </w:r>
      <w:r w:rsidRPr="004E02AC">
        <w:rPr>
          <w:rFonts w:ascii="Muli Regular" w:eastAsia="Muli" w:hAnsi="Muli Regular" w:cs="Arial"/>
          <w:sz w:val="22"/>
        </w:rPr>
        <w:t>est un stress à court terme, mais plus important. Il peut être déclenché par des expériences plus graves, comme la mort naturelle d’un membre de la famille. Des relations de soutien avec leurs gardiens aident les enfants à s'adapter au stress tolérable et peuvent considérablement réduire le risque de préjudice permanent à la santé et à l'apprentissage.</w:t>
      </w:r>
    </w:p>
    <w:p w:rsidR="005F39A2" w:rsidRPr="004E02AC" w:rsidRDefault="005F39A2">
      <w:pPr>
        <w:spacing w:line="276" w:lineRule="auto"/>
        <w:rPr>
          <w:rFonts w:ascii="Muli Regular" w:eastAsia="Muli" w:hAnsi="Muli Regular" w:cs="Arial"/>
          <w:sz w:val="22"/>
        </w:rPr>
      </w:pPr>
    </w:p>
    <w:tbl>
      <w:tblPr>
        <w:tblStyle w:val="aff1"/>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5F39A2" w:rsidRPr="004E02AC">
        <w:tc>
          <w:tcPr>
            <w:tcW w:w="1008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i/>
                <w:sz w:val="22"/>
              </w:rPr>
            </w:pPr>
            <w:r w:rsidRPr="004E02AC">
              <w:rPr>
                <w:rFonts w:ascii="Muli Regular" w:eastAsia="Muli" w:hAnsi="Muli Regular" w:cs="Arial"/>
                <w:i/>
                <w:sz w:val="22"/>
              </w:rPr>
              <w:t>Pouvez-vous penser à un autre exemple de stress tolérable ?</w:t>
            </w: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r>
    </w:tbl>
    <w:p w:rsidR="005F39A2" w:rsidRPr="004E02AC" w:rsidRDefault="0057760C">
      <w:pPr>
        <w:spacing w:line="276" w:lineRule="auto"/>
        <w:rPr>
          <w:rFonts w:ascii="Muli Regular" w:eastAsia="Muli" w:hAnsi="Muli Regular" w:cs="Arial"/>
          <w:sz w:val="22"/>
        </w:rPr>
      </w:pPr>
      <w:r w:rsidRPr="004E02AC">
        <w:rPr>
          <w:rFonts w:ascii="Muli Regular" w:hAnsi="Muli Regular" w:cs="Arial"/>
          <w:noProof/>
          <w:lang w:val="en-US"/>
        </w:rPr>
        <w:drawing>
          <wp:anchor distT="114300" distB="114300" distL="114300" distR="114300" simplePos="0" relativeHeight="251660288" behindDoc="0" locked="0" layoutInCell="1" allowOverlap="1">
            <wp:simplePos x="0" y="0"/>
            <wp:positionH relativeFrom="column">
              <wp:posOffset>19051</wp:posOffset>
            </wp:positionH>
            <wp:positionV relativeFrom="paragraph">
              <wp:posOffset>209550</wp:posOffset>
            </wp:positionV>
            <wp:extent cx="714375" cy="742950"/>
            <wp:effectExtent l="0" t="0" r="0" b="0"/>
            <wp:wrapSquare wrapText="bothSides" distT="114300" distB="114300" distL="114300" distR="114300"/>
            <wp:docPr id="118"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71"/>
                    <a:srcRect l="80932" t="22459" r="3177" b="35828"/>
                    <a:stretch>
                      <a:fillRect/>
                    </a:stretch>
                  </pic:blipFill>
                  <pic:spPr>
                    <a:xfrm>
                      <a:off x="0" y="0"/>
                      <a:ext cx="714375" cy="742950"/>
                    </a:xfrm>
                    <a:prstGeom prst="rect">
                      <a:avLst/>
                    </a:prstGeom>
                    <a:ln/>
                  </pic:spPr>
                </pic:pic>
              </a:graphicData>
            </a:graphic>
          </wp:anchor>
        </w:drawing>
      </w: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Le stress toxique</w:t>
      </w:r>
      <w:r w:rsidR="004760F7" w:rsidRPr="004E02AC">
        <w:rPr>
          <w:rFonts w:ascii="Muli Regular" w:eastAsia="Muli" w:hAnsi="Muli Regular" w:cs="Arial"/>
          <w:b/>
          <w:sz w:val="22"/>
        </w:rPr>
        <w:t xml:space="preserve"> </w:t>
      </w:r>
      <w:r w:rsidRPr="004E02AC">
        <w:rPr>
          <w:rFonts w:ascii="Muli Regular" w:eastAsia="Muli" w:hAnsi="Muli Regular" w:cs="Arial"/>
          <w:sz w:val="22"/>
        </w:rPr>
        <w:t xml:space="preserve">est la forme la plus grave de stress. Il peut survenir lorsque les enfants vivent un stress intense, fréquent ou prolongé sans relation de soutien pour les aider à y faire face. Les événements pouvant déclencher une réaction de stress toxique comprennent la maltraitance des enfants, la négligence et l’exposition à la violence. </w:t>
      </w:r>
    </w:p>
    <w:p w:rsidR="005F39A2" w:rsidRPr="004E02AC" w:rsidRDefault="005F39A2">
      <w:pPr>
        <w:spacing w:line="276" w:lineRule="auto"/>
        <w:rPr>
          <w:rFonts w:ascii="Muli Regular" w:eastAsia="Muli" w:hAnsi="Muli Regular" w:cs="Arial"/>
          <w:b/>
          <w:sz w:val="22"/>
        </w:rPr>
      </w:pPr>
    </w:p>
    <w:p w:rsidR="005F39A2" w:rsidRPr="004E02AC" w:rsidRDefault="0057760C">
      <w:pPr>
        <w:spacing w:line="276" w:lineRule="auto"/>
        <w:rPr>
          <w:rFonts w:ascii="Muli Regular" w:eastAsia="Muli" w:hAnsi="Muli Regular" w:cs="Arial"/>
          <w:b/>
          <w:sz w:val="22"/>
        </w:rPr>
      </w:pPr>
      <w:r w:rsidRPr="004E02AC">
        <w:rPr>
          <w:rFonts w:ascii="Muli Regular" w:eastAsia="Muli" w:hAnsi="Muli Regular" w:cs="Arial"/>
          <w:b/>
          <w:sz w:val="22"/>
        </w:rPr>
        <w:t>Une exposition prolongée au stress toxique peut endommager le cerveau et perturber son développement, entraînant des déficiences de la mémoire, de la prise de décision, de la régulation émotionnelle et de l’apprentissage.</w:t>
      </w:r>
    </w:p>
    <w:p w:rsidR="005F39A2" w:rsidRPr="004E02AC" w:rsidRDefault="005F39A2">
      <w:pPr>
        <w:spacing w:line="276" w:lineRule="auto"/>
        <w:rPr>
          <w:rFonts w:ascii="Muli Regular" w:eastAsia="Muli" w:hAnsi="Muli Regular" w:cs="Arial"/>
          <w:sz w:val="22"/>
        </w:rPr>
      </w:pPr>
    </w:p>
    <w:tbl>
      <w:tblPr>
        <w:tblStyle w:val="aff2"/>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5F39A2" w:rsidRPr="004E02AC">
        <w:tc>
          <w:tcPr>
            <w:tcW w:w="1008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i/>
                <w:sz w:val="22"/>
              </w:rPr>
            </w:pPr>
            <w:r w:rsidRPr="004E02AC">
              <w:rPr>
                <w:rFonts w:ascii="Muli Regular" w:eastAsia="Muli" w:hAnsi="Muli Regular" w:cs="Arial"/>
                <w:i/>
                <w:sz w:val="22"/>
              </w:rPr>
              <w:t>Pouvez-vous penser à un autre exemple de stress toxique ?</w:t>
            </w: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r>
    </w:tbl>
    <w:p w:rsidR="005F39A2" w:rsidRPr="004E02AC" w:rsidRDefault="005F39A2">
      <w:pPr>
        <w:spacing w:line="276" w:lineRule="auto"/>
        <w:rPr>
          <w:rFonts w:ascii="Muli Regular" w:eastAsia="Muli" w:hAnsi="Muli Regular" w:cs="Arial"/>
          <w:b/>
          <w:sz w:val="28"/>
        </w:rPr>
      </w:pPr>
    </w:p>
    <w:p w:rsidR="005F39A2" w:rsidRPr="00591B6B" w:rsidRDefault="0057760C">
      <w:pPr>
        <w:spacing w:line="276" w:lineRule="auto"/>
        <w:rPr>
          <w:rFonts w:ascii="Muli Regular" w:eastAsia="Muli" w:hAnsi="Muli Regular" w:cs="Arial"/>
          <w:b/>
          <w:sz w:val="36"/>
        </w:rPr>
      </w:pPr>
      <w:r w:rsidRPr="004E02AC">
        <w:rPr>
          <w:rFonts w:ascii="Muli Regular" w:hAnsi="Muli Regular" w:cs="Arial"/>
        </w:rPr>
        <w:br w:type="page"/>
      </w:r>
      <w:r w:rsidR="00591B6B" w:rsidRPr="00591B6B">
        <w:rPr>
          <w:rFonts w:ascii="Arial" w:eastAsia="Muli" w:hAnsi="Muli Regular"/>
          <w:b/>
          <w:noProof/>
          <w:sz w:val="36"/>
          <w:lang w:val="en-US"/>
        </w:rPr>
        <w:drawing>
          <wp:inline distT="0" distB="0" distL="0" distR="0">
            <wp:extent cx="312420" cy="312420"/>
            <wp:effectExtent l="25400" t="0" r="0" b="0"/>
            <wp:docPr id="1073741833"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Pr="004E02AC">
        <w:rPr>
          <w:rFonts w:ascii="Muli Regular" w:eastAsia="Muli" w:hAnsi="Muli Regular"/>
          <w:b/>
          <w:sz w:val="36"/>
        </w:rPr>
        <w:t xml:space="preserve"> </w:t>
      </w:r>
      <w:r w:rsidRPr="004E02AC">
        <w:rPr>
          <w:rFonts w:ascii="Muli Regular" w:eastAsia="Muli" w:hAnsi="Muli Regular" w:cs="Arial"/>
          <w:b/>
          <w:sz w:val="28"/>
        </w:rPr>
        <w:t>Document 5 : Besoins en SPS et interventions</w:t>
      </w:r>
      <w:r w:rsidRPr="004E02AC">
        <w:rPr>
          <w:rFonts w:ascii="Muli Regular" w:hAnsi="Muli Regular"/>
        </w:rPr>
        <w:t xml:space="preserve"> </w:t>
      </w:r>
    </w:p>
    <w:p w:rsidR="005F39A2" w:rsidRPr="004E02AC" w:rsidRDefault="005F39A2">
      <w:pPr>
        <w:spacing w:line="276" w:lineRule="auto"/>
        <w:rPr>
          <w:rFonts w:ascii="Muli Regular" w:eastAsia="Muli" w:hAnsi="Muli Regular" w:cs="Arial"/>
          <w:i/>
          <w:sz w:val="22"/>
        </w:rPr>
      </w:pPr>
    </w:p>
    <w:tbl>
      <w:tblPr>
        <w:tblStyle w:val="aff3"/>
        <w:tblW w:w="10070" w:type="dxa"/>
        <w:tblBorders>
          <w:top w:val="nil"/>
          <w:left w:val="nil"/>
          <w:bottom w:val="nil"/>
          <w:right w:val="nil"/>
          <w:insideH w:val="nil"/>
          <w:insideV w:val="nil"/>
        </w:tblBorders>
        <w:tblLayout w:type="fixed"/>
        <w:tblLook w:val="0600"/>
      </w:tblPr>
      <w:tblGrid>
        <w:gridCol w:w="1860"/>
        <w:gridCol w:w="2720"/>
        <w:gridCol w:w="2700"/>
        <w:gridCol w:w="2790"/>
      </w:tblGrid>
      <w:tr w:rsidR="005F39A2" w:rsidRPr="004E02AC">
        <w:trPr>
          <w:trHeight w:val="1080"/>
        </w:trPr>
        <w:tc>
          <w:tcPr>
            <w:tcW w:w="186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rsidR="005F39A2" w:rsidRPr="004E02AC" w:rsidRDefault="0057760C">
            <w:pPr>
              <w:rPr>
                <w:rFonts w:ascii="Muli Regular" w:eastAsia="Muli" w:hAnsi="Muli Regular" w:cs="Arial"/>
                <w:b/>
                <w:sz w:val="22"/>
              </w:rPr>
            </w:pPr>
            <w:r w:rsidRPr="004E02AC">
              <w:rPr>
                <w:rFonts w:ascii="Muli Regular" w:eastAsia="Muli" w:hAnsi="Muli Regular" w:cs="Arial"/>
                <w:b/>
                <w:sz w:val="22"/>
              </w:rPr>
              <w:t>Besoins des enfants</w:t>
            </w:r>
            <w:r w:rsidRPr="004E02AC">
              <w:rPr>
                <w:rFonts w:ascii="Muli Regular" w:eastAsia="Muli" w:hAnsi="Muli Regular" w:cs="Arial"/>
                <w:b/>
                <w:sz w:val="22"/>
              </w:rPr>
              <w:tab/>
            </w:r>
          </w:p>
        </w:tc>
        <w:tc>
          <w:tcPr>
            <w:tcW w:w="272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rsidR="005F39A2" w:rsidRPr="004E02AC" w:rsidRDefault="0057760C">
            <w:pPr>
              <w:rPr>
                <w:rFonts w:ascii="Muli Regular" w:eastAsia="Muli" w:hAnsi="Muli Regular" w:cs="Arial"/>
                <w:b/>
                <w:sz w:val="22"/>
              </w:rPr>
            </w:pPr>
            <w:r w:rsidRPr="004E02AC">
              <w:rPr>
                <w:rFonts w:ascii="Muli Regular" w:eastAsia="Muli" w:hAnsi="Muli Regular" w:cs="Arial"/>
                <w:b/>
                <w:sz w:val="22"/>
              </w:rPr>
              <w:t xml:space="preserve">Exemples positifs </w:t>
            </w:r>
          </w:p>
        </w:tc>
        <w:tc>
          <w:tcPr>
            <w:tcW w:w="270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rsidR="005F39A2" w:rsidRPr="004E02AC" w:rsidRDefault="0057760C">
            <w:pPr>
              <w:rPr>
                <w:rFonts w:ascii="Muli Regular" w:eastAsia="Muli" w:hAnsi="Muli Regular" w:cs="Arial"/>
                <w:b/>
                <w:sz w:val="22"/>
              </w:rPr>
            </w:pPr>
            <w:r w:rsidRPr="004E02AC">
              <w:rPr>
                <w:rFonts w:ascii="Muli Regular" w:eastAsia="Muli" w:hAnsi="Muli Regular" w:cs="Arial"/>
                <w:b/>
                <w:sz w:val="22"/>
              </w:rPr>
              <w:t xml:space="preserve">Exemples négatifs </w:t>
            </w:r>
          </w:p>
        </w:tc>
        <w:tc>
          <w:tcPr>
            <w:tcW w:w="279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rsidR="005F39A2" w:rsidRPr="004E02AC" w:rsidRDefault="0057760C">
            <w:pPr>
              <w:rPr>
                <w:rFonts w:ascii="Muli Regular" w:eastAsia="Muli" w:hAnsi="Muli Regular" w:cs="Arial"/>
                <w:b/>
                <w:sz w:val="22"/>
              </w:rPr>
            </w:pPr>
            <w:r w:rsidRPr="004E02AC">
              <w:rPr>
                <w:rFonts w:ascii="Muli Regular" w:eastAsia="Muli" w:hAnsi="Muli Regular" w:cs="Arial"/>
                <w:b/>
                <w:sz w:val="22"/>
              </w:rPr>
              <w:t>Interventions possibles pour améliorer le bien-être des enfants</w:t>
            </w:r>
          </w:p>
        </w:tc>
      </w:tr>
      <w:tr w:rsidR="005F39A2" w:rsidRPr="004E02AC">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Sentiment d’appartenance</w:t>
            </w: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 xml:space="preserve"> </w:t>
            </w: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 xml:space="preserve"> </w:t>
            </w: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 xml:space="preserve"> </w:t>
            </w:r>
          </w:p>
        </w:tc>
      </w:tr>
      <w:tr w:rsidR="005F39A2" w:rsidRPr="004E02AC">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Stimulation</w:t>
            </w:r>
          </w:p>
          <w:p w:rsidR="005F39A2" w:rsidRPr="004E02AC" w:rsidRDefault="0057760C">
            <w:pPr>
              <w:rPr>
                <w:rFonts w:ascii="Muli Regular" w:eastAsia="Muli" w:hAnsi="Muli Regular" w:cs="Arial"/>
                <w:sz w:val="22"/>
              </w:rPr>
            </w:pPr>
            <w:r w:rsidRPr="004E02AC">
              <w:rPr>
                <w:rFonts w:ascii="Muli Regular" w:eastAsia="Muli" w:hAnsi="Muli Regular" w:cs="Arial"/>
                <w:sz w:val="22"/>
              </w:rPr>
              <w:t>Intellectuelle</w:t>
            </w: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sz w:val="22"/>
              </w:rPr>
            </w:pP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sz w:val="22"/>
              </w:rPr>
            </w:pP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sz w:val="22"/>
              </w:rPr>
            </w:pPr>
          </w:p>
        </w:tc>
      </w:tr>
      <w:tr w:rsidR="005F39A2" w:rsidRPr="004E02AC">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Stimulation physique</w:t>
            </w: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sz w:val="22"/>
              </w:rPr>
            </w:pP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sz w:val="22"/>
              </w:rPr>
            </w:pP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sz w:val="22"/>
              </w:rPr>
            </w:pPr>
          </w:p>
        </w:tc>
      </w:tr>
      <w:tr w:rsidR="005F39A2" w:rsidRPr="004E02AC">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Relations personnelles</w:t>
            </w:r>
          </w:p>
          <w:p w:rsidR="005F39A2" w:rsidRPr="004E02AC" w:rsidRDefault="0057760C">
            <w:pPr>
              <w:rPr>
                <w:rFonts w:ascii="Muli Regular" w:eastAsia="Muli" w:hAnsi="Muli Regular" w:cs="Arial"/>
                <w:sz w:val="22"/>
              </w:rPr>
            </w:pPr>
            <w:r w:rsidRPr="004E02AC">
              <w:rPr>
                <w:rFonts w:ascii="Muli Regular" w:eastAsia="Muli" w:hAnsi="Muli Regular" w:cs="Arial"/>
                <w:sz w:val="22"/>
              </w:rPr>
              <w:t>d’attachement</w:t>
            </w: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sz w:val="22"/>
              </w:rPr>
            </w:pP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sz w:val="22"/>
              </w:rPr>
            </w:pP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sz w:val="22"/>
              </w:rPr>
            </w:pPr>
          </w:p>
        </w:tc>
      </w:tr>
      <w:tr w:rsidR="005F39A2" w:rsidRPr="004E02AC">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Se sentir valorisé</w:t>
            </w: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 xml:space="preserve"> </w:t>
            </w: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 xml:space="preserve"> </w:t>
            </w: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 xml:space="preserve"> </w:t>
            </w:r>
          </w:p>
        </w:tc>
      </w:tr>
      <w:tr w:rsidR="005F39A2" w:rsidRPr="004E02AC">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Relations avec les pairs</w:t>
            </w: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 xml:space="preserve"> </w:t>
            </w: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 xml:space="preserve"> </w:t>
            </w: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 xml:space="preserve"> </w:t>
            </w:r>
          </w:p>
        </w:tc>
      </w:tr>
    </w:tbl>
    <w:p w:rsidR="005F39A2" w:rsidRPr="004E02AC" w:rsidRDefault="005F39A2">
      <w:pPr>
        <w:spacing w:line="276" w:lineRule="auto"/>
        <w:rPr>
          <w:rFonts w:ascii="Muli Regular" w:eastAsia="Muli" w:hAnsi="Muli Regular" w:cs="Arial"/>
          <w:b/>
          <w:sz w:val="36"/>
        </w:rPr>
      </w:pPr>
    </w:p>
    <w:p w:rsidR="005F39A2" w:rsidRPr="004E02AC" w:rsidRDefault="00591B6B">
      <w:pPr>
        <w:spacing w:line="276" w:lineRule="auto"/>
        <w:rPr>
          <w:rFonts w:ascii="Muli Regular" w:eastAsia="Muli" w:hAnsi="Muli Regular" w:cs="Arial"/>
          <w:b/>
          <w:sz w:val="28"/>
        </w:rPr>
      </w:pPr>
      <w:r w:rsidRPr="00591B6B">
        <w:rPr>
          <w:rFonts w:ascii="Arial" w:eastAsia="Muli" w:hAnsi="Muli Regular"/>
          <w:b/>
          <w:noProof/>
          <w:sz w:val="36"/>
          <w:lang w:val="en-US"/>
        </w:rPr>
        <w:drawing>
          <wp:inline distT="0" distB="0" distL="0" distR="0">
            <wp:extent cx="312420" cy="312420"/>
            <wp:effectExtent l="25400" t="0" r="0" b="0"/>
            <wp:docPr id="1073741834"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8"/>
        </w:rPr>
        <w:t>Document 6 : Compétences d’ASE et interventions</w:t>
      </w:r>
      <w:r w:rsidR="0057760C" w:rsidRPr="004E02AC">
        <w:rPr>
          <w:rFonts w:ascii="Muli Regular" w:hAnsi="Muli Regular"/>
        </w:rPr>
        <w:t xml:space="preserve"> </w:t>
      </w:r>
    </w:p>
    <w:p w:rsidR="005F39A2" w:rsidRPr="004E02AC" w:rsidRDefault="005F39A2">
      <w:pPr>
        <w:spacing w:line="276" w:lineRule="auto"/>
        <w:rPr>
          <w:rFonts w:ascii="Muli Regular" w:eastAsia="Muli" w:hAnsi="Muli Regular" w:cs="Arial"/>
          <w:i/>
          <w:sz w:val="22"/>
        </w:rPr>
      </w:pP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Dans le cercle intérieur :</w:t>
      </w:r>
      <w:r w:rsidRPr="004E02AC">
        <w:rPr>
          <w:rFonts w:ascii="Muli Regular" w:eastAsia="Muli" w:hAnsi="Muli Regular" w:cs="Arial"/>
          <w:sz w:val="22"/>
        </w:rPr>
        <w:t xml:space="preserve"> Pourquoi chaque compétence est-elle importante ? En quoi est-ce bénéfique pour l’enfant de posséder chacune des compétences ?</w:t>
      </w:r>
    </w:p>
    <w:p w:rsidR="005F39A2" w:rsidRPr="004E02AC" w:rsidRDefault="005F39A2">
      <w:pPr>
        <w:spacing w:line="276" w:lineRule="auto"/>
        <w:rPr>
          <w:rFonts w:ascii="Muli Regular" w:eastAsia="Muli" w:hAnsi="Muli Regular" w:cs="Arial"/>
          <w:sz w:val="22"/>
        </w:rPr>
      </w:pPr>
    </w:p>
    <w:p w:rsidR="005F39A2" w:rsidRPr="004E02AC" w:rsidRDefault="0057760C">
      <w:pPr>
        <w:spacing w:line="276" w:lineRule="auto"/>
        <w:rPr>
          <w:rFonts w:ascii="Muli Regular" w:eastAsia="Muli" w:hAnsi="Muli Regular" w:cs="Arial"/>
          <w:sz w:val="22"/>
        </w:rPr>
      </w:pPr>
      <w:r w:rsidRPr="004E02AC">
        <w:rPr>
          <w:rFonts w:ascii="Muli Regular" w:eastAsia="Muli" w:hAnsi="Muli Regular" w:cs="Arial"/>
          <w:b/>
          <w:sz w:val="22"/>
        </w:rPr>
        <w:t>Dans le cercle extérieur :</w:t>
      </w:r>
      <w:r w:rsidRPr="004E02AC">
        <w:rPr>
          <w:rFonts w:ascii="Muli Regular" w:eastAsia="Muli" w:hAnsi="Muli Regular" w:cs="Arial"/>
          <w:sz w:val="22"/>
        </w:rPr>
        <w:t xml:space="preserve"> Comment pouvez-vous développer ou renforcer chaque compétence ? Quels types d’intervention seraient appropriés ?</w:t>
      </w:r>
    </w:p>
    <w:p w:rsidR="005F39A2" w:rsidRPr="004E02AC" w:rsidRDefault="0057760C">
      <w:pPr>
        <w:spacing w:line="276" w:lineRule="auto"/>
        <w:ind w:left="-630" w:right="-720"/>
        <w:jc w:val="center"/>
        <w:rPr>
          <w:rFonts w:ascii="Muli Regular" w:eastAsia="Muli" w:hAnsi="Muli Regular" w:cs="Arial"/>
          <w:b/>
          <w:sz w:val="28"/>
        </w:rPr>
      </w:pPr>
      <w:r w:rsidRPr="004E02AC">
        <w:rPr>
          <w:rFonts w:ascii="Muli Regular" w:eastAsia="Muli" w:hAnsi="Muli Regular" w:cs="Arial"/>
          <w:b/>
          <w:noProof/>
          <w:sz w:val="28"/>
          <w:lang w:val="en-US"/>
        </w:rPr>
        <w:drawing>
          <wp:inline distT="114300" distB="114300" distL="114300" distR="114300">
            <wp:extent cx="6400800" cy="6256587"/>
            <wp:effectExtent l="25400" t="0" r="0" b="0"/>
            <wp:docPr id="143"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72"/>
                    <a:stretch>
                      <a:fillRect/>
                    </a:stretch>
                  </pic:blipFill>
                  <pic:spPr>
                    <a:xfrm>
                      <a:off x="0" y="0"/>
                      <a:ext cx="6400800" cy="6256587"/>
                    </a:xfrm>
                    <a:prstGeom prst="rect">
                      <a:avLst/>
                    </a:prstGeom>
                    <a:ln/>
                  </pic:spPr>
                </pic:pic>
              </a:graphicData>
            </a:graphic>
          </wp:inline>
        </w:drawing>
      </w:r>
      <w:r w:rsidRPr="004E02AC">
        <w:rPr>
          <w:rFonts w:ascii="Muli Regular" w:hAnsi="Muli Regular" w:cs="Arial"/>
        </w:rPr>
        <w:br w:type="page"/>
      </w:r>
    </w:p>
    <w:p w:rsidR="005F39A2" w:rsidRPr="004E02AC" w:rsidRDefault="00591B6B">
      <w:pPr>
        <w:spacing w:line="276" w:lineRule="auto"/>
        <w:rPr>
          <w:rFonts w:ascii="Muli Regular" w:eastAsia="Muli" w:hAnsi="Muli Regular" w:cs="Arial"/>
          <w:i/>
          <w:sz w:val="22"/>
        </w:rPr>
      </w:pPr>
      <w:r w:rsidRPr="00591B6B">
        <w:rPr>
          <w:rFonts w:ascii="Muli Regular" w:eastAsia="Muli" w:hAnsi="Muli Regular" w:cs="Arial"/>
          <w:b/>
          <w:noProof/>
          <w:sz w:val="28"/>
          <w:lang w:val="en-US"/>
        </w:rPr>
        <w:drawing>
          <wp:inline distT="0" distB="0" distL="0" distR="0">
            <wp:extent cx="312420" cy="312420"/>
            <wp:effectExtent l="25400" t="0" r="0" b="0"/>
            <wp:docPr id="1073741835"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7760C" w:rsidRPr="004E02AC">
        <w:rPr>
          <w:rFonts w:ascii="Muli Regular" w:eastAsia="Muli" w:hAnsi="Muli Regular" w:cs="Arial"/>
          <w:b/>
          <w:sz w:val="28"/>
        </w:rPr>
        <w:t>Document 7 : Pyramide d’intervention de SPS et d’ASE</w:t>
      </w:r>
    </w:p>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i/>
          <w:sz w:val="22"/>
        </w:rPr>
        <w:t>Associez les interventions au bon niveau de la pyramide.</w:t>
      </w:r>
    </w:p>
    <w:p w:rsidR="005F39A2" w:rsidRPr="004E02AC" w:rsidRDefault="005F39A2">
      <w:pPr>
        <w:spacing w:line="276" w:lineRule="auto"/>
        <w:rPr>
          <w:rFonts w:ascii="Muli Regular" w:eastAsia="Muli" w:hAnsi="Muli Regular" w:cs="Arial"/>
          <w:sz w:val="22"/>
        </w:rPr>
      </w:pPr>
    </w:p>
    <w:p w:rsidR="005F39A2" w:rsidRPr="004E02AC" w:rsidRDefault="0057760C">
      <w:pPr>
        <w:widowControl w:val="0"/>
        <w:spacing w:after="200"/>
        <w:rPr>
          <w:rFonts w:ascii="Muli Regular" w:eastAsia="Muli" w:hAnsi="Muli Regular" w:cs="Arial"/>
          <w:sz w:val="22"/>
        </w:rPr>
      </w:pPr>
      <w:r w:rsidRPr="004E02AC">
        <w:rPr>
          <w:rFonts w:ascii="Muli Regular" w:eastAsia="Muli" w:hAnsi="Muli Regular" w:cs="Arial"/>
          <w:sz w:val="22"/>
        </w:rPr>
        <w:t>A : Services spécialisés</w:t>
      </w:r>
    </w:p>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B : Soutien ciblé, non-spécialisé</w:t>
      </w:r>
    </w:p>
    <w:p w:rsidR="005F39A2" w:rsidRPr="004E02AC" w:rsidRDefault="005F39A2">
      <w:pPr>
        <w:widowControl w:val="0"/>
        <w:rPr>
          <w:rFonts w:ascii="Muli Regular" w:eastAsia="Muli" w:hAnsi="Muli Regular" w:cs="Arial"/>
          <w:sz w:val="22"/>
        </w:rPr>
      </w:pPr>
    </w:p>
    <w:p w:rsidR="005F39A2" w:rsidRPr="004E02AC" w:rsidRDefault="0057760C">
      <w:pPr>
        <w:widowControl w:val="0"/>
        <w:spacing w:after="200"/>
        <w:rPr>
          <w:rFonts w:ascii="Muli Regular" w:eastAsia="Muli" w:hAnsi="Muli Regular" w:cs="Arial"/>
          <w:sz w:val="22"/>
        </w:rPr>
      </w:pPr>
      <w:r w:rsidRPr="004E02AC">
        <w:rPr>
          <w:rFonts w:ascii="Muli Regular" w:eastAsia="Muli" w:hAnsi="Muli Regular" w:cs="Arial"/>
          <w:sz w:val="22"/>
        </w:rPr>
        <w:t>C : Soutien communautaire et familial</w:t>
      </w:r>
    </w:p>
    <w:p w:rsidR="005F39A2" w:rsidRPr="004E02AC" w:rsidRDefault="0057760C">
      <w:pPr>
        <w:widowControl w:val="0"/>
        <w:spacing w:after="200"/>
        <w:rPr>
          <w:rFonts w:ascii="Muli Regular" w:eastAsia="Muli" w:hAnsi="Muli Regular" w:cs="Arial"/>
          <w:sz w:val="22"/>
        </w:rPr>
      </w:pPr>
      <w:r w:rsidRPr="004E02AC">
        <w:rPr>
          <w:rFonts w:ascii="Muli Regular" w:eastAsia="Muli" w:hAnsi="Muli Regular" w:cs="Arial"/>
          <w:sz w:val="22"/>
        </w:rPr>
        <w:t>D : Services de base et sécurité</w:t>
      </w:r>
    </w:p>
    <w:p w:rsidR="005F39A2" w:rsidRPr="004E02AC" w:rsidRDefault="005F39A2">
      <w:pPr>
        <w:widowControl w:val="0"/>
        <w:spacing w:after="200"/>
        <w:rPr>
          <w:rFonts w:ascii="Muli Regular" w:eastAsia="Muli" w:hAnsi="Muli Regular" w:cs="Arial"/>
          <w:sz w:val="22"/>
        </w:rPr>
      </w:pPr>
    </w:p>
    <w:p w:rsidR="005F39A2" w:rsidRPr="004E02AC" w:rsidRDefault="0057760C">
      <w:pPr>
        <w:widowControl w:val="0"/>
        <w:numPr>
          <w:ilvl w:val="0"/>
          <w:numId w:val="21"/>
        </w:numPr>
        <w:spacing w:after="200"/>
        <w:rPr>
          <w:rFonts w:ascii="Muli Regular" w:eastAsia="Muli" w:hAnsi="Muli Regular" w:cs="Arial"/>
          <w:sz w:val="22"/>
        </w:rPr>
      </w:pPr>
      <w:r w:rsidRPr="004E02AC">
        <w:rPr>
          <w:rFonts w:ascii="Muli Regular" w:eastAsia="Muli" w:hAnsi="Muli Regular" w:cs="Arial"/>
          <w:sz w:val="22"/>
        </w:rPr>
        <w:t>_____Engag</w:t>
      </w:r>
      <w:r w:rsidR="008930A5" w:rsidRPr="004E02AC">
        <w:rPr>
          <w:rFonts w:ascii="Muli Regular" w:eastAsia="Muli" w:hAnsi="Muli Regular" w:cs="Arial"/>
          <w:sz w:val="22"/>
        </w:rPr>
        <w:t xml:space="preserve">er des membres de la communauté </w:t>
      </w:r>
      <w:r w:rsidRPr="004E02AC">
        <w:rPr>
          <w:rFonts w:ascii="Muli Regular" w:eastAsia="Muli" w:hAnsi="Muli Regular" w:cs="Arial"/>
          <w:sz w:val="22"/>
        </w:rPr>
        <w:t>comme assistants d’enseignement</w:t>
      </w:r>
    </w:p>
    <w:p w:rsidR="005F39A2" w:rsidRPr="004E02AC" w:rsidRDefault="0057760C">
      <w:pPr>
        <w:widowControl w:val="0"/>
        <w:numPr>
          <w:ilvl w:val="0"/>
          <w:numId w:val="21"/>
        </w:numPr>
        <w:spacing w:after="200"/>
        <w:rPr>
          <w:rFonts w:ascii="Muli Regular" w:eastAsia="Muli" w:hAnsi="Muli Regular" w:cs="Arial"/>
          <w:sz w:val="22"/>
        </w:rPr>
      </w:pPr>
      <w:r w:rsidRPr="004E02AC">
        <w:rPr>
          <w:rFonts w:ascii="Muli Regular" w:eastAsia="Muli" w:hAnsi="Muli Regular" w:cs="Arial"/>
          <w:sz w:val="22"/>
        </w:rPr>
        <w:t>_____Distribuer des jeux et des jouets pour les enfants</w:t>
      </w:r>
    </w:p>
    <w:p w:rsidR="005F39A2" w:rsidRPr="004E02AC" w:rsidRDefault="0057760C" w:rsidP="008930A5">
      <w:pPr>
        <w:widowControl w:val="0"/>
        <w:numPr>
          <w:ilvl w:val="0"/>
          <w:numId w:val="21"/>
        </w:numPr>
        <w:rPr>
          <w:rFonts w:ascii="Muli Regular" w:eastAsia="Muli" w:hAnsi="Muli Regular" w:cs="Arial"/>
          <w:sz w:val="22"/>
        </w:rPr>
      </w:pPr>
      <w:r w:rsidRPr="004E02AC">
        <w:rPr>
          <w:rFonts w:ascii="Muli Regular" w:eastAsia="Muli" w:hAnsi="Muli Regular" w:cs="Arial"/>
          <w:sz w:val="22"/>
        </w:rPr>
        <w:t>_____Activités de SPS et d’ASE en groupe, animées par les enseignants dans un espace d'apprentissage</w:t>
      </w:r>
      <w:r w:rsidR="008930A5" w:rsidRPr="004E02AC">
        <w:rPr>
          <w:rFonts w:ascii="Muli Regular" w:eastAsia="Muli" w:hAnsi="Muli Regular" w:cs="Arial"/>
          <w:sz w:val="22"/>
        </w:rPr>
        <w:t xml:space="preserve"> </w:t>
      </w:r>
      <w:r w:rsidRPr="004E02AC">
        <w:rPr>
          <w:rFonts w:ascii="Muli Regular" w:eastAsia="Muli" w:hAnsi="Muli Regular" w:cs="Arial"/>
          <w:sz w:val="22"/>
        </w:rPr>
        <w:t>temporaires</w:t>
      </w:r>
    </w:p>
    <w:p w:rsidR="005F39A2" w:rsidRPr="004E02AC" w:rsidRDefault="0057760C">
      <w:pPr>
        <w:widowControl w:val="0"/>
        <w:numPr>
          <w:ilvl w:val="0"/>
          <w:numId w:val="21"/>
        </w:numPr>
        <w:spacing w:after="200"/>
        <w:rPr>
          <w:rFonts w:ascii="Muli Regular" w:eastAsia="Muli" w:hAnsi="Muli Regular" w:cs="Arial"/>
          <w:sz w:val="22"/>
        </w:rPr>
      </w:pPr>
      <w:r w:rsidRPr="004E02AC">
        <w:rPr>
          <w:rFonts w:ascii="Muli Regular" w:eastAsia="Muli" w:hAnsi="Muli Regular" w:cs="Arial"/>
          <w:sz w:val="22"/>
        </w:rPr>
        <w:t>_____Programmes scolaires de prévention de la violence</w:t>
      </w:r>
    </w:p>
    <w:p w:rsidR="005F39A2" w:rsidRPr="004E02AC" w:rsidRDefault="0057760C">
      <w:pPr>
        <w:widowControl w:val="0"/>
        <w:numPr>
          <w:ilvl w:val="0"/>
          <w:numId w:val="21"/>
        </w:numPr>
        <w:spacing w:after="200"/>
        <w:rPr>
          <w:rFonts w:ascii="Muli Regular" w:eastAsia="Muli" w:hAnsi="Muli Regular" w:cs="Arial"/>
          <w:sz w:val="22"/>
        </w:rPr>
      </w:pPr>
      <w:r w:rsidRPr="004E02AC">
        <w:rPr>
          <w:rFonts w:ascii="Muli Regular" w:eastAsia="Muli" w:hAnsi="Muli Regular" w:cs="Arial"/>
          <w:sz w:val="22"/>
        </w:rPr>
        <w:t>_____Organiser des activités culturelles au sein des espaces d’apprentissage temporaires</w:t>
      </w:r>
    </w:p>
    <w:p w:rsidR="005F39A2" w:rsidRPr="004E02AC" w:rsidRDefault="0057760C">
      <w:pPr>
        <w:widowControl w:val="0"/>
        <w:numPr>
          <w:ilvl w:val="0"/>
          <w:numId w:val="21"/>
        </w:numPr>
        <w:spacing w:after="200"/>
        <w:rPr>
          <w:rFonts w:ascii="Muli Regular" w:eastAsia="Muli" w:hAnsi="Muli Regular" w:cs="Arial"/>
          <w:sz w:val="22"/>
        </w:rPr>
      </w:pPr>
      <w:r w:rsidRPr="004E02AC">
        <w:rPr>
          <w:rFonts w:ascii="Muli Regular" w:eastAsia="Muli" w:hAnsi="Muli Regular" w:cs="Arial"/>
          <w:sz w:val="22"/>
        </w:rPr>
        <w:t>_____Activités récréatives au sein des espaces d’apprentissage</w:t>
      </w:r>
    </w:p>
    <w:p w:rsidR="005F39A2" w:rsidRPr="004E02AC" w:rsidRDefault="0057760C">
      <w:pPr>
        <w:widowControl w:val="0"/>
        <w:numPr>
          <w:ilvl w:val="0"/>
          <w:numId w:val="21"/>
        </w:numPr>
        <w:spacing w:after="200"/>
        <w:rPr>
          <w:rFonts w:ascii="Muli Regular" w:eastAsia="Muli" w:hAnsi="Muli Regular" w:cs="Arial"/>
          <w:sz w:val="22"/>
        </w:rPr>
      </w:pPr>
      <w:r w:rsidRPr="004E02AC">
        <w:rPr>
          <w:rFonts w:ascii="Muli Regular" w:eastAsia="Muli" w:hAnsi="Muli Regular" w:cs="Arial"/>
          <w:sz w:val="22"/>
        </w:rPr>
        <w:t xml:space="preserve">_____Collaborer avec les associations de parents d'élèves et d’enseignants et avec les conseils scolaires </w:t>
      </w:r>
    </w:p>
    <w:p w:rsidR="005F39A2" w:rsidRPr="004E02AC" w:rsidRDefault="0057760C" w:rsidP="008930A5">
      <w:pPr>
        <w:widowControl w:val="0"/>
        <w:numPr>
          <w:ilvl w:val="0"/>
          <w:numId w:val="21"/>
        </w:numPr>
        <w:rPr>
          <w:rFonts w:ascii="Muli Regular" w:eastAsia="Muli" w:hAnsi="Muli Regular" w:cs="Arial"/>
          <w:sz w:val="22"/>
        </w:rPr>
      </w:pPr>
      <w:r w:rsidRPr="004E02AC">
        <w:rPr>
          <w:rFonts w:ascii="Muli Regular" w:eastAsia="Muli" w:hAnsi="Muli Regular" w:cs="Arial"/>
          <w:sz w:val="22"/>
        </w:rPr>
        <w:t>_____Engager des conseillers scolaires pour identifier et soutenir les apprenants ayant des besoins particuliers</w:t>
      </w:r>
      <w:r w:rsidR="008930A5" w:rsidRPr="004E02AC">
        <w:rPr>
          <w:rFonts w:ascii="Muli Regular" w:eastAsia="Muli" w:hAnsi="Muli Regular" w:cs="Arial"/>
          <w:sz w:val="22"/>
        </w:rPr>
        <w:t xml:space="preserve"> </w:t>
      </w:r>
      <w:r w:rsidRPr="004E02AC">
        <w:rPr>
          <w:rFonts w:ascii="Muli Regular" w:eastAsia="Muli" w:hAnsi="Muli Regular" w:cs="Arial"/>
          <w:sz w:val="22"/>
        </w:rPr>
        <w:t>au sein des environnements éducatifs</w:t>
      </w:r>
    </w:p>
    <w:p w:rsidR="005F39A2" w:rsidRPr="004E02AC" w:rsidRDefault="0057760C">
      <w:pPr>
        <w:widowControl w:val="0"/>
        <w:numPr>
          <w:ilvl w:val="0"/>
          <w:numId w:val="21"/>
        </w:numPr>
        <w:spacing w:after="200"/>
        <w:rPr>
          <w:rFonts w:ascii="Muli Regular" w:eastAsia="Muli" w:hAnsi="Muli Regular" w:cs="Arial"/>
          <w:sz w:val="22"/>
        </w:rPr>
      </w:pPr>
      <w:r w:rsidRPr="004E02AC">
        <w:rPr>
          <w:rFonts w:ascii="Muli Regular" w:eastAsia="Muli" w:hAnsi="Muli Regular" w:cs="Arial"/>
          <w:sz w:val="22"/>
        </w:rPr>
        <w:t>_____Orienter les enfants et les jeunes atteints de traumatismes graves vers les services de santé mentale</w:t>
      </w:r>
    </w:p>
    <w:p w:rsidR="005F39A2" w:rsidRPr="004E02AC" w:rsidRDefault="0057760C" w:rsidP="008930A5">
      <w:pPr>
        <w:widowControl w:val="0"/>
        <w:numPr>
          <w:ilvl w:val="0"/>
          <w:numId w:val="21"/>
        </w:numPr>
        <w:rPr>
          <w:rFonts w:ascii="Muli Regular" w:eastAsia="Muli" w:hAnsi="Muli Regular" w:cs="Arial"/>
          <w:sz w:val="22"/>
        </w:rPr>
      </w:pPr>
      <w:r w:rsidRPr="004E02AC">
        <w:rPr>
          <w:rFonts w:ascii="Muli Regular" w:eastAsia="Muli" w:hAnsi="Muli Regular" w:cs="Arial"/>
          <w:sz w:val="22"/>
        </w:rPr>
        <w:t xml:space="preserve">_____Organiser des actions communautaires collectives dans les écoles, comme des travaux de construction et de peinture d'espaces d’apprentissage temporaires </w:t>
      </w:r>
    </w:p>
    <w:p w:rsidR="005F39A2" w:rsidRPr="004E02AC" w:rsidRDefault="0057760C" w:rsidP="008930A5">
      <w:pPr>
        <w:widowControl w:val="0"/>
        <w:numPr>
          <w:ilvl w:val="0"/>
          <w:numId w:val="21"/>
        </w:numPr>
        <w:rPr>
          <w:rFonts w:ascii="Muli Regular" w:eastAsia="Muli" w:hAnsi="Muli Regular" w:cs="Arial"/>
          <w:sz w:val="22"/>
        </w:rPr>
      </w:pPr>
      <w:r w:rsidRPr="004E02AC">
        <w:rPr>
          <w:rFonts w:ascii="Muli Regular" w:eastAsia="Muli" w:hAnsi="Muli Regular" w:cs="Arial"/>
          <w:sz w:val="22"/>
        </w:rPr>
        <w:t>_____Approches d’apprentissage entre pairs permettant aux enfants vulnérables de se rapprocher de pairs solidaires</w:t>
      </w:r>
    </w:p>
    <w:p w:rsidR="005F39A2" w:rsidRPr="004E02AC" w:rsidRDefault="0057760C">
      <w:pPr>
        <w:widowControl w:val="0"/>
        <w:numPr>
          <w:ilvl w:val="0"/>
          <w:numId w:val="21"/>
        </w:numPr>
        <w:spacing w:after="200"/>
        <w:rPr>
          <w:rFonts w:ascii="Muli Regular" w:eastAsia="Muli" w:hAnsi="Muli Regular" w:cs="Arial"/>
          <w:sz w:val="22"/>
        </w:rPr>
      </w:pPr>
      <w:r w:rsidRPr="004E02AC">
        <w:rPr>
          <w:rFonts w:ascii="Muli Regular" w:eastAsia="Muli" w:hAnsi="Muli Regular" w:cs="Arial"/>
          <w:sz w:val="22"/>
        </w:rPr>
        <w:t>_____Programmes de défense liés à protection de l’enfance</w:t>
      </w:r>
    </w:p>
    <w:p w:rsidR="00591B6B" w:rsidRDefault="00591B6B">
      <w:pPr>
        <w:rPr>
          <w:rFonts w:ascii="Muli Regular" w:eastAsia="Muli" w:hAnsi="Muli Regular" w:cs="Arial"/>
          <w:sz w:val="22"/>
        </w:rPr>
      </w:pPr>
      <w:r>
        <w:rPr>
          <w:rFonts w:ascii="Muli Regular" w:eastAsia="Muli" w:hAnsi="Muli Regular" w:cs="Arial"/>
          <w:sz w:val="22"/>
        </w:rPr>
        <w:br w:type="page"/>
      </w:r>
    </w:p>
    <w:p w:rsidR="005F39A2" w:rsidRPr="004E02AC" w:rsidRDefault="00591B6B">
      <w:pPr>
        <w:widowControl w:val="0"/>
        <w:spacing w:after="200"/>
        <w:rPr>
          <w:rFonts w:ascii="Muli Regular" w:eastAsia="Muli" w:hAnsi="Muli Regular" w:cs="Arial"/>
          <w:sz w:val="22"/>
        </w:rPr>
      </w:pPr>
      <w:r w:rsidRPr="00591B6B">
        <w:rPr>
          <w:rFonts w:ascii="Muli Regular" w:eastAsia="Muli" w:hAnsi="Muli Regular" w:cs="Arial"/>
          <w:noProof/>
          <w:sz w:val="22"/>
          <w:lang w:val="en-US"/>
        </w:rPr>
        <w:drawing>
          <wp:anchor distT="0" distB="0" distL="114300" distR="114300" simplePos="0" relativeHeight="251669504" behindDoc="0" locked="0" layoutInCell="1" allowOverlap="1">
            <wp:simplePos x="0" y="0"/>
            <wp:positionH relativeFrom="margin">
              <wp:posOffset>76835</wp:posOffset>
            </wp:positionH>
            <wp:positionV relativeFrom="margin">
              <wp:posOffset>1854200</wp:posOffset>
            </wp:positionV>
            <wp:extent cx="6245860" cy="5488940"/>
            <wp:effectExtent l="0" t="381000" r="0" b="353060"/>
            <wp:wrapSquare wrapText="bothSides"/>
            <wp:docPr id="10737418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pic:nvPicPr>
                  <ve:AlternateContent xmlns:ma="http://schemas.microsoft.com/office/mac/drawingml/2008/main">
                    <ve:Choice Requires="ma">
                      <pic:blipFill>
                        <a:blip r:embed="rId73"/>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74"/>
                        <a:stretch>
                          <a:fillRect/>
                        </a:stretch>
                      </pic:blipFill>
                    </ve:Fallback>
                  </ve:AlternateContent>
                  <pic:spPr>
                    <a:xfrm rot="16200000">
                      <a:off x="0" y="0"/>
                      <a:ext cx="6245860" cy="5488940"/>
                    </a:xfrm>
                    <a:prstGeom prst="rect">
                      <a:avLst/>
                    </a:prstGeom>
                  </pic:spPr>
                </pic:pic>
              </a:graphicData>
            </a:graphic>
          </wp:anchor>
        </w:drawing>
      </w:r>
    </w:p>
    <w:p w:rsidR="005F39A2" w:rsidRPr="004E02AC" w:rsidRDefault="005F39A2">
      <w:pPr>
        <w:widowControl w:val="0"/>
        <w:spacing w:after="200"/>
        <w:rPr>
          <w:rFonts w:ascii="Muli Regular" w:eastAsia="Muli" w:hAnsi="Muli Regular" w:cs="Arial"/>
          <w:sz w:val="22"/>
        </w:rPr>
      </w:pPr>
    </w:p>
    <w:p w:rsidR="00591B6B" w:rsidRDefault="00591B6B">
      <w:pPr>
        <w:rPr>
          <w:rFonts w:ascii="Muli Regular" w:hAnsi="Muli Regular" w:cs="Arial"/>
        </w:rPr>
      </w:pPr>
      <w:r>
        <w:rPr>
          <w:rFonts w:ascii="Muli Regular" w:hAnsi="Muli Regular" w:cs="Arial"/>
        </w:rPr>
        <w:br w:type="page"/>
      </w:r>
    </w:p>
    <w:p w:rsidR="005F39A2" w:rsidRPr="004E02AC" w:rsidRDefault="00591B6B">
      <w:pPr>
        <w:spacing w:line="276" w:lineRule="auto"/>
        <w:jc w:val="center"/>
        <w:rPr>
          <w:rFonts w:ascii="Muli Regular" w:eastAsia="Muli" w:hAnsi="Muli Regular" w:cs="Arial"/>
          <w:b/>
          <w:sz w:val="28"/>
        </w:rPr>
      </w:pPr>
      <w:r w:rsidRPr="00591B6B">
        <w:rPr>
          <w:rFonts w:ascii="Muli Regular" w:hAnsi="Muli Regular" w:cs="Arial"/>
          <w:noProof/>
          <w:lang w:val="en-US"/>
        </w:rPr>
        <w:drawing>
          <wp:anchor distT="0" distB="0" distL="118745" distR="118745" simplePos="0" relativeHeight="251671552" behindDoc="0" locked="0" layoutInCell="1" allowOverlap="0">
            <wp:simplePos x="0" y="0"/>
            <wp:positionH relativeFrom="margin">
              <wp:posOffset>-718185</wp:posOffset>
            </wp:positionH>
            <wp:positionV relativeFrom="line">
              <wp:posOffset>2186305</wp:posOffset>
            </wp:positionV>
            <wp:extent cx="7893685" cy="5785485"/>
            <wp:effectExtent l="0" t="1066800" r="0" b="1047115"/>
            <wp:wrapTight wrapText="bothSides">
              <wp:wrapPolygon edited="0">
                <wp:start x="21635" y="-47"/>
                <wp:lineTo x="19" y="-47"/>
                <wp:lineTo x="19" y="21574"/>
                <wp:lineTo x="21635" y="21574"/>
                <wp:lineTo x="21635" y="-47"/>
              </wp:wrapPolygon>
            </wp:wrapTight>
            <wp:docPr id="1073741837" name="Picture 117" descr="Screen Shot 2020-03-04 at 11.5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reen Shot 2020-03-04 at 11.50.25.png"/>
                    <pic:cNvPicPr/>
                  </pic:nvPicPr>
                  <ve:AlternateContent xmlns:ma="http://schemas.microsoft.com/office/mac/drawingml/2008/main">
                    <ve:Choice Requires="ma">
                      <pic:blipFill>
                        <a:blip r:embed="rId75"/>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76"/>
                        <a:stretch>
                          <a:fillRect/>
                        </a:stretch>
                      </pic:blipFill>
                    </ve:Fallback>
                  </ve:AlternateContent>
                  <pic:spPr>
                    <a:xfrm rot="16200000">
                      <a:off x="0" y="0"/>
                      <a:ext cx="7893685" cy="5785485"/>
                    </a:xfrm>
                    <a:prstGeom prst="rect">
                      <a:avLst/>
                    </a:prstGeom>
                  </pic:spPr>
                </pic:pic>
              </a:graphicData>
            </a:graphic>
          </wp:anchor>
        </w:drawing>
      </w:r>
      <w:r w:rsidR="0057760C" w:rsidRPr="004E02AC">
        <w:rPr>
          <w:rFonts w:ascii="Muli Regular" w:hAnsi="Muli Regular" w:cs="Arial"/>
        </w:rPr>
        <w:br w:type="page"/>
      </w:r>
    </w:p>
    <w:p w:rsidR="005F39A2" w:rsidRPr="004E02AC" w:rsidRDefault="00591B6B">
      <w:pPr>
        <w:spacing w:line="276" w:lineRule="auto"/>
        <w:rPr>
          <w:rFonts w:ascii="Muli Regular" w:eastAsia="Muli" w:hAnsi="Muli Regular" w:cs="Arial"/>
          <w:b/>
          <w:sz w:val="28"/>
        </w:rPr>
      </w:pPr>
      <w:r w:rsidRPr="00591B6B">
        <w:rPr>
          <w:rFonts w:ascii="Arial" w:eastAsia="Muli" w:hAnsi="Muli Regular"/>
          <w:b/>
          <w:noProof/>
          <w:sz w:val="36"/>
          <w:lang w:val="en-US"/>
        </w:rPr>
        <w:drawing>
          <wp:inline distT="0" distB="0" distL="0" distR="0">
            <wp:extent cx="312420" cy="312420"/>
            <wp:effectExtent l="25400" t="0" r="0" b="0"/>
            <wp:docPr id="1073741838"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8"/>
        </w:rPr>
        <w:t>Document 8A : Étude de cas - Bikash, au Népal, en zone touchée par un tremblement de terre</w:t>
      </w:r>
      <w:r w:rsidR="0057760C" w:rsidRPr="004E02AC">
        <w:rPr>
          <w:rFonts w:ascii="Muli Regular" w:hAnsi="Muli Regular"/>
        </w:rPr>
        <w:t xml:space="preserve"> </w:t>
      </w:r>
    </w:p>
    <w:p w:rsidR="005F39A2" w:rsidRPr="004E02AC" w:rsidRDefault="005F39A2">
      <w:pPr>
        <w:jc w:val="both"/>
        <w:rPr>
          <w:rFonts w:ascii="Muli Regular" w:eastAsia="Muli" w:hAnsi="Muli Regular" w:cs="Arial"/>
          <w:b/>
          <w:sz w:val="22"/>
        </w:rPr>
      </w:pPr>
    </w:p>
    <w:p w:rsidR="005F39A2" w:rsidRPr="00F57FD7" w:rsidRDefault="0057760C">
      <w:pPr>
        <w:jc w:val="both"/>
        <w:rPr>
          <w:rFonts w:ascii="Muli Regular" w:eastAsia="Muli" w:hAnsi="Muli Regular" w:cs="Arial"/>
        </w:rPr>
      </w:pPr>
      <w:r w:rsidRPr="00F57FD7">
        <w:rPr>
          <w:rFonts w:ascii="Muli Regular" w:eastAsia="Muli" w:hAnsi="Muli Regular" w:cs="Arial"/>
        </w:rPr>
        <w:t>Bikash avait 9 ans lorsqu’un important tremblement de terre a frappé sa ville de Katmandou, au Népal, le samedi 25 avril 2015. Ce jour là, sa maison et l’entreprise de sa famille, une épicerie rattachée à leur maison, se sont complètement effondrées. Heureusement, Bikash et sa famille n’ont pas été blessés, car ils se trouvaient hors de la maison à ce moment. Bikash et sa famille ont passé la première nuit chez un ami, pour ensuite aller habiter dans une tente, parmi 20 autres installées par une ONG sur un stade de football. L’endroit était assez surpeuplé et il était effrayant d’entendre les histoires horribles que tout le monde racontait à propos de proches perdus et de maisons effondrées. Bikash a appris que son école avait aussi été détruite.</w:t>
      </w:r>
    </w:p>
    <w:p w:rsidR="005F39A2" w:rsidRPr="00F57FD7" w:rsidRDefault="0057760C">
      <w:pPr>
        <w:jc w:val="both"/>
        <w:rPr>
          <w:rFonts w:ascii="Muli Regular" w:eastAsia="Muli" w:hAnsi="Muli Regular" w:cs="Arial"/>
        </w:rPr>
      </w:pPr>
      <w:r w:rsidRPr="00F57FD7">
        <w:rPr>
          <w:rFonts w:ascii="Muli Regular" w:eastAsia="Muli" w:hAnsi="Muli Regular" w:cs="Arial"/>
        </w:rPr>
        <w:t xml:space="preserve"> </w:t>
      </w:r>
    </w:p>
    <w:p w:rsidR="005F39A2" w:rsidRPr="00F57FD7" w:rsidRDefault="0057760C">
      <w:pPr>
        <w:jc w:val="both"/>
        <w:rPr>
          <w:rFonts w:ascii="Muli Regular" w:eastAsia="Muli" w:hAnsi="Muli Regular" w:cs="Arial"/>
        </w:rPr>
      </w:pPr>
      <w:r w:rsidRPr="00F57FD7">
        <w:rPr>
          <w:rFonts w:ascii="Muli Regular" w:eastAsia="Muli" w:hAnsi="Muli Regular" w:cs="Arial"/>
        </w:rPr>
        <w:t>La semaine suivante, des travailleurs de l'ONG sont venus visiter le campement du terrain de football. Ils ont posé quelques questions à Bikash : quel âge avait-il, est-ce-qu'il allait à l'école et ce qui lui était arrivé à lui et à sa famille quand le tremblement de terre s'était produit. Il était difficile de comprendre les questions, car la personne qui l’interrogeait ne parlait pas népalais et était accompagnée de quelqu’un qui traduisait. Certains mots étaient durs à comprendre et Bikash avait peur de parler devant un grand nombre de personnes.</w:t>
      </w:r>
    </w:p>
    <w:p w:rsidR="005F39A2" w:rsidRPr="00F57FD7" w:rsidRDefault="005F39A2">
      <w:pPr>
        <w:jc w:val="both"/>
        <w:rPr>
          <w:rFonts w:ascii="Muli Regular" w:eastAsia="Muli" w:hAnsi="Muli Regular" w:cs="Arial"/>
        </w:rPr>
      </w:pPr>
    </w:p>
    <w:p w:rsidR="005F39A2" w:rsidRPr="00F57FD7" w:rsidRDefault="0057760C">
      <w:pPr>
        <w:jc w:val="both"/>
        <w:rPr>
          <w:rFonts w:ascii="Muli Regular" w:eastAsia="Muli" w:hAnsi="Muli Regular" w:cs="Arial"/>
        </w:rPr>
      </w:pPr>
      <w:r w:rsidRPr="00F57FD7">
        <w:rPr>
          <w:rFonts w:ascii="Muli Regular" w:eastAsia="Muli" w:hAnsi="Muli Regular" w:cs="Arial"/>
        </w:rPr>
        <w:t>La semaine suivante, l’ONG a installé une grande tente pour mettre en place un espace ami des enfants (EAE). Bikash et d’autres enfants ont été invités à visiter la tente. Sa mère et son père étaient inquiets à l’idée de l’envoyer à la tente, car personne ne les avait informés de la fonction de l’EAE, mais ils l’ont quand même emmené voir de quoi il s’agissait. Dans l’EAE, il y avait des cordes à sauter, des ballons de foot et de volley, des crayons, du papier pour dessiner et plein de jeux de société différents. L’EAE était surpeuplé, avec trop d’enfants, mais un animateur sympathique était là pour organiser des séances de jeu. Bikash a beaucoup aimé passer du temps à l’EAE. Il y a appris que beaucoup d’enfants étaient dans la même situation que lui. Certains avaient même perdu des membres de leur famille. Bikash s’est senti chanceux d’avoir encore sa mère, son père et son petit frère.</w:t>
      </w:r>
    </w:p>
    <w:p w:rsidR="005F39A2" w:rsidRPr="00F57FD7" w:rsidRDefault="0057760C">
      <w:pPr>
        <w:jc w:val="both"/>
        <w:rPr>
          <w:rFonts w:ascii="Muli Regular" w:eastAsia="Muli" w:hAnsi="Muli Regular" w:cs="Arial"/>
        </w:rPr>
      </w:pPr>
      <w:r w:rsidRPr="00F57FD7">
        <w:rPr>
          <w:rFonts w:ascii="Muli Regular" w:eastAsia="Muli" w:hAnsi="Muli Regular" w:cs="Arial"/>
        </w:rPr>
        <w:t xml:space="preserve"> </w:t>
      </w:r>
    </w:p>
    <w:p w:rsidR="005F39A2" w:rsidRPr="00F57FD7" w:rsidRDefault="0057760C">
      <w:pPr>
        <w:jc w:val="both"/>
        <w:rPr>
          <w:rFonts w:ascii="Muli Regular" w:eastAsia="Muli" w:hAnsi="Muli Regular" w:cs="Arial"/>
        </w:rPr>
      </w:pPr>
      <w:r w:rsidRPr="00F57FD7">
        <w:rPr>
          <w:rFonts w:ascii="Muli Regular" w:eastAsia="Muli" w:hAnsi="Muli Regular" w:cs="Arial"/>
        </w:rPr>
        <w:t>Bikash a retrouvé beaucoup de ses amis à l’EAE, mais Sunam, son ami d’école, ne voulait pas y jouer avec lui. Sunam ne voulait jouer avec personne.  Il était pâle et semblait très fatigué. Il voulait juste rester assis dans un coin de la tente à regarder le même livre pour enfant. L’animateur de l’EAE essayait de l’encourager à jouer, mais il restait assis dans son coin. Bikash était surpris et curieux du comportement de Sunam. En effet, celui-ci jouait toujours avec les autres enfants avant le tremblement de terre.</w:t>
      </w:r>
    </w:p>
    <w:p w:rsidR="005F39A2" w:rsidRPr="00F57FD7" w:rsidRDefault="005F39A2">
      <w:pPr>
        <w:spacing w:line="276" w:lineRule="auto"/>
        <w:jc w:val="center"/>
        <w:rPr>
          <w:rFonts w:ascii="Muli Regular" w:eastAsia="Muli" w:hAnsi="Muli Regular" w:cs="Arial"/>
          <w:b/>
        </w:rPr>
      </w:pPr>
    </w:p>
    <w:p w:rsidR="005F39A2" w:rsidRPr="004E02AC" w:rsidRDefault="005F39A2">
      <w:pPr>
        <w:spacing w:line="276" w:lineRule="auto"/>
        <w:jc w:val="center"/>
        <w:rPr>
          <w:rFonts w:ascii="Muli Regular" w:eastAsia="Muli" w:hAnsi="Muli Regular" w:cs="Arial"/>
          <w:b/>
          <w:sz w:val="28"/>
        </w:rPr>
      </w:pPr>
    </w:p>
    <w:p w:rsidR="005F39A2" w:rsidRPr="004E02AC" w:rsidRDefault="005F39A2">
      <w:pPr>
        <w:spacing w:line="276" w:lineRule="auto"/>
        <w:jc w:val="center"/>
        <w:rPr>
          <w:rFonts w:ascii="Muli Regular" w:eastAsia="Muli" w:hAnsi="Muli Regular" w:cs="Arial"/>
          <w:b/>
          <w:sz w:val="28"/>
        </w:rPr>
      </w:pPr>
    </w:p>
    <w:p w:rsidR="005F39A2" w:rsidRPr="004E02AC" w:rsidRDefault="005F39A2">
      <w:pPr>
        <w:spacing w:line="276" w:lineRule="auto"/>
        <w:jc w:val="center"/>
        <w:rPr>
          <w:rFonts w:ascii="Muli Regular" w:eastAsia="Muli" w:hAnsi="Muli Regular" w:cs="Arial"/>
          <w:b/>
          <w:sz w:val="28"/>
        </w:rPr>
      </w:pPr>
    </w:p>
    <w:p w:rsidR="005F39A2" w:rsidRPr="004E02AC" w:rsidRDefault="005F39A2">
      <w:pPr>
        <w:spacing w:line="276" w:lineRule="auto"/>
        <w:jc w:val="center"/>
        <w:rPr>
          <w:rFonts w:ascii="Muli Regular" w:eastAsia="Muli" w:hAnsi="Muli Regular" w:cs="Arial"/>
          <w:b/>
          <w:sz w:val="28"/>
        </w:rPr>
      </w:pPr>
    </w:p>
    <w:p w:rsidR="005F39A2" w:rsidRPr="004E02AC" w:rsidRDefault="005F39A2">
      <w:pPr>
        <w:spacing w:line="276" w:lineRule="auto"/>
        <w:rPr>
          <w:rFonts w:ascii="Muli Regular" w:eastAsia="Muli" w:hAnsi="Muli Regular" w:cs="Arial"/>
          <w:b/>
          <w:sz w:val="36"/>
        </w:rPr>
      </w:pPr>
    </w:p>
    <w:p w:rsidR="005F39A2" w:rsidRPr="004E02AC" w:rsidRDefault="00591B6B">
      <w:pPr>
        <w:spacing w:line="276" w:lineRule="auto"/>
        <w:rPr>
          <w:rFonts w:ascii="Muli Regular" w:eastAsia="Muli" w:hAnsi="Muli Regular" w:cs="Arial"/>
          <w:b/>
          <w:sz w:val="28"/>
        </w:rPr>
      </w:pPr>
      <w:r w:rsidRPr="00591B6B">
        <w:rPr>
          <w:rFonts w:ascii="Arial" w:eastAsia="Muli" w:hAnsi="Muli Regular"/>
          <w:b/>
          <w:noProof/>
          <w:sz w:val="36"/>
          <w:lang w:val="en-US"/>
        </w:rPr>
        <w:drawing>
          <wp:inline distT="0" distB="0" distL="0" distR="0">
            <wp:extent cx="312420" cy="312420"/>
            <wp:effectExtent l="25400" t="0" r="0" b="0"/>
            <wp:docPr id="1073741839"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8"/>
        </w:rPr>
        <w:t>Document 8B : Étude de cas - Amina, une Sud-Soudanaise en Ouganda</w:t>
      </w:r>
      <w:r w:rsidR="0057760C" w:rsidRPr="004E02AC">
        <w:rPr>
          <w:rFonts w:ascii="Muli Regular" w:hAnsi="Muli Regular"/>
        </w:rPr>
        <w:t xml:space="preserve"> </w:t>
      </w:r>
    </w:p>
    <w:p w:rsidR="005F39A2" w:rsidRPr="004E02AC" w:rsidRDefault="005F39A2">
      <w:pPr>
        <w:spacing w:line="276" w:lineRule="auto"/>
        <w:ind w:left="360"/>
        <w:rPr>
          <w:rFonts w:ascii="Muli Regular" w:eastAsia="Muli" w:hAnsi="Muli Regular" w:cs="Arial"/>
          <w:sz w:val="20"/>
        </w:rPr>
      </w:pPr>
    </w:p>
    <w:p w:rsidR="005F39A2" w:rsidRPr="00F57FD7" w:rsidRDefault="0057760C">
      <w:pPr>
        <w:jc w:val="both"/>
        <w:rPr>
          <w:rFonts w:ascii="Muli Regular" w:eastAsia="Muli" w:hAnsi="Muli Regular" w:cs="Arial"/>
        </w:rPr>
      </w:pPr>
      <w:r w:rsidRPr="00F57FD7">
        <w:rPr>
          <w:rFonts w:ascii="Muli Regular" w:eastAsia="Muli" w:hAnsi="Muli Regular" w:cs="Arial"/>
        </w:rPr>
        <w:t>Amina est une jeune mère originaire du Soudan du Sud, arrivée en septembre 2016 au camp de réfugiés de Bidibidi, en Ouganda, après avoir fui le conflit qui s’aggravait dans son pays. Elle est arrivée avec son fils d’un an, ses quatre frères et sœurs et sa mère. La vie au camp était dure pour Amina à cause du manque de bâtiments propres, de moyens de subsistance et de la promiscuité. Elle avait peur d’aller aux toilettes, car il y avait souvent des jeunes hommes qui regardaient. Parfois, elle avait peur de dormir parce qu’elle avait entendu parler de cas de viol</w:t>
      </w:r>
      <w:r w:rsidR="0012306E" w:rsidRPr="00F57FD7">
        <w:rPr>
          <w:rFonts w:ascii="Muli Regular" w:eastAsia="Muli" w:hAnsi="Muli Regular" w:cs="Arial"/>
        </w:rPr>
        <w:t>s</w:t>
      </w:r>
      <w:r w:rsidRPr="00F57FD7">
        <w:rPr>
          <w:rFonts w:ascii="Muli Regular" w:eastAsia="Muli" w:hAnsi="Muli Regular" w:cs="Arial"/>
        </w:rPr>
        <w:t xml:space="preserve"> dans le camp.</w:t>
      </w:r>
    </w:p>
    <w:p w:rsidR="005F39A2" w:rsidRPr="00F57FD7" w:rsidRDefault="005F39A2">
      <w:pPr>
        <w:jc w:val="both"/>
        <w:rPr>
          <w:rFonts w:ascii="Muli Regular" w:eastAsia="Muli" w:hAnsi="Muli Regular" w:cs="Arial"/>
        </w:rPr>
      </w:pPr>
    </w:p>
    <w:p w:rsidR="005F39A2" w:rsidRPr="00F57FD7" w:rsidRDefault="0057760C">
      <w:pPr>
        <w:jc w:val="both"/>
        <w:rPr>
          <w:rFonts w:ascii="Muli Regular" w:eastAsia="Muli" w:hAnsi="Muli Regular" w:cs="Arial"/>
        </w:rPr>
      </w:pPr>
      <w:r w:rsidRPr="00F57FD7">
        <w:rPr>
          <w:rFonts w:ascii="Muli Regular" w:eastAsia="Muli" w:hAnsi="Muli Regular" w:cs="Arial"/>
        </w:rPr>
        <w:t xml:space="preserve">Fin 2017, une ONG a entamé la mise en </w:t>
      </w:r>
      <w:r w:rsidR="008E45DA" w:rsidRPr="00F57FD7">
        <w:rPr>
          <w:rFonts w:ascii="Muli Regular" w:eastAsia="Muli" w:hAnsi="Muli Regular" w:cs="Arial"/>
        </w:rPr>
        <w:t>œuvre</w:t>
      </w:r>
      <w:r w:rsidRPr="00F57FD7">
        <w:rPr>
          <w:rFonts w:ascii="Muli Regular" w:eastAsia="Muli" w:hAnsi="Muli Regular" w:cs="Arial"/>
        </w:rPr>
        <w:t xml:space="preserve"> d’un Programme d’éducation accélérée (PEA) pour les enfants réfugiés sud-soudanais de Bidibidi. Le PEA a offert la possibilité d’étudier à 1500 jeunes réfugiés sud-soudanais déscolarisés. Amina, qui n’était pas allée à l’école depuis plus de deux ans, ét</w:t>
      </w:r>
      <w:r w:rsidR="00F82BD1" w:rsidRPr="00F57FD7">
        <w:rPr>
          <w:rFonts w:ascii="Muli Regular" w:eastAsia="Muli" w:hAnsi="Muli Regular" w:cs="Arial"/>
        </w:rPr>
        <w:t>ait enthousiasmée par l’opportunité</w:t>
      </w:r>
      <w:r w:rsidRPr="00F57FD7">
        <w:rPr>
          <w:rFonts w:ascii="Muli Regular" w:eastAsia="Muli" w:hAnsi="Muli Regular" w:cs="Arial"/>
        </w:rPr>
        <w:t xml:space="preserve"> offerte par le PEA. Amina s’est inscrite comme apprenante de niveau 2, dans l’espoir de pouvoir intégrer le système d’éducation primaire en 2018.</w:t>
      </w:r>
    </w:p>
    <w:p w:rsidR="005F39A2" w:rsidRPr="00F57FD7" w:rsidRDefault="0057760C">
      <w:pPr>
        <w:jc w:val="both"/>
        <w:rPr>
          <w:rFonts w:ascii="Muli Regular" w:eastAsia="Muli" w:hAnsi="Muli Regular" w:cs="Arial"/>
        </w:rPr>
      </w:pPr>
      <w:r w:rsidRPr="00F57FD7">
        <w:rPr>
          <w:rFonts w:ascii="Muli Regular" w:eastAsia="Muli" w:hAnsi="Muli Regular" w:cs="Arial"/>
        </w:rPr>
        <w:t xml:space="preserve"> </w:t>
      </w:r>
    </w:p>
    <w:p w:rsidR="005F39A2" w:rsidRPr="00F57FD7" w:rsidRDefault="0057760C">
      <w:pPr>
        <w:jc w:val="both"/>
        <w:rPr>
          <w:rFonts w:ascii="Muli Regular" w:eastAsia="Muli" w:hAnsi="Muli Regular" w:cs="Arial"/>
        </w:rPr>
      </w:pPr>
      <w:r w:rsidRPr="00F57FD7">
        <w:rPr>
          <w:rFonts w:ascii="Muli Regular" w:eastAsia="Muli" w:hAnsi="Muli Regular" w:cs="Arial"/>
        </w:rPr>
        <w:t>Amina était très heureuse de l’éducation fournie grâce au PEA. Aller en classe lui a donné une routine et de l’espoir en l’avenir. Amina a aussi apprécié les kits sanitaires fournis grâce au programme. Mais elle s’inquiétait toujours du harcèlement, car certains jeunes hommes venaient au PEA, non pas pour étudier, mais uniquement pour harceler les jeunes filles. Avec presque 60 enfants dans la même classe, il était difficile de trouver une place pour s’asseoir confortablement et écouter ce que l’enseignant disait.</w:t>
      </w:r>
    </w:p>
    <w:p w:rsidR="005F39A2" w:rsidRPr="00F57FD7" w:rsidRDefault="005F39A2">
      <w:pPr>
        <w:jc w:val="both"/>
        <w:rPr>
          <w:rFonts w:ascii="Muli Regular" w:eastAsia="Muli" w:hAnsi="Muli Regular" w:cs="Arial"/>
        </w:rPr>
      </w:pPr>
    </w:p>
    <w:p w:rsidR="005F39A2" w:rsidRPr="00F57FD7" w:rsidRDefault="0057760C">
      <w:pPr>
        <w:jc w:val="both"/>
        <w:rPr>
          <w:rFonts w:ascii="Muli Regular" w:eastAsia="Muli" w:hAnsi="Muli Regular" w:cs="Arial"/>
        </w:rPr>
      </w:pPr>
      <w:r w:rsidRPr="00F57FD7">
        <w:rPr>
          <w:rFonts w:ascii="Muli Regular" w:eastAsia="Muli" w:hAnsi="Muli Regular" w:cs="Arial"/>
        </w:rPr>
        <w:t xml:space="preserve">Amina aimait </w:t>
      </w:r>
      <w:r w:rsidR="00937B20" w:rsidRPr="00F57FD7">
        <w:rPr>
          <w:rFonts w:ascii="Muli Regular" w:eastAsia="Muli" w:hAnsi="Muli Regular" w:cs="Arial"/>
        </w:rPr>
        <w:t>vraiment ces enseignants sympathiques</w:t>
      </w:r>
      <w:r w:rsidRPr="00F57FD7">
        <w:rPr>
          <w:rFonts w:ascii="Muli Regular" w:eastAsia="Muli" w:hAnsi="Muli Regular" w:cs="Arial"/>
        </w:rPr>
        <w:t xml:space="preserve">, qui ne criaient pas et ne battaient pas les enfants, comme cela arrivait à l’école dans son pays d’origine. Amina aimait spécialement Mme Koleta parce qu’elle venait aussi du Soudan du Sud comme réfugiée, ce qui lui permettait de comprendre les problèmes d’Amina. Elle aurait aimé avoir plus d’enseignants sud-soudanais, mais elle comprenait qu’ils devaient travailler bénévolement et qu’ils n’étaient pas bien payés. À cause de cela, beaucoup de Sud-Soudanais qui étaient enseignants dans leur pays ne pouvaient pas se permettre de continuer à exercer ce métier au camp. Ramasser du bois pour le feu était mieux payé qu’être enseignant à Bidibidi ! </w:t>
      </w:r>
    </w:p>
    <w:p w:rsidR="005F39A2" w:rsidRPr="004E02AC" w:rsidRDefault="005F39A2">
      <w:pPr>
        <w:jc w:val="both"/>
        <w:rPr>
          <w:rFonts w:ascii="Muli Regular" w:eastAsia="Muli" w:hAnsi="Muli Regular" w:cs="Arial"/>
          <w:sz w:val="20"/>
        </w:rPr>
      </w:pPr>
    </w:p>
    <w:p w:rsidR="005F39A2" w:rsidRPr="004E02AC" w:rsidRDefault="005F39A2">
      <w:pPr>
        <w:rPr>
          <w:rFonts w:ascii="Muli Regular" w:eastAsia="Muli" w:hAnsi="Muli Regular" w:cs="Arial"/>
        </w:rPr>
      </w:pPr>
    </w:p>
    <w:p w:rsidR="005F39A2" w:rsidRPr="004E02AC" w:rsidRDefault="005F39A2">
      <w:pPr>
        <w:spacing w:line="276" w:lineRule="auto"/>
        <w:ind w:left="360"/>
        <w:rPr>
          <w:rFonts w:ascii="Muli Regular" w:eastAsia="Muli" w:hAnsi="Muli Regular" w:cs="Arial"/>
          <w:sz w:val="20"/>
        </w:rPr>
      </w:pPr>
    </w:p>
    <w:p w:rsidR="005F39A2" w:rsidRPr="004E02AC" w:rsidRDefault="005F39A2">
      <w:pPr>
        <w:spacing w:line="276" w:lineRule="auto"/>
        <w:ind w:left="360"/>
        <w:rPr>
          <w:rFonts w:ascii="Muli Regular" w:eastAsia="Muli" w:hAnsi="Muli Regular" w:cs="Arial"/>
          <w:sz w:val="20"/>
        </w:rPr>
      </w:pPr>
    </w:p>
    <w:p w:rsidR="005F39A2" w:rsidRPr="004E02AC" w:rsidRDefault="005F39A2">
      <w:pPr>
        <w:spacing w:line="276" w:lineRule="auto"/>
        <w:ind w:left="360"/>
        <w:rPr>
          <w:rFonts w:ascii="Muli Regular" w:eastAsia="Muli" w:hAnsi="Muli Regular" w:cs="Arial"/>
          <w:sz w:val="20"/>
        </w:rPr>
      </w:pPr>
    </w:p>
    <w:p w:rsidR="005F39A2" w:rsidRPr="004E02AC" w:rsidRDefault="005F39A2">
      <w:pPr>
        <w:spacing w:line="276" w:lineRule="auto"/>
        <w:ind w:left="360"/>
        <w:rPr>
          <w:rFonts w:ascii="Muli Regular" w:eastAsia="Muli" w:hAnsi="Muli Regular" w:cs="Arial"/>
          <w:sz w:val="20"/>
        </w:rPr>
      </w:pPr>
    </w:p>
    <w:p w:rsidR="005F39A2" w:rsidRPr="004E02AC" w:rsidRDefault="005F39A2">
      <w:pPr>
        <w:spacing w:line="276" w:lineRule="auto"/>
        <w:ind w:left="360"/>
        <w:rPr>
          <w:rFonts w:ascii="Muli Regular" w:eastAsia="Muli" w:hAnsi="Muli Regular" w:cs="Arial"/>
          <w:sz w:val="20"/>
        </w:rPr>
      </w:pPr>
    </w:p>
    <w:p w:rsidR="005F39A2" w:rsidRPr="004E02AC" w:rsidRDefault="005F39A2">
      <w:pPr>
        <w:spacing w:line="276" w:lineRule="auto"/>
        <w:ind w:left="360"/>
        <w:rPr>
          <w:rFonts w:ascii="Muli Regular" w:eastAsia="Muli" w:hAnsi="Muli Regular" w:cs="Arial"/>
          <w:sz w:val="20"/>
        </w:rPr>
      </w:pPr>
    </w:p>
    <w:p w:rsidR="005F39A2" w:rsidRPr="004E02AC" w:rsidRDefault="005F39A2">
      <w:pPr>
        <w:spacing w:line="276" w:lineRule="auto"/>
        <w:ind w:left="360"/>
        <w:rPr>
          <w:rFonts w:ascii="Muli Regular" w:eastAsia="Muli" w:hAnsi="Muli Regular" w:cs="Arial"/>
          <w:sz w:val="20"/>
        </w:rPr>
      </w:pPr>
    </w:p>
    <w:p w:rsidR="005F39A2" w:rsidRPr="004E02AC" w:rsidRDefault="005F39A2">
      <w:pPr>
        <w:spacing w:line="276" w:lineRule="auto"/>
        <w:ind w:left="360"/>
        <w:rPr>
          <w:rFonts w:ascii="Muli Regular" w:eastAsia="Muli" w:hAnsi="Muli Regular" w:cs="Arial"/>
          <w:sz w:val="20"/>
        </w:rPr>
      </w:pPr>
    </w:p>
    <w:p w:rsidR="005F39A2" w:rsidRPr="004E02AC" w:rsidRDefault="005F39A2">
      <w:pPr>
        <w:spacing w:line="276" w:lineRule="auto"/>
        <w:rPr>
          <w:rFonts w:ascii="Muli Regular" w:eastAsia="Muli" w:hAnsi="Muli Regular" w:cs="Arial"/>
          <w:sz w:val="20"/>
        </w:rPr>
      </w:pPr>
    </w:p>
    <w:p w:rsidR="005F39A2" w:rsidRPr="004E02AC" w:rsidRDefault="005F39A2">
      <w:pPr>
        <w:spacing w:line="276" w:lineRule="auto"/>
        <w:ind w:left="360"/>
        <w:rPr>
          <w:rFonts w:ascii="Muli Regular" w:eastAsia="Muli" w:hAnsi="Muli Regular" w:cs="Arial"/>
          <w:sz w:val="20"/>
        </w:rPr>
      </w:pPr>
    </w:p>
    <w:p w:rsidR="005F39A2" w:rsidRPr="004E02AC" w:rsidRDefault="005F39A2">
      <w:pPr>
        <w:spacing w:line="276" w:lineRule="auto"/>
        <w:ind w:left="360"/>
        <w:rPr>
          <w:rFonts w:ascii="Muli Regular" w:eastAsia="Muli" w:hAnsi="Muli Regular" w:cs="Arial"/>
          <w:sz w:val="20"/>
        </w:rPr>
      </w:pPr>
    </w:p>
    <w:p w:rsidR="005F39A2" w:rsidRPr="004E02AC" w:rsidRDefault="0057760C">
      <w:pPr>
        <w:spacing w:line="276" w:lineRule="auto"/>
        <w:jc w:val="center"/>
        <w:rPr>
          <w:rFonts w:ascii="Muli Regular" w:eastAsia="Muli" w:hAnsi="Muli Regular" w:cs="Arial"/>
          <w:b/>
          <w:sz w:val="28"/>
        </w:rPr>
      </w:pPr>
      <w:r w:rsidRPr="004E02AC">
        <w:rPr>
          <w:rFonts w:ascii="Muli Regular" w:hAnsi="Muli Regular" w:cs="Arial"/>
        </w:rPr>
        <w:br w:type="page"/>
      </w:r>
    </w:p>
    <w:p w:rsidR="005F39A2" w:rsidRPr="004E02AC" w:rsidRDefault="00591B6B">
      <w:pPr>
        <w:spacing w:line="276" w:lineRule="auto"/>
        <w:rPr>
          <w:rFonts w:ascii="Muli Regular" w:eastAsia="Muli" w:hAnsi="Muli Regular" w:cs="Arial"/>
          <w:b/>
          <w:sz w:val="28"/>
        </w:rPr>
      </w:pPr>
      <w:r w:rsidRPr="00591B6B">
        <w:rPr>
          <w:rFonts w:ascii="Arial" w:eastAsia="Muli" w:hAnsi="Muli Regular"/>
          <w:b/>
          <w:noProof/>
          <w:sz w:val="36"/>
          <w:lang w:val="en-US"/>
        </w:rPr>
        <w:drawing>
          <wp:inline distT="0" distB="0" distL="0" distR="0">
            <wp:extent cx="312420" cy="312420"/>
            <wp:effectExtent l="25400" t="0" r="0" b="0"/>
            <wp:docPr id="1073741840"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7760C" w:rsidRPr="004E02AC">
        <w:rPr>
          <w:rFonts w:ascii="Muli Regular" w:eastAsia="Muli" w:hAnsi="Muli Regular"/>
          <w:b/>
          <w:sz w:val="36"/>
        </w:rPr>
        <w:t xml:space="preserve"> </w:t>
      </w:r>
      <w:r w:rsidR="0057760C" w:rsidRPr="004E02AC">
        <w:rPr>
          <w:rFonts w:ascii="Muli Regular" w:eastAsia="Muli" w:hAnsi="Muli Regular" w:cs="Arial"/>
          <w:b/>
          <w:sz w:val="28"/>
        </w:rPr>
        <w:t>Document 8C : Étude de cas - Des réfugiés syriens en Turquie</w:t>
      </w:r>
      <w:r w:rsidR="0057760C" w:rsidRPr="004E02AC">
        <w:rPr>
          <w:rFonts w:ascii="Muli Regular" w:hAnsi="Muli Regular"/>
        </w:rPr>
        <w:t xml:space="preserve"> </w:t>
      </w:r>
    </w:p>
    <w:p w:rsidR="005F39A2" w:rsidRPr="004E02AC" w:rsidRDefault="005F39A2">
      <w:pPr>
        <w:jc w:val="both"/>
        <w:rPr>
          <w:rFonts w:ascii="Muli Regular" w:eastAsia="Muli" w:hAnsi="Muli Regular" w:cs="Arial"/>
          <w:b/>
          <w:sz w:val="22"/>
        </w:rPr>
      </w:pPr>
    </w:p>
    <w:p w:rsidR="005F39A2" w:rsidRPr="00F57FD7" w:rsidRDefault="0057760C">
      <w:pPr>
        <w:jc w:val="both"/>
        <w:rPr>
          <w:rFonts w:ascii="Muli Regular" w:eastAsia="Muli" w:hAnsi="Muli Regular" w:cs="Arial"/>
        </w:rPr>
      </w:pPr>
      <w:r w:rsidRPr="00F57FD7">
        <w:rPr>
          <w:rFonts w:ascii="Muli Regular" w:eastAsia="Muli" w:hAnsi="Muli Regular" w:cs="Arial"/>
        </w:rPr>
        <w:t xml:space="preserve">Depuis 2011, suite à la guerre en Syrie, plus de 3,6 millions de Syriens ont fui pour vivre sous protection temporaire en Turquie. Parmi eux se trouvent plus d’un million d’enfants en âge scolaire. Afin de permettre aux enfants syriens l’accès au système d’éducation formelle en Turquie, des centres d’éducation temporaire (CET) ont été ouverts en 2015, puis fermés en 2017, une fois que tous les enfants syriens avaient intégré les écoles formelles turques. </w:t>
      </w:r>
    </w:p>
    <w:p w:rsidR="005F39A2" w:rsidRPr="00F57FD7" w:rsidRDefault="0057760C">
      <w:pPr>
        <w:jc w:val="both"/>
        <w:rPr>
          <w:rFonts w:ascii="Muli Regular" w:eastAsia="Muli" w:hAnsi="Muli Regular" w:cs="Arial"/>
        </w:rPr>
      </w:pPr>
      <w:r w:rsidRPr="00F57FD7">
        <w:rPr>
          <w:rFonts w:ascii="Muli Regular" w:eastAsia="Muli" w:hAnsi="Muli Regular" w:cs="Arial"/>
        </w:rPr>
        <w:t xml:space="preserve"> </w:t>
      </w:r>
    </w:p>
    <w:p w:rsidR="005F39A2" w:rsidRPr="00F57FD7" w:rsidRDefault="0057760C">
      <w:pPr>
        <w:jc w:val="both"/>
        <w:rPr>
          <w:rFonts w:ascii="Muli Regular" w:eastAsia="Muli" w:hAnsi="Muli Regular" w:cs="Arial"/>
        </w:rPr>
      </w:pPr>
      <w:r w:rsidRPr="00F57FD7">
        <w:rPr>
          <w:rFonts w:ascii="Muli Regular" w:eastAsia="Muli" w:hAnsi="Muli Regular" w:cs="Arial"/>
        </w:rPr>
        <w:t xml:space="preserve">Partout dans le pays, des ONG ont mis au point des programmes de cohésion sociale, encadrés par les secteurs de l’éducation et de la protection de l’enfance. À Istanbul, un projet de ce type était centré sur un festival réunissant les familles syriennes et turques, hébergé par les écoles turques, afin de faciliter la communication et de construire des relations positives. </w:t>
      </w:r>
    </w:p>
    <w:p w:rsidR="005F39A2" w:rsidRPr="00F57FD7" w:rsidRDefault="005F39A2">
      <w:pPr>
        <w:jc w:val="both"/>
        <w:rPr>
          <w:rFonts w:ascii="Muli Regular" w:eastAsia="Muli" w:hAnsi="Muli Regular" w:cs="Arial"/>
        </w:rPr>
      </w:pPr>
    </w:p>
    <w:p w:rsidR="005F39A2" w:rsidRPr="00F57FD7" w:rsidRDefault="0057760C">
      <w:pPr>
        <w:jc w:val="both"/>
        <w:rPr>
          <w:rFonts w:ascii="Muli Regular" w:eastAsia="Muli" w:hAnsi="Muli Regular" w:cs="Arial"/>
        </w:rPr>
      </w:pPr>
      <w:r w:rsidRPr="00F57FD7">
        <w:rPr>
          <w:rFonts w:ascii="Muli Regular" w:eastAsia="Muli" w:hAnsi="Muli Regular" w:cs="Arial"/>
        </w:rPr>
        <w:t xml:space="preserve">Le projet a commencé par une formation sur la guerre en Syrie, destinée aux enseignants des écoles formelles turques, pour les aider à mieux comprendre le contexte dont étaient issus les enfants syriens. Une commission du festival a été mise en place, impliquant des étudiants syriens et turcs, leurs familles et des enseignants. Une boîte à suggestions a été mise à disposition pour recevoir des idées proposées par tous les étudiants, parents et enseignants au sujet du programme du festival et des activités prévues. De courtes pièces de théâtre, des spectacles de danse, de poésie, </w:t>
      </w:r>
      <w:proofErr w:type="gramStart"/>
      <w:r w:rsidRPr="00F57FD7">
        <w:rPr>
          <w:rFonts w:ascii="Muli Regular" w:eastAsia="Muli" w:hAnsi="Muli Regular" w:cs="Arial"/>
        </w:rPr>
        <w:t>des représentations</w:t>
      </w:r>
      <w:proofErr w:type="gramEnd"/>
      <w:r w:rsidRPr="00F57FD7">
        <w:rPr>
          <w:rFonts w:ascii="Muli Regular" w:eastAsia="Muli" w:hAnsi="Muli Regular" w:cs="Arial"/>
        </w:rPr>
        <w:t xml:space="preserve"> de choral et orchestrales ont été </w:t>
      </w:r>
      <w:r w:rsidR="008E45DA" w:rsidRPr="00F57FD7">
        <w:rPr>
          <w:rFonts w:ascii="Muli Regular" w:eastAsia="Muli" w:hAnsi="Muli Regular" w:cs="Arial"/>
        </w:rPr>
        <w:t>organisées</w:t>
      </w:r>
      <w:r w:rsidRPr="00F57FD7">
        <w:rPr>
          <w:rFonts w:ascii="Muli Regular" w:eastAsia="Muli" w:hAnsi="Muli Regular" w:cs="Arial"/>
        </w:rPr>
        <w:t>. Une page Facebook a été créée sur le festival, avec des mises à jour régulières sur la progression de sa préparation. Des repas et des boissons ont été préparés. Ces activités ont renforcé la communication entre les étudiants, les parents et les enseignants.</w:t>
      </w:r>
    </w:p>
    <w:p w:rsidR="005F39A2" w:rsidRPr="00F57FD7" w:rsidRDefault="0057760C">
      <w:pPr>
        <w:jc w:val="both"/>
        <w:rPr>
          <w:rFonts w:ascii="Muli Regular" w:eastAsia="Muli" w:hAnsi="Muli Regular" w:cs="Arial"/>
        </w:rPr>
      </w:pPr>
      <w:r w:rsidRPr="00F57FD7">
        <w:rPr>
          <w:rFonts w:ascii="Muli Regular" w:eastAsia="Muli" w:hAnsi="Muli Regular" w:cs="Arial"/>
        </w:rPr>
        <w:t xml:space="preserve"> </w:t>
      </w:r>
    </w:p>
    <w:p w:rsidR="005F39A2" w:rsidRPr="00F57FD7" w:rsidRDefault="0057760C">
      <w:pPr>
        <w:jc w:val="both"/>
        <w:rPr>
          <w:rFonts w:ascii="Muli Regular" w:eastAsia="Muli" w:hAnsi="Muli Regular" w:cs="Arial"/>
        </w:rPr>
      </w:pPr>
      <w:r w:rsidRPr="00F57FD7">
        <w:rPr>
          <w:rFonts w:ascii="Muli Regular" w:eastAsia="Muli" w:hAnsi="Muli Regular" w:cs="Arial"/>
        </w:rPr>
        <w:t xml:space="preserve">À la fin du processus, le festival a eu lieu avec succès et les trois mois de préparation ont mené à une communication accrue entre les étudiants syriens et turcs, leurs parents et les enseignants. Le festival en soi a été un succès. Il a donné aux enseignants l’occasion de rencontrer les parents et les proches des étudiants. Ils ont réfléchi ensemble à de nouvelles idées pour accroître la collaboration et la communication entre les enfants. </w:t>
      </w:r>
    </w:p>
    <w:p w:rsidR="005F39A2" w:rsidRPr="00F57FD7" w:rsidRDefault="005F39A2">
      <w:pPr>
        <w:jc w:val="both"/>
        <w:rPr>
          <w:rFonts w:ascii="Muli Regular" w:eastAsia="Muli" w:hAnsi="Muli Regular" w:cs="Arial"/>
        </w:rPr>
      </w:pPr>
    </w:p>
    <w:p w:rsidR="005F39A2" w:rsidRPr="00F57FD7" w:rsidRDefault="0057760C">
      <w:pPr>
        <w:jc w:val="both"/>
        <w:rPr>
          <w:rFonts w:ascii="Muli Regular" w:eastAsia="Muli" w:hAnsi="Muli Regular" w:cs="Arial"/>
        </w:rPr>
      </w:pPr>
      <w:r w:rsidRPr="00F57FD7">
        <w:rPr>
          <w:rFonts w:ascii="Muli Regular" w:eastAsia="Muli" w:hAnsi="Muli Regular" w:cs="Arial"/>
        </w:rPr>
        <w:t>Une de ces idées était de donner des cours de langue arabe à l’école pour les enfants syriens et turcs, pour leur permettre de se connaître et de construire des réseaux de soutien entre pairs. Le cours de langue arabe a créé beaucoup de nouvelles amitiés, avec un effet positif sur l’estime de soi des étudiants syriens, car ils étaient heureux de pouvoir offrir leur soutien à leurs pairs turcs. Cependant, certains étudiants syriens gardaient le silence et étaient réticents à rejoindre le programme. Les enseignants ne savaient pas vraiment quoi faire avec ces étudiants.</w:t>
      </w:r>
    </w:p>
    <w:p w:rsidR="005F39A2" w:rsidRPr="00F57FD7" w:rsidRDefault="0057760C">
      <w:pPr>
        <w:jc w:val="both"/>
        <w:rPr>
          <w:rFonts w:ascii="Muli Regular" w:eastAsia="Muli" w:hAnsi="Muli Regular" w:cs="Arial"/>
        </w:rPr>
      </w:pPr>
      <w:r w:rsidRPr="00F57FD7">
        <w:rPr>
          <w:rFonts w:ascii="Muli Regular" w:eastAsia="Muli" w:hAnsi="Muli Regular" w:cs="Arial"/>
        </w:rPr>
        <w:t xml:space="preserve"> </w:t>
      </w:r>
    </w:p>
    <w:p w:rsidR="005F39A2" w:rsidRPr="004E02AC" w:rsidRDefault="0057760C">
      <w:pPr>
        <w:jc w:val="both"/>
        <w:rPr>
          <w:rFonts w:ascii="Muli Regular" w:eastAsia="Muli" w:hAnsi="Muli Regular" w:cs="Arial"/>
          <w:sz w:val="22"/>
        </w:rPr>
      </w:pPr>
      <w:r w:rsidRPr="00F57FD7">
        <w:rPr>
          <w:rFonts w:ascii="Muli Regular" w:eastAsia="Muli" w:hAnsi="Muli Regular" w:cs="Arial"/>
        </w:rPr>
        <w:t>Les ONG qui avaient mis au point le programme ont partagé avec la direction provinciale de l’éducation ce qu’ils avaient appris lors de la préparation et de l’hébergement du festival ainsi que ses résultats. Elles espéraient ainsi encourager la diffusion de ces bonnes pratiques dans d’autres régions et avoir un impact sur la politique de cohésion sociale.</w:t>
      </w:r>
    </w:p>
    <w:p w:rsidR="005F39A2" w:rsidRPr="004E02AC" w:rsidRDefault="005F39A2" w:rsidP="00F57FD7">
      <w:pPr>
        <w:spacing w:line="276" w:lineRule="auto"/>
        <w:rPr>
          <w:rFonts w:ascii="Muli Regular" w:eastAsia="Muli" w:hAnsi="Muli Regular" w:cs="Arial"/>
          <w:b/>
          <w:sz w:val="28"/>
        </w:rPr>
      </w:pPr>
    </w:p>
    <w:p w:rsidR="005F39A2" w:rsidRPr="004E02AC" w:rsidRDefault="00591B6B">
      <w:pPr>
        <w:spacing w:line="276" w:lineRule="auto"/>
        <w:rPr>
          <w:rFonts w:ascii="Muli Regular" w:eastAsia="Muli" w:hAnsi="Muli Regular" w:cs="Arial"/>
          <w:b/>
          <w:sz w:val="28"/>
        </w:rPr>
      </w:pPr>
      <w:r w:rsidRPr="00591B6B">
        <w:rPr>
          <w:rFonts w:ascii="Muli Regular" w:eastAsia="Muli" w:hAnsi="Muli Regular" w:cs="Arial"/>
          <w:b/>
          <w:noProof/>
          <w:sz w:val="28"/>
          <w:lang w:val="en-US"/>
        </w:rPr>
        <w:drawing>
          <wp:inline distT="0" distB="0" distL="0" distR="0">
            <wp:extent cx="312420" cy="312420"/>
            <wp:effectExtent l="25400" t="0" r="0" b="0"/>
            <wp:docPr id="1073741841"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7760C" w:rsidRPr="004E02AC">
        <w:rPr>
          <w:rFonts w:ascii="Muli Regular" w:eastAsia="Muli" w:hAnsi="Muli Regular" w:cs="Arial"/>
          <w:b/>
          <w:sz w:val="28"/>
        </w:rPr>
        <w:t>Document 9 : LE SPS, l’ASE et les Normes minimales de l’INEE</w:t>
      </w:r>
    </w:p>
    <w:p w:rsidR="005F39A2" w:rsidRPr="004E02AC" w:rsidRDefault="0057760C">
      <w:pPr>
        <w:spacing w:line="276" w:lineRule="auto"/>
        <w:rPr>
          <w:rFonts w:ascii="Muli Regular" w:eastAsia="Muli" w:hAnsi="Muli Regular" w:cs="Arial"/>
          <w:i/>
          <w:sz w:val="22"/>
        </w:rPr>
      </w:pPr>
      <w:r w:rsidRPr="004E02AC">
        <w:rPr>
          <w:rFonts w:ascii="Muli Regular" w:eastAsia="Muli" w:hAnsi="Muli Regular" w:cs="Arial"/>
          <w:i/>
          <w:sz w:val="22"/>
        </w:rPr>
        <w:t xml:space="preserve">Analysez l’intervention présentée dans votre étude de cas. </w:t>
      </w:r>
    </w:p>
    <w:p w:rsidR="005F39A2" w:rsidRPr="004E02AC" w:rsidRDefault="005F39A2">
      <w:pPr>
        <w:spacing w:line="276" w:lineRule="auto"/>
        <w:jc w:val="center"/>
        <w:rPr>
          <w:rFonts w:ascii="Muli Regular" w:eastAsia="Muli" w:hAnsi="Muli Regular" w:cs="Arial"/>
          <w:sz w:val="22"/>
        </w:rPr>
      </w:pPr>
    </w:p>
    <w:tbl>
      <w:tblPr>
        <w:tblStyle w:val="aff4"/>
        <w:tblW w:w="100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2520"/>
        <w:gridCol w:w="2520"/>
        <w:gridCol w:w="2520"/>
        <w:gridCol w:w="2520"/>
      </w:tblGrid>
      <w:tr w:rsidR="005F39A2" w:rsidRPr="004E02AC">
        <w:trPr>
          <w:jc w:val="center"/>
        </w:trPr>
        <w:tc>
          <w:tcPr>
            <w:tcW w:w="2520" w:type="dxa"/>
            <w:shd w:val="clear" w:color="auto" w:fill="D9D9D9"/>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Domaine des Normes minimales de l’INEE</w:t>
            </w:r>
          </w:p>
        </w:tc>
        <w:tc>
          <w:tcPr>
            <w:tcW w:w="2520" w:type="dxa"/>
            <w:shd w:val="clear" w:color="auto" w:fill="D9D9D9"/>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Comment l’intervention aborde-t-elle ce domaine ?</w:t>
            </w:r>
          </w:p>
        </w:tc>
        <w:tc>
          <w:tcPr>
            <w:tcW w:w="2520" w:type="dxa"/>
            <w:shd w:val="clear" w:color="auto" w:fill="D9D9D9"/>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En quoi l’intervention est-elle défaillante ?</w:t>
            </w:r>
          </w:p>
        </w:tc>
        <w:tc>
          <w:tcPr>
            <w:tcW w:w="2520" w:type="dxa"/>
            <w:shd w:val="clear" w:color="auto" w:fill="D9D9D9"/>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Comment l’intervention peut-elle être améliorée ?</w:t>
            </w:r>
          </w:p>
        </w:tc>
      </w:tr>
      <w:tr w:rsidR="005F39A2" w:rsidRPr="004E02AC">
        <w:trPr>
          <w:jc w:val="center"/>
        </w:trPr>
        <w:tc>
          <w:tcPr>
            <w:tcW w:w="252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Domaine 1 : Normes fondamentales</w:t>
            </w: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r>
      <w:tr w:rsidR="005F39A2" w:rsidRPr="004E02AC">
        <w:trPr>
          <w:jc w:val="center"/>
        </w:trPr>
        <w:tc>
          <w:tcPr>
            <w:tcW w:w="252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Domaine 2 : Accès et environnement d’apprentissage</w:t>
            </w: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r>
      <w:tr w:rsidR="005F39A2" w:rsidRPr="004E02AC">
        <w:trPr>
          <w:jc w:val="center"/>
        </w:trPr>
        <w:tc>
          <w:tcPr>
            <w:tcW w:w="252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Domaine 3 : Enseignement et apprentissage</w:t>
            </w: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r>
      <w:tr w:rsidR="005F39A2" w:rsidRPr="004E02AC">
        <w:trPr>
          <w:jc w:val="center"/>
        </w:trPr>
        <w:tc>
          <w:tcPr>
            <w:tcW w:w="252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Domaine 4 : Enseignants et autres personnels de l’éducation</w:t>
            </w: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r>
      <w:tr w:rsidR="005F39A2" w:rsidRPr="004E02AC">
        <w:trPr>
          <w:jc w:val="center"/>
        </w:trPr>
        <w:tc>
          <w:tcPr>
            <w:tcW w:w="252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Domaine 5 : Politique éducative</w:t>
            </w: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tc>
      </w:tr>
    </w:tbl>
    <w:p w:rsidR="005F39A2" w:rsidRPr="004E02AC" w:rsidRDefault="005F39A2">
      <w:pPr>
        <w:spacing w:line="276" w:lineRule="auto"/>
        <w:rPr>
          <w:rFonts w:ascii="Muli Regular" w:eastAsia="Muli" w:hAnsi="Muli Regular" w:cs="Arial"/>
          <w:b/>
          <w:sz w:val="28"/>
        </w:rPr>
      </w:pPr>
    </w:p>
    <w:p w:rsidR="005F39A2" w:rsidRPr="004E02AC" w:rsidRDefault="005F39A2">
      <w:pPr>
        <w:spacing w:line="276" w:lineRule="auto"/>
        <w:rPr>
          <w:rFonts w:ascii="Muli Regular" w:eastAsia="Muli" w:hAnsi="Muli Regular" w:cs="Arial"/>
          <w:b/>
          <w:sz w:val="28"/>
        </w:rPr>
      </w:pPr>
    </w:p>
    <w:p w:rsidR="00591B6B" w:rsidRDefault="00591B6B">
      <w:pPr>
        <w:rPr>
          <w:rFonts w:ascii="Muli Regular" w:eastAsia="Muli" w:hAnsi="Muli Regular" w:cs="Arial"/>
          <w:b/>
          <w:sz w:val="28"/>
        </w:rPr>
      </w:pPr>
      <w:r>
        <w:rPr>
          <w:rFonts w:ascii="Muli Regular" w:eastAsia="Muli" w:hAnsi="Muli Regular" w:cs="Arial"/>
          <w:b/>
          <w:sz w:val="28"/>
        </w:rPr>
        <w:br w:type="page"/>
      </w:r>
    </w:p>
    <w:p w:rsidR="005F39A2" w:rsidRPr="004E02AC" w:rsidRDefault="00591B6B">
      <w:pPr>
        <w:spacing w:line="276" w:lineRule="auto"/>
        <w:rPr>
          <w:rFonts w:ascii="Muli Regular" w:eastAsia="Muli" w:hAnsi="Muli Regular" w:cs="Arial"/>
          <w:b/>
          <w:sz w:val="28"/>
        </w:rPr>
      </w:pPr>
      <w:r w:rsidRPr="00591B6B">
        <w:rPr>
          <w:rFonts w:ascii="Muli Regular" w:eastAsia="Muli" w:hAnsi="Muli Regular" w:cs="Arial"/>
          <w:b/>
          <w:noProof/>
          <w:sz w:val="28"/>
          <w:lang w:val="en-US"/>
        </w:rPr>
        <w:drawing>
          <wp:inline distT="0" distB="0" distL="0" distR="0">
            <wp:extent cx="312420" cy="312420"/>
            <wp:effectExtent l="25400" t="0" r="0" b="0"/>
            <wp:docPr id="1073741842"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7760C" w:rsidRPr="004E02AC">
        <w:rPr>
          <w:rFonts w:ascii="Muli Regular" w:eastAsia="Muli" w:hAnsi="Muli Regular" w:cs="Arial"/>
          <w:b/>
          <w:sz w:val="28"/>
        </w:rPr>
        <w:t>Document 10 : Plan d’action</w:t>
      </w:r>
    </w:p>
    <w:p w:rsidR="005F39A2" w:rsidRPr="004E02AC" w:rsidRDefault="0057760C">
      <w:pPr>
        <w:spacing w:after="200" w:line="276" w:lineRule="auto"/>
        <w:rPr>
          <w:rFonts w:ascii="Muli Regular" w:eastAsia="Muli" w:hAnsi="Muli Regular" w:cs="Arial"/>
          <w:b/>
          <w:i/>
          <w:sz w:val="28"/>
        </w:rPr>
      </w:pPr>
      <w:r w:rsidRPr="004E02AC">
        <w:rPr>
          <w:rFonts w:ascii="Muli Regular" w:eastAsia="Muli" w:hAnsi="Muli Regular" w:cs="Arial"/>
          <w:i/>
          <w:sz w:val="22"/>
        </w:rPr>
        <w:t xml:space="preserve">Avec un partenaire ou en petit groupe, choisissez un contexte dans lequel vous avez déjà travaillé ou dans lequel vous travaillez actuellement. Identifiez les besoins en SPS et en ASE dans ce contexte et mettez au point un plan d’action pour répondre à ces besoins. </w:t>
      </w:r>
    </w:p>
    <w:tbl>
      <w:tblPr>
        <w:tblStyle w:val="aff5"/>
        <w:tblW w:w="100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5F39A2" w:rsidRPr="004E02AC">
        <w:trPr>
          <w:jc w:val="center"/>
        </w:trPr>
        <w:tc>
          <w:tcPr>
            <w:tcW w:w="1008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 xml:space="preserve">1. Quelle est votre </w:t>
            </w:r>
            <w:r w:rsidRPr="004E02AC">
              <w:rPr>
                <w:rFonts w:ascii="Muli Regular" w:eastAsia="Muli" w:hAnsi="Muli Regular" w:cs="Arial"/>
                <w:b/>
                <w:sz w:val="22"/>
              </w:rPr>
              <w:t>population cible</w:t>
            </w:r>
            <w:r w:rsidRPr="004E02AC">
              <w:rPr>
                <w:rFonts w:ascii="Muli Regular" w:eastAsia="Muli" w:hAnsi="Muli Regular" w:cs="Arial"/>
                <w:sz w:val="22"/>
              </w:rPr>
              <w:t> ?</w:t>
            </w:r>
          </w:p>
        </w:tc>
      </w:tr>
      <w:tr w:rsidR="005F39A2" w:rsidRPr="004E02AC">
        <w:trPr>
          <w:jc w:val="center"/>
        </w:trPr>
        <w:tc>
          <w:tcPr>
            <w:tcW w:w="1008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r>
      <w:tr w:rsidR="005F39A2" w:rsidRPr="004E02AC">
        <w:trPr>
          <w:jc w:val="center"/>
        </w:trPr>
        <w:tc>
          <w:tcPr>
            <w:tcW w:w="1008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 xml:space="preserve">2. Quels sont les </w:t>
            </w:r>
            <w:r w:rsidRPr="004E02AC">
              <w:rPr>
                <w:rFonts w:ascii="Muli Regular" w:eastAsia="Muli" w:hAnsi="Muli Regular" w:cs="Arial"/>
                <w:b/>
                <w:sz w:val="22"/>
              </w:rPr>
              <w:t xml:space="preserve">besoins </w:t>
            </w:r>
            <w:r w:rsidRPr="004E02AC">
              <w:rPr>
                <w:rFonts w:ascii="Muli Regular" w:eastAsia="Muli" w:hAnsi="Muli Regular" w:cs="Arial"/>
                <w:sz w:val="22"/>
              </w:rPr>
              <w:t xml:space="preserve">en SPS et en ASE de la population cible ? Comment le savez-vous ? </w:t>
            </w:r>
          </w:p>
        </w:tc>
      </w:tr>
      <w:tr w:rsidR="005F39A2" w:rsidRPr="004E02AC">
        <w:trPr>
          <w:jc w:val="center"/>
        </w:trPr>
        <w:tc>
          <w:tcPr>
            <w:tcW w:w="1008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r>
      <w:tr w:rsidR="005F39A2" w:rsidRPr="004E02AC">
        <w:trPr>
          <w:jc w:val="center"/>
        </w:trPr>
        <w:tc>
          <w:tcPr>
            <w:tcW w:w="1008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 xml:space="preserve">3. Quelles sont les </w:t>
            </w:r>
            <w:r w:rsidR="008E45DA" w:rsidRPr="004E02AC">
              <w:rPr>
                <w:rFonts w:ascii="Muli Regular" w:eastAsia="Muli" w:hAnsi="Muli Regular" w:cs="Arial"/>
                <w:b/>
                <w:sz w:val="22"/>
              </w:rPr>
              <w:t>interventions</w:t>
            </w:r>
            <w:r w:rsidR="008E45DA" w:rsidRPr="004E02AC">
              <w:rPr>
                <w:rFonts w:ascii="Muli Regular" w:eastAsia="Muli" w:hAnsi="Muli Regular" w:cs="Arial"/>
                <w:sz w:val="22"/>
              </w:rPr>
              <w:t xml:space="preserve"> de</w:t>
            </w:r>
            <w:r w:rsidRPr="004E02AC">
              <w:rPr>
                <w:rFonts w:ascii="Muli Regular" w:eastAsia="Muli" w:hAnsi="Muli Regular" w:cs="Arial"/>
                <w:sz w:val="22"/>
              </w:rPr>
              <w:t xml:space="preserve"> SPS et d’ASE appropriées pour répondre à ces besoins ? Citez-en quelques-unes.</w:t>
            </w:r>
          </w:p>
        </w:tc>
      </w:tr>
      <w:tr w:rsidR="005F39A2" w:rsidRPr="004E02AC">
        <w:trPr>
          <w:jc w:val="center"/>
        </w:trPr>
        <w:tc>
          <w:tcPr>
            <w:tcW w:w="1008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r>
      <w:tr w:rsidR="005F39A2" w:rsidRPr="004E02AC">
        <w:trPr>
          <w:jc w:val="center"/>
        </w:trPr>
        <w:tc>
          <w:tcPr>
            <w:tcW w:w="1008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 xml:space="preserve">4. Quels sont les </w:t>
            </w:r>
            <w:r w:rsidRPr="004E02AC">
              <w:rPr>
                <w:rFonts w:ascii="Muli Regular" w:eastAsia="Muli" w:hAnsi="Muli Regular" w:cs="Arial"/>
                <w:b/>
                <w:sz w:val="22"/>
              </w:rPr>
              <w:t>résultats</w:t>
            </w:r>
            <w:r w:rsidRPr="004E02AC">
              <w:rPr>
                <w:rFonts w:ascii="Muli Regular" w:eastAsia="Muli" w:hAnsi="Muli Regular" w:cs="Arial"/>
                <w:sz w:val="22"/>
              </w:rPr>
              <w:t xml:space="preserve"> escomptés ?</w:t>
            </w:r>
          </w:p>
        </w:tc>
      </w:tr>
      <w:tr w:rsidR="005F39A2" w:rsidRPr="004E02AC">
        <w:trPr>
          <w:jc w:val="center"/>
        </w:trPr>
        <w:tc>
          <w:tcPr>
            <w:tcW w:w="1008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r>
      <w:tr w:rsidR="005F39A2" w:rsidRPr="004E02AC">
        <w:trPr>
          <w:jc w:val="center"/>
        </w:trPr>
        <w:tc>
          <w:tcPr>
            <w:tcW w:w="1008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 xml:space="preserve">5. De quelles </w:t>
            </w:r>
            <w:r w:rsidRPr="004E02AC">
              <w:rPr>
                <w:rFonts w:ascii="Muli Regular" w:eastAsia="Muli" w:hAnsi="Muli Regular" w:cs="Arial"/>
                <w:b/>
                <w:sz w:val="22"/>
              </w:rPr>
              <w:t>ressources</w:t>
            </w:r>
            <w:r w:rsidRPr="004E02AC">
              <w:rPr>
                <w:rFonts w:ascii="Muli Regular" w:eastAsia="Muli" w:hAnsi="Muli Regular" w:cs="Arial"/>
                <w:sz w:val="22"/>
              </w:rPr>
              <w:t xml:space="preserve"> humaines ou matérielles avez-vous besoin pour mettre en </w:t>
            </w:r>
            <w:r w:rsidR="008E45DA" w:rsidRPr="004E02AC">
              <w:rPr>
                <w:rFonts w:ascii="Muli Regular" w:eastAsia="Muli" w:hAnsi="Muli Regular" w:cs="Arial"/>
                <w:sz w:val="22"/>
              </w:rPr>
              <w:t>œuvre</w:t>
            </w:r>
            <w:r w:rsidRPr="004E02AC">
              <w:rPr>
                <w:rFonts w:ascii="Muli Regular" w:eastAsia="Muli" w:hAnsi="Muli Regular" w:cs="Arial"/>
                <w:sz w:val="22"/>
              </w:rPr>
              <w:t xml:space="preserve"> ces interventions ? De quelles ressources disposez-vous déjà ? De quelles ressources supplémentaires avez-vous besoin ? Comment allez-vous acquérir ces ressources ?</w:t>
            </w:r>
          </w:p>
        </w:tc>
      </w:tr>
      <w:tr w:rsidR="005F39A2" w:rsidRPr="004E02AC">
        <w:trPr>
          <w:jc w:val="center"/>
        </w:trPr>
        <w:tc>
          <w:tcPr>
            <w:tcW w:w="1008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r>
      <w:tr w:rsidR="005F39A2" w:rsidRPr="004E02AC">
        <w:trPr>
          <w:jc w:val="center"/>
        </w:trPr>
        <w:tc>
          <w:tcPr>
            <w:tcW w:w="1008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 xml:space="preserve">6. Quels sont les </w:t>
            </w:r>
            <w:r w:rsidRPr="004E02AC">
              <w:rPr>
                <w:rFonts w:ascii="Muli Regular" w:eastAsia="Muli" w:hAnsi="Muli Regular" w:cs="Arial"/>
                <w:b/>
                <w:sz w:val="22"/>
              </w:rPr>
              <w:t>défis</w:t>
            </w:r>
            <w:r w:rsidRPr="004E02AC">
              <w:rPr>
                <w:rFonts w:ascii="Muli Regular" w:eastAsia="Muli" w:hAnsi="Muli Regular" w:cs="Arial"/>
                <w:sz w:val="22"/>
              </w:rPr>
              <w:t xml:space="preserve"> potentiels à la mise en </w:t>
            </w:r>
            <w:r w:rsidR="008E45DA" w:rsidRPr="004E02AC">
              <w:rPr>
                <w:rFonts w:ascii="Muli Regular" w:eastAsia="Muli" w:hAnsi="Muli Regular" w:cs="Arial"/>
                <w:sz w:val="22"/>
              </w:rPr>
              <w:t>œuvre</w:t>
            </w:r>
            <w:r w:rsidRPr="004E02AC">
              <w:rPr>
                <w:rFonts w:ascii="Muli Regular" w:eastAsia="Muli" w:hAnsi="Muli Regular" w:cs="Arial"/>
                <w:sz w:val="22"/>
              </w:rPr>
              <w:t xml:space="preserve"> de vos interventions ?</w:t>
            </w:r>
          </w:p>
        </w:tc>
      </w:tr>
      <w:tr w:rsidR="005F39A2" w:rsidRPr="004E02AC">
        <w:trPr>
          <w:jc w:val="center"/>
        </w:trPr>
        <w:tc>
          <w:tcPr>
            <w:tcW w:w="1008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r>
      <w:tr w:rsidR="005F39A2" w:rsidRPr="004E02AC">
        <w:trPr>
          <w:jc w:val="center"/>
        </w:trPr>
        <w:tc>
          <w:tcPr>
            <w:tcW w:w="1008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 xml:space="preserve">7. Comment allez-vous </w:t>
            </w:r>
            <w:r w:rsidRPr="004E02AC">
              <w:rPr>
                <w:rFonts w:ascii="Muli Regular" w:eastAsia="Muli" w:hAnsi="Muli Regular" w:cs="Arial"/>
                <w:b/>
                <w:sz w:val="22"/>
              </w:rPr>
              <w:t>relever ces défis</w:t>
            </w:r>
            <w:r w:rsidRPr="004E02AC">
              <w:rPr>
                <w:rFonts w:ascii="Muli Regular" w:eastAsia="Muli" w:hAnsi="Muli Regular" w:cs="Arial"/>
                <w:sz w:val="22"/>
              </w:rPr>
              <w:t> ?</w:t>
            </w:r>
          </w:p>
        </w:tc>
      </w:tr>
      <w:tr w:rsidR="005F39A2" w:rsidRPr="004E02AC">
        <w:trPr>
          <w:jc w:val="center"/>
        </w:trPr>
        <w:tc>
          <w:tcPr>
            <w:tcW w:w="1008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r>
    </w:tbl>
    <w:p w:rsidR="005F39A2" w:rsidRPr="004E02AC" w:rsidRDefault="005F39A2">
      <w:pPr>
        <w:spacing w:line="276" w:lineRule="auto"/>
        <w:rPr>
          <w:rFonts w:ascii="Muli Regular" w:eastAsia="Muli" w:hAnsi="Muli Regular" w:cs="Arial"/>
          <w:b/>
          <w:sz w:val="28"/>
        </w:rPr>
      </w:pPr>
    </w:p>
    <w:p w:rsidR="00591B6B" w:rsidRDefault="00591B6B">
      <w:pPr>
        <w:rPr>
          <w:rFonts w:ascii="Muli Regular" w:eastAsia="Muli" w:hAnsi="Muli Regular" w:cs="Arial"/>
          <w:b/>
          <w:sz w:val="28"/>
        </w:rPr>
      </w:pPr>
    </w:p>
    <w:p w:rsidR="005F39A2" w:rsidRPr="004E02AC" w:rsidRDefault="00591B6B">
      <w:pPr>
        <w:spacing w:line="276" w:lineRule="auto"/>
        <w:rPr>
          <w:rFonts w:ascii="Muli Regular" w:eastAsia="Muli" w:hAnsi="Muli Regular" w:cs="Arial"/>
          <w:b/>
          <w:sz w:val="28"/>
        </w:rPr>
      </w:pPr>
      <w:r w:rsidRPr="00591B6B">
        <w:rPr>
          <w:rFonts w:ascii="Muli Regular" w:eastAsia="Muli" w:hAnsi="Muli Regular" w:cs="Arial"/>
          <w:b/>
          <w:noProof/>
          <w:sz w:val="28"/>
          <w:lang w:val="en-US"/>
        </w:rPr>
        <w:drawing>
          <wp:inline distT="0" distB="0" distL="0" distR="0">
            <wp:extent cx="312420" cy="312420"/>
            <wp:effectExtent l="25400" t="0" r="0" b="0"/>
            <wp:docPr id="1073741843"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7760C" w:rsidRPr="004E02AC">
        <w:rPr>
          <w:rFonts w:ascii="Muli Regular" w:eastAsia="Muli" w:hAnsi="Muli Regular" w:cs="Arial"/>
          <w:b/>
          <w:sz w:val="28"/>
        </w:rPr>
        <w:t xml:space="preserve">Document 11 : </w:t>
      </w:r>
      <w:r w:rsidR="008E45DA" w:rsidRPr="004E02AC">
        <w:rPr>
          <w:rFonts w:ascii="Muli Regular" w:eastAsia="Muli" w:hAnsi="Muli Regular" w:cs="Arial"/>
          <w:b/>
          <w:sz w:val="28"/>
        </w:rPr>
        <w:t>Autoréflexion</w:t>
      </w:r>
    </w:p>
    <w:p w:rsidR="005F39A2" w:rsidRPr="004E02AC" w:rsidRDefault="0057760C">
      <w:pPr>
        <w:spacing w:after="200" w:line="276" w:lineRule="auto"/>
        <w:rPr>
          <w:rFonts w:ascii="Muli Regular" w:eastAsia="Muli" w:hAnsi="Muli Regular" w:cs="Arial"/>
          <w:b/>
          <w:i/>
          <w:sz w:val="28"/>
        </w:rPr>
      </w:pPr>
      <w:r w:rsidRPr="004E02AC">
        <w:rPr>
          <w:rFonts w:ascii="Muli Regular" w:eastAsia="Muli" w:hAnsi="Muli Regular" w:cs="Arial"/>
          <w:i/>
          <w:sz w:val="22"/>
        </w:rPr>
        <w:t>Réfléchissez sur la formation et répondez aux questions ci-dessous</w:t>
      </w:r>
    </w:p>
    <w:tbl>
      <w:tblPr>
        <w:tblStyle w:val="aff6"/>
        <w:tblW w:w="100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5F39A2" w:rsidRPr="004E02AC">
        <w:trPr>
          <w:jc w:val="center"/>
        </w:trPr>
        <w:tc>
          <w:tcPr>
            <w:tcW w:w="1008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 xml:space="preserve">Qu’avez-vous appris aujourd’hui ? Citez </w:t>
            </w:r>
            <w:r w:rsidRPr="004E02AC">
              <w:rPr>
                <w:rFonts w:ascii="Muli Regular" w:eastAsia="Muli" w:hAnsi="Muli Regular" w:cs="Arial"/>
                <w:b/>
                <w:sz w:val="22"/>
              </w:rPr>
              <w:t>3</w:t>
            </w:r>
            <w:r w:rsidRPr="004E02AC">
              <w:rPr>
                <w:rFonts w:ascii="Muli Regular" w:eastAsia="Muli" w:hAnsi="Muli Regular" w:cs="Arial"/>
                <w:sz w:val="22"/>
              </w:rPr>
              <w:t xml:space="preserve"> éléments.</w:t>
            </w:r>
          </w:p>
        </w:tc>
      </w:tr>
      <w:tr w:rsidR="005F39A2" w:rsidRPr="004E02AC">
        <w:trPr>
          <w:jc w:val="center"/>
        </w:trPr>
        <w:tc>
          <w:tcPr>
            <w:tcW w:w="1008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r>
      <w:tr w:rsidR="005F39A2" w:rsidRPr="004E02AC">
        <w:trPr>
          <w:jc w:val="center"/>
        </w:trPr>
        <w:tc>
          <w:tcPr>
            <w:tcW w:w="1008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 xml:space="preserve">Quelles idées/stratégies nouvelles allez-vous utiliser dans votre travail ? Citez-en </w:t>
            </w:r>
            <w:r w:rsidRPr="004E02AC">
              <w:rPr>
                <w:rFonts w:ascii="Muli Regular" w:eastAsia="Muli" w:hAnsi="Muli Regular" w:cs="Arial"/>
                <w:b/>
                <w:sz w:val="22"/>
              </w:rPr>
              <w:t>2</w:t>
            </w:r>
            <w:r w:rsidRPr="004E02AC">
              <w:rPr>
                <w:rFonts w:ascii="Muli Regular" w:eastAsia="Muli" w:hAnsi="Muli Regular" w:cs="Arial"/>
                <w:sz w:val="22"/>
              </w:rPr>
              <w:t>.</w:t>
            </w:r>
          </w:p>
        </w:tc>
      </w:tr>
      <w:tr w:rsidR="005F39A2" w:rsidRPr="004E02AC">
        <w:trPr>
          <w:jc w:val="center"/>
        </w:trPr>
        <w:tc>
          <w:tcPr>
            <w:tcW w:w="1008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r>
      <w:tr w:rsidR="005F39A2" w:rsidRPr="004E02AC">
        <w:trPr>
          <w:jc w:val="center"/>
        </w:trPr>
        <w:tc>
          <w:tcPr>
            <w:tcW w:w="10080" w:type="dxa"/>
            <w:shd w:val="clear" w:color="auto" w:fill="EFEFEF"/>
            <w:tcMar>
              <w:top w:w="100" w:type="dxa"/>
              <w:left w:w="100" w:type="dxa"/>
              <w:bottom w:w="100" w:type="dxa"/>
              <w:right w:w="100" w:type="dxa"/>
            </w:tcMar>
          </w:tcPr>
          <w:p w:rsidR="005F39A2" w:rsidRPr="004E02AC" w:rsidRDefault="0057760C">
            <w:pPr>
              <w:widowControl w:val="0"/>
              <w:rPr>
                <w:rFonts w:ascii="Muli Regular" w:eastAsia="Muli" w:hAnsi="Muli Regular" w:cs="Arial"/>
                <w:sz w:val="22"/>
              </w:rPr>
            </w:pPr>
            <w:r w:rsidRPr="004E02AC">
              <w:rPr>
                <w:rFonts w:ascii="Muli Regular" w:eastAsia="Muli" w:hAnsi="Muli Regular" w:cs="Arial"/>
                <w:sz w:val="22"/>
              </w:rPr>
              <w:t xml:space="preserve">Avez-vous encore des questions ? Citez-en </w:t>
            </w:r>
            <w:r w:rsidRPr="004E02AC">
              <w:rPr>
                <w:rFonts w:ascii="Muli Regular" w:eastAsia="Muli" w:hAnsi="Muli Regular" w:cs="Arial"/>
                <w:b/>
                <w:sz w:val="22"/>
              </w:rPr>
              <w:t>1</w:t>
            </w:r>
            <w:r w:rsidRPr="004E02AC">
              <w:rPr>
                <w:rFonts w:ascii="Muli Regular" w:eastAsia="Muli" w:hAnsi="Muli Regular" w:cs="Arial"/>
                <w:sz w:val="22"/>
              </w:rPr>
              <w:t>.</w:t>
            </w:r>
          </w:p>
        </w:tc>
      </w:tr>
      <w:tr w:rsidR="005F39A2" w:rsidRPr="004E02AC">
        <w:trPr>
          <w:jc w:val="center"/>
        </w:trPr>
        <w:tc>
          <w:tcPr>
            <w:tcW w:w="10080" w:type="dxa"/>
            <w:shd w:val="clear" w:color="auto" w:fill="auto"/>
            <w:tcMar>
              <w:top w:w="100" w:type="dxa"/>
              <w:left w:w="100" w:type="dxa"/>
              <w:bottom w:w="100" w:type="dxa"/>
              <w:right w:w="100" w:type="dxa"/>
            </w:tcMar>
          </w:tcPr>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p w:rsidR="005F39A2" w:rsidRPr="004E02AC" w:rsidRDefault="005F39A2">
            <w:pPr>
              <w:widowControl w:val="0"/>
              <w:rPr>
                <w:rFonts w:ascii="Muli Regular" w:eastAsia="Muli" w:hAnsi="Muli Regular" w:cs="Arial"/>
                <w:sz w:val="22"/>
              </w:rPr>
            </w:pPr>
          </w:p>
        </w:tc>
      </w:tr>
    </w:tbl>
    <w:p w:rsidR="00591B6B" w:rsidRDefault="00591B6B">
      <w:pPr>
        <w:spacing w:line="276" w:lineRule="auto"/>
        <w:rPr>
          <w:rFonts w:ascii="Muli Regular" w:eastAsia="Muli" w:hAnsi="Muli Regular" w:cs="Arial"/>
          <w:b/>
          <w:sz w:val="28"/>
        </w:rPr>
      </w:pPr>
    </w:p>
    <w:p w:rsidR="00591B6B" w:rsidRDefault="00591B6B">
      <w:pPr>
        <w:rPr>
          <w:rFonts w:ascii="Muli Regular" w:eastAsia="Muli" w:hAnsi="Muli Regular" w:cs="Arial"/>
          <w:b/>
          <w:sz w:val="28"/>
        </w:rPr>
      </w:pPr>
      <w:r>
        <w:rPr>
          <w:rFonts w:ascii="Muli Regular" w:eastAsia="Muli" w:hAnsi="Muli Regular" w:cs="Arial"/>
          <w:b/>
          <w:sz w:val="28"/>
        </w:rPr>
        <w:br w:type="page"/>
      </w:r>
    </w:p>
    <w:p w:rsidR="005F39A2" w:rsidRPr="004E02AC" w:rsidRDefault="00591B6B">
      <w:pPr>
        <w:spacing w:line="276" w:lineRule="auto"/>
        <w:rPr>
          <w:rFonts w:ascii="Muli Regular" w:eastAsia="Muli" w:hAnsi="Muli Regular" w:cs="Arial"/>
          <w:b/>
        </w:rPr>
      </w:pPr>
      <w:r w:rsidRPr="00591B6B">
        <w:rPr>
          <w:rFonts w:ascii="Muli Regular" w:eastAsia="Muli" w:hAnsi="Muli Regular" w:cs="Arial"/>
          <w:b/>
          <w:noProof/>
          <w:sz w:val="28"/>
          <w:lang w:val="en-US"/>
        </w:rPr>
        <w:drawing>
          <wp:inline distT="0" distB="0" distL="0" distR="0">
            <wp:extent cx="312420" cy="312420"/>
            <wp:effectExtent l="25400" t="0" r="0" b="0"/>
            <wp:docPr id="1073741844"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7760C" w:rsidRPr="004E02AC">
        <w:rPr>
          <w:rFonts w:ascii="Muli Regular" w:eastAsia="Muli" w:hAnsi="Muli Regular" w:cs="Arial"/>
          <w:b/>
          <w:sz w:val="28"/>
        </w:rPr>
        <w:t>Document 12 : Formulaire d’évaluation</w:t>
      </w:r>
    </w:p>
    <w:p w:rsidR="005F39A2" w:rsidRPr="004E02AC" w:rsidRDefault="0057760C">
      <w:pPr>
        <w:rPr>
          <w:rFonts w:ascii="Muli Regular" w:eastAsia="Muli" w:hAnsi="Muli Regular" w:cs="Arial"/>
          <w:sz w:val="22"/>
        </w:rPr>
      </w:pPr>
      <w:r w:rsidRPr="004E02AC">
        <w:rPr>
          <w:rFonts w:ascii="Muli Regular" w:eastAsia="Muli" w:hAnsi="Muli Regular" w:cs="Arial"/>
          <w:sz w:val="22"/>
        </w:rPr>
        <w:t>Mettez un</w:t>
      </w:r>
      <w:r w:rsidR="00C55DCA" w:rsidRPr="004E02AC">
        <w:rPr>
          <w:rFonts w:ascii="Muli Regular" w:eastAsia="Muli" w:hAnsi="Muli Regular" w:cs="Arial"/>
          <w:sz w:val="22"/>
        </w:rPr>
        <w:t xml:space="preserve"> </w:t>
      </w:r>
      <w:r w:rsidRPr="004E02AC">
        <w:rPr>
          <w:rFonts w:ascii="Muli Regular" w:eastAsia="Muli" w:hAnsi="Muli Regular" w:cs="Arial"/>
          <w:b/>
          <w:sz w:val="22"/>
        </w:rPr>
        <w:t>X</w:t>
      </w:r>
      <w:r w:rsidRPr="004E02AC">
        <w:rPr>
          <w:rFonts w:ascii="Muli Regular" w:eastAsia="Muli" w:hAnsi="Muli Regular" w:cs="Arial"/>
          <w:sz w:val="22"/>
        </w:rPr>
        <w:t xml:space="preserve"> dans la case correspondant à votre réponse pour chaque affirmation. Veuillez justifier vos réponses dans la colonne « commentaires ».</w:t>
      </w:r>
    </w:p>
    <w:p w:rsidR="005F39A2" w:rsidRPr="004E02AC" w:rsidRDefault="005F39A2">
      <w:pPr>
        <w:rPr>
          <w:rFonts w:ascii="Muli Regular" w:eastAsia="Muli" w:hAnsi="Muli Regular" w:cs="Arial"/>
          <w:sz w:val="22"/>
        </w:rPr>
      </w:pPr>
    </w:p>
    <w:tbl>
      <w:tblPr>
        <w:tblStyle w:val="aff7"/>
        <w:tblW w:w="10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486"/>
        <w:gridCol w:w="1095"/>
        <w:gridCol w:w="1080"/>
        <w:gridCol w:w="1140"/>
        <w:gridCol w:w="1095"/>
        <w:gridCol w:w="3255"/>
      </w:tblGrid>
      <w:tr w:rsidR="005F39A2" w:rsidRPr="004E02AC">
        <w:trPr>
          <w:trHeight w:val="620"/>
        </w:trPr>
        <w:tc>
          <w:tcPr>
            <w:tcW w:w="2486"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c>
          <w:tcPr>
            <w:tcW w:w="1095"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5F39A2" w:rsidRPr="004E02AC" w:rsidRDefault="0057760C">
            <w:pPr>
              <w:jc w:val="center"/>
              <w:rPr>
                <w:rFonts w:ascii="Muli Regular" w:eastAsia="Muli" w:hAnsi="Muli Regular" w:cs="Arial"/>
                <w:sz w:val="22"/>
              </w:rPr>
            </w:pPr>
            <w:r w:rsidRPr="004E02AC">
              <w:rPr>
                <w:rFonts w:ascii="Muli Regular" w:eastAsia="Muli" w:hAnsi="Muli Regular" w:cs="Arial"/>
                <w:sz w:val="22"/>
              </w:rPr>
              <w:t>Tout à fait d’accord</w:t>
            </w:r>
          </w:p>
        </w:tc>
        <w:tc>
          <w:tcPr>
            <w:tcW w:w="108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5F39A2" w:rsidRPr="004E02AC" w:rsidRDefault="0057760C">
            <w:pPr>
              <w:jc w:val="center"/>
              <w:rPr>
                <w:rFonts w:ascii="Muli Regular" w:eastAsia="Muli" w:hAnsi="Muli Regular" w:cs="Arial"/>
                <w:sz w:val="22"/>
              </w:rPr>
            </w:pPr>
            <w:r w:rsidRPr="004E02AC">
              <w:rPr>
                <w:rFonts w:ascii="Muli Regular" w:eastAsia="Muli" w:hAnsi="Muli Regular" w:cs="Arial"/>
                <w:sz w:val="22"/>
              </w:rPr>
              <w:t>D’accord</w:t>
            </w:r>
          </w:p>
        </w:tc>
        <w:tc>
          <w:tcPr>
            <w:tcW w:w="114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5F39A2" w:rsidRPr="004E02AC" w:rsidRDefault="0057760C">
            <w:pPr>
              <w:jc w:val="center"/>
              <w:rPr>
                <w:rFonts w:ascii="Muli Regular" w:eastAsia="Muli" w:hAnsi="Muli Regular" w:cs="Arial"/>
                <w:sz w:val="22"/>
              </w:rPr>
            </w:pPr>
            <w:r w:rsidRPr="004E02AC">
              <w:rPr>
                <w:rFonts w:ascii="Muli Regular" w:eastAsia="Muli" w:hAnsi="Muli Regular" w:cs="Arial"/>
                <w:sz w:val="22"/>
              </w:rPr>
              <w:t>Pas d'accord</w:t>
            </w:r>
          </w:p>
        </w:tc>
        <w:tc>
          <w:tcPr>
            <w:tcW w:w="1095"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5F39A2" w:rsidRPr="004E02AC" w:rsidRDefault="0057760C">
            <w:pPr>
              <w:jc w:val="center"/>
              <w:rPr>
                <w:rFonts w:ascii="Muli Regular" w:eastAsia="Muli" w:hAnsi="Muli Regular" w:cs="Arial"/>
                <w:sz w:val="22"/>
              </w:rPr>
            </w:pPr>
            <w:r w:rsidRPr="004E02AC">
              <w:rPr>
                <w:rFonts w:ascii="Muli Regular" w:eastAsia="Muli" w:hAnsi="Muli Regular" w:cs="Arial"/>
                <w:sz w:val="22"/>
              </w:rPr>
              <w:t>Pas du tout d’accord</w:t>
            </w:r>
          </w:p>
        </w:tc>
        <w:tc>
          <w:tcPr>
            <w:tcW w:w="3255"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5F39A2" w:rsidRPr="004E02AC" w:rsidRDefault="0057760C">
            <w:pPr>
              <w:jc w:val="center"/>
              <w:rPr>
                <w:rFonts w:ascii="Muli Regular" w:eastAsia="Muli" w:hAnsi="Muli Regular" w:cs="Arial"/>
                <w:sz w:val="22"/>
              </w:rPr>
            </w:pPr>
            <w:r w:rsidRPr="004E02AC">
              <w:rPr>
                <w:rFonts w:ascii="Muli Regular" w:eastAsia="Muli" w:hAnsi="Muli Regular" w:cs="Arial"/>
                <w:sz w:val="22"/>
              </w:rPr>
              <w:t>Commentaires</w:t>
            </w:r>
          </w:p>
        </w:tc>
      </w:tr>
      <w:tr w:rsidR="005F39A2" w:rsidRPr="004E02AC">
        <w:trPr>
          <w:trHeight w:val="102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highlight w:val="white"/>
              </w:rPr>
            </w:pPr>
            <w:r w:rsidRPr="004E02AC">
              <w:rPr>
                <w:rFonts w:ascii="Muli Regular" w:eastAsia="Muli" w:hAnsi="Muli Regular" w:cs="Arial"/>
                <w:sz w:val="22"/>
                <w:highlight w:val="white"/>
              </w:rPr>
              <w:t>Les informations reçues avant la formation étaient pertinentes.</w:t>
            </w:r>
          </w:p>
          <w:p w:rsidR="005F39A2" w:rsidRPr="004E02AC" w:rsidRDefault="005F39A2">
            <w:pPr>
              <w:rPr>
                <w:rFonts w:ascii="Muli Regular" w:eastAsia="Muli" w:hAnsi="Muli Regular" w:cs="Arial"/>
                <w:sz w:val="22"/>
                <w:highlight w:val="white"/>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i/>
                <w:sz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r>
      <w:tr w:rsidR="005F39A2" w:rsidRPr="004E02AC">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spacing w:after="160"/>
              <w:rPr>
                <w:rFonts w:ascii="Muli Regular" w:eastAsia="Muli" w:hAnsi="Muli Regular" w:cs="Arial"/>
                <w:sz w:val="22"/>
              </w:rPr>
            </w:pPr>
            <w:r w:rsidRPr="004E02AC">
              <w:rPr>
                <w:rFonts w:ascii="Muli Regular" w:eastAsia="Muli" w:hAnsi="Muli Regular" w:cs="Arial"/>
                <w:sz w:val="22"/>
              </w:rPr>
              <w:t>Le facilitateur était bien préparé.</w:t>
            </w:r>
          </w:p>
          <w:p w:rsidR="005F39A2" w:rsidRPr="004E02AC" w:rsidRDefault="0057760C">
            <w:pPr>
              <w:spacing w:after="160"/>
              <w:rPr>
                <w:rFonts w:ascii="Muli Regular" w:eastAsia="Muli" w:hAnsi="Muli Regular" w:cs="Arial"/>
                <w:sz w:val="22"/>
              </w:rPr>
            </w:pPr>
            <w:r w:rsidRPr="004E02AC">
              <w:rPr>
                <w:rFonts w:ascii="Muli Regular" w:eastAsia="Muli" w:hAnsi="Muli Regular" w:cs="Arial"/>
                <w:sz w:val="22"/>
              </w:rPr>
              <w:t xml:space="preserve"> </w:t>
            </w:r>
          </w:p>
          <w:p w:rsidR="005F39A2" w:rsidRPr="004E02AC" w:rsidRDefault="005F39A2">
            <w:pPr>
              <w:spacing w:after="160"/>
              <w:rPr>
                <w:rFonts w:ascii="Muli Regular" w:eastAsia="Muli" w:hAnsi="Muli Regular" w:cs="Arial"/>
                <w:sz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i/>
                <w:sz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r>
      <w:tr w:rsidR="005F39A2" w:rsidRPr="004E02AC">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spacing w:after="160"/>
              <w:rPr>
                <w:rFonts w:ascii="Muli Regular" w:eastAsia="Muli" w:hAnsi="Muli Regular" w:cs="Arial"/>
                <w:sz w:val="22"/>
              </w:rPr>
            </w:pPr>
            <w:r w:rsidRPr="004E02AC">
              <w:rPr>
                <w:rFonts w:ascii="Muli Regular" w:eastAsia="Muli" w:hAnsi="Muli Regular" w:cs="Arial"/>
                <w:sz w:val="22"/>
              </w:rPr>
              <w:t>Le facilitateur était intéressant.</w:t>
            </w:r>
          </w:p>
          <w:p w:rsidR="005F39A2" w:rsidRPr="004E02AC" w:rsidRDefault="005F39A2">
            <w:pPr>
              <w:spacing w:after="160"/>
              <w:rPr>
                <w:rFonts w:ascii="Muli Regular" w:eastAsia="Muli" w:hAnsi="Muli Regular" w:cs="Arial"/>
                <w:sz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i/>
                <w:sz w:val="22"/>
              </w:rPr>
            </w:pP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i/>
                <w:sz w:val="22"/>
              </w:rPr>
            </w:pP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i/>
                <w:sz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i/>
                <w:sz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i/>
                <w:sz w:val="22"/>
              </w:rPr>
            </w:pPr>
          </w:p>
        </w:tc>
      </w:tr>
      <w:tr w:rsidR="005F39A2" w:rsidRPr="004E02AC">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Les consignes étaient claires et faciles à comprendre.</w:t>
            </w: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i/>
                <w:sz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r>
      <w:tr w:rsidR="005F39A2" w:rsidRPr="004E02AC">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Le matériel fourni était clair et facile à comprendre.</w:t>
            </w: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i/>
                <w:sz w:val="22"/>
              </w:rPr>
            </w:pP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i/>
                <w:sz w:val="22"/>
              </w:rPr>
            </w:pP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i/>
                <w:sz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i/>
                <w:sz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i/>
                <w:sz w:val="22"/>
              </w:rPr>
            </w:pPr>
          </w:p>
        </w:tc>
      </w:tr>
      <w:tr w:rsidR="005F39A2" w:rsidRPr="004E02AC">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Le matériel fourni était pertinent.</w:t>
            </w: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i/>
                <w:sz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sz w:val="22"/>
              </w:rPr>
            </w:pPr>
          </w:p>
        </w:tc>
      </w:tr>
      <w:tr w:rsidR="005F39A2" w:rsidRPr="004E02AC">
        <w:trPr>
          <w:trHeight w:val="132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spacing w:after="160"/>
              <w:rPr>
                <w:rFonts w:ascii="Muli Regular" w:eastAsia="Muli" w:hAnsi="Muli Regular" w:cs="Arial"/>
                <w:sz w:val="22"/>
              </w:rPr>
            </w:pPr>
            <w:r w:rsidRPr="004E02AC">
              <w:rPr>
                <w:rFonts w:ascii="Muli Regular" w:eastAsia="Muli" w:hAnsi="Muli Regular" w:cs="Arial"/>
                <w:sz w:val="22"/>
              </w:rPr>
              <w:t xml:space="preserve">Je vais pouvoir utiliser dans mon travail ce que j’ai appris lors de cette formation. </w:t>
            </w:r>
          </w:p>
          <w:p w:rsidR="005F39A2" w:rsidRPr="004E02AC" w:rsidRDefault="005F39A2">
            <w:pPr>
              <w:spacing w:after="160"/>
              <w:rPr>
                <w:rFonts w:ascii="Muli Regular" w:eastAsia="Muli" w:hAnsi="Muli Regular" w:cs="Arial"/>
                <w:sz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F39A2">
            <w:pPr>
              <w:rPr>
                <w:rFonts w:ascii="Muli Regular" w:eastAsia="Muli" w:hAnsi="Muli Regular" w:cs="Arial"/>
                <w:i/>
                <w:sz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i/>
                <w:sz w:val="22"/>
              </w:rPr>
              <w:t xml:space="preserve"> </w:t>
            </w:r>
          </w:p>
        </w:tc>
      </w:tr>
      <w:tr w:rsidR="005F39A2" w:rsidRPr="004E02AC">
        <w:trPr>
          <w:trHeight w:val="1560"/>
        </w:trPr>
        <w:tc>
          <w:tcPr>
            <w:tcW w:w="10151" w:type="dxa"/>
            <w:gridSpan w:val="6"/>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Autres commentaires :</w:t>
            </w:r>
          </w:p>
          <w:p w:rsidR="005F39A2" w:rsidRPr="004E02AC" w:rsidRDefault="0057760C">
            <w:pPr>
              <w:rPr>
                <w:rFonts w:ascii="Muli Regular" w:eastAsia="Muli" w:hAnsi="Muli Regular" w:cs="Arial"/>
                <w:sz w:val="22"/>
              </w:rPr>
            </w:pPr>
            <w:r w:rsidRPr="004E02AC">
              <w:rPr>
                <w:rFonts w:ascii="Muli Regular" w:eastAsia="Muli" w:hAnsi="Muli Regular" w:cs="Arial"/>
                <w:sz w:val="22"/>
              </w:rPr>
              <w:t xml:space="preserve"> </w:t>
            </w:r>
          </w:p>
          <w:p w:rsidR="005F39A2" w:rsidRPr="004E02AC" w:rsidRDefault="0057760C">
            <w:pPr>
              <w:rPr>
                <w:rFonts w:ascii="Muli Regular" w:eastAsia="Muli" w:hAnsi="Muli Regular" w:cs="Arial"/>
                <w:sz w:val="22"/>
              </w:rPr>
            </w:pPr>
            <w:r w:rsidRPr="004E02AC">
              <w:rPr>
                <w:rFonts w:ascii="Muli Regular" w:eastAsia="Muli" w:hAnsi="Muli Regular" w:cs="Arial"/>
                <w:sz w:val="22"/>
              </w:rPr>
              <w:t xml:space="preserve"> </w:t>
            </w:r>
          </w:p>
          <w:p w:rsidR="005F39A2" w:rsidRPr="004E02AC" w:rsidRDefault="0057760C">
            <w:pPr>
              <w:rPr>
                <w:rFonts w:ascii="Muli Regular" w:eastAsia="Muli" w:hAnsi="Muli Regular" w:cs="Arial"/>
                <w:sz w:val="22"/>
              </w:rPr>
            </w:pPr>
            <w:r w:rsidRPr="004E02AC">
              <w:rPr>
                <w:rFonts w:ascii="Muli Regular" w:eastAsia="Muli" w:hAnsi="Muli Regular" w:cs="Arial"/>
                <w:sz w:val="22"/>
              </w:rPr>
              <w:t xml:space="preserve"> </w:t>
            </w: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tc>
      </w:tr>
      <w:tr w:rsidR="005F39A2" w:rsidRPr="004E02AC">
        <w:trPr>
          <w:trHeight w:val="1560"/>
        </w:trPr>
        <w:tc>
          <w:tcPr>
            <w:tcW w:w="10151" w:type="dxa"/>
            <w:gridSpan w:val="6"/>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F39A2" w:rsidRPr="004E02AC" w:rsidRDefault="0057760C">
            <w:pPr>
              <w:rPr>
                <w:rFonts w:ascii="Muli Regular" w:eastAsia="Muli" w:hAnsi="Muli Regular" w:cs="Arial"/>
                <w:sz w:val="22"/>
              </w:rPr>
            </w:pPr>
            <w:r w:rsidRPr="004E02AC">
              <w:rPr>
                <w:rFonts w:ascii="Muli Regular" w:eastAsia="Muli" w:hAnsi="Muli Regular" w:cs="Arial"/>
                <w:sz w:val="22"/>
              </w:rPr>
              <w:t>Suggestions d’améliorations :</w:t>
            </w:r>
          </w:p>
          <w:p w:rsidR="005F39A2" w:rsidRPr="004E02AC" w:rsidRDefault="0057760C">
            <w:pPr>
              <w:rPr>
                <w:rFonts w:ascii="Muli Regular" w:eastAsia="Muli" w:hAnsi="Muli Regular" w:cs="Arial"/>
                <w:sz w:val="22"/>
              </w:rPr>
            </w:pPr>
            <w:r w:rsidRPr="004E02AC">
              <w:rPr>
                <w:rFonts w:ascii="Muli Regular" w:eastAsia="Muli" w:hAnsi="Muli Regular" w:cs="Arial"/>
                <w:sz w:val="22"/>
              </w:rPr>
              <w:t xml:space="preserve"> </w:t>
            </w:r>
          </w:p>
          <w:p w:rsidR="005F39A2" w:rsidRPr="004E02AC" w:rsidRDefault="0057760C">
            <w:pPr>
              <w:rPr>
                <w:rFonts w:ascii="Muli Regular" w:eastAsia="Muli" w:hAnsi="Muli Regular" w:cs="Arial"/>
                <w:sz w:val="22"/>
              </w:rPr>
            </w:pPr>
            <w:r w:rsidRPr="004E02AC">
              <w:rPr>
                <w:rFonts w:ascii="Muli Regular" w:eastAsia="Muli" w:hAnsi="Muli Regular" w:cs="Arial"/>
                <w:sz w:val="22"/>
              </w:rPr>
              <w:t xml:space="preserve"> </w:t>
            </w: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7760C">
            <w:pPr>
              <w:rPr>
                <w:rFonts w:ascii="Muli Regular" w:eastAsia="Muli" w:hAnsi="Muli Regular" w:cs="Arial"/>
                <w:sz w:val="22"/>
              </w:rPr>
            </w:pPr>
            <w:r w:rsidRPr="004E02AC">
              <w:rPr>
                <w:rFonts w:ascii="Muli Regular" w:eastAsia="Muli" w:hAnsi="Muli Regular" w:cs="Arial"/>
                <w:sz w:val="22"/>
              </w:rPr>
              <w:t xml:space="preserve"> </w:t>
            </w: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p w:rsidR="005F39A2" w:rsidRPr="004E02AC" w:rsidRDefault="005F39A2">
            <w:pPr>
              <w:rPr>
                <w:rFonts w:ascii="Muli Regular" w:eastAsia="Muli" w:hAnsi="Muli Regular" w:cs="Arial"/>
                <w:sz w:val="22"/>
              </w:rPr>
            </w:pPr>
          </w:p>
        </w:tc>
      </w:tr>
    </w:tbl>
    <w:p w:rsidR="005F39A2" w:rsidRPr="004E02AC" w:rsidRDefault="0057760C">
      <w:pPr>
        <w:rPr>
          <w:rFonts w:ascii="Muli Regular" w:eastAsia="Muli" w:hAnsi="Muli Regular" w:cs="Arial"/>
        </w:rPr>
      </w:pPr>
      <w:r w:rsidRPr="004E02AC">
        <w:rPr>
          <w:rFonts w:ascii="Muli Regular" w:eastAsia="Muli" w:hAnsi="Muli Regular" w:cs="Arial"/>
          <w:i/>
        </w:rPr>
        <w:t xml:space="preserve"> </w:t>
      </w:r>
    </w:p>
    <w:p w:rsidR="005F39A2" w:rsidRPr="004E02AC" w:rsidRDefault="0057760C">
      <w:pPr>
        <w:rPr>
          <w:rFonts w:ascii="Muli Regular" w:eastAsia="Muli" w:hAnsi="Muli Regular" w:cs="Arial"/>
          <w:sz w:val="22"/>
        </w:rPr>
      </w:pPr>
      <w:r w:rsidRPr="004E02AC">
        <w:rPr>
          <w:rFonts w:ascii="Muli Regular" w:eastAsia="Muli" w:hAnsi="Muli Regular" w:cs="Arial"/>
          <w:b/>
        </w:rPr>
        <w:t>Merci pour vos commentaires !</w:t>
      </w:r>
    </w:p>
    <w:p w:rsidR="005F39A2" w:rsidRPr="004E02AC" w:rsidRDefault="005F39A2">
      <w:pPr>
        <w:spacing w:line="276" w:lineRule="auto"/>
        <w:ind w:left="-630" w:firstLine="630"/>
        <w:rPr>
          <w:rFonts w:ascii="Muli Regular" w:eastAsia="Muli" w:hAnsi="Muli Regular" w:cs="Arial"/>
          <w:sz w:val="22"/>
        </w:rPr>
      </w:pPr>
    </w:p>
    <w:p w:rsidR="005F39A2" w:rsidRPr="004E02AC" w:rsidRDefault="005F39A2">
      <w:pPr>
        <w:spacing w:line="276" w:lineRule="auto"/>
        <w:ind w:left="-630" w:firstLine="630"/>
        <w:rPr>
          <w:rFonts w:ascii="Muli Regular" w:eastAsia="Muli" w:hAnsi="Muli Regular" w:cs="Arial"/>
          <w:sz w:val="22"/>
        </w:rPr>
      </w:pPr>
    </w:p>
    <w:p w:rsidR="005F39A2" w:rsidRPr="004E02AC" w:rsidRDefault="005F39A2">
      <w:pPr>
        <w:spacing w:line="276" w:lineRule="auto"/>
        <w:ind w:left="-630" w:firstLine="630"/>
        <w:rPr>
          <w:rFonts w:ascii="Muli Regular" w:eastAsia="Muli" w:hAnsi="Muli Regular" w:cs="Arial"/>
          <w:sz w:val="22"/>
        </w:rPr>
      </w:pPr>
    </w:p>
    <w:p w:rsidR="005F39A2" w:rsidRPr="004E02AC" w:rsidRDefault="005F39A2">
      <w:pPr>
        <w:spacing w:line="276" w:lineRule="auto"/>
        <w:ind w:left="-630" w:firstLine="630"/>
        <w:rPr>
          <w:rFonts w:ascii="Muli Regular" w:eastAsia="Muli" w:hAnsi="Muli Regular" w:cs="Arial"/>
          <w:sz w:val="22"/>
        </w:rPr>
      </w:pPr>
    </w:p>
    <w:p w:rsidR="005F39A2" w:rsidRPr="004E02AC" w:rsidRDefault="005F39A2">
      <w:pPr>
        <w:spacing w:line="276" w:lineRule="auto"/>
        <w:rPr>
          <w:rFonts w:ascii="Muli Regular" w:eastAsia="Muli" w:hAnsi="Muli Regular" w:cs="Arial"/>
        </w:rPr>
      </w:pPr>
      <w:bookmarkStart w:id="18" w:name="_heading=h.gjdgxs" w:colFirst="0" w:colLast="0"/>
      <w:bookmarkEnd w:id="18"/>
    </w:p>
    <w:sectPr w:rsidR="005F39A2" w:rsidRPr="004E02AC" w:rsidSect="00302BDB">
      <w:headerReference w:type="default" r:id="rId77"/>
      <w:footerReference w:type="default" r:id="rId78"/>
      <w:headerReference w:type="first" r:id="rId79"/>
      <w:pgSz w:w="11909" w:h="16834"/>
      <w:pgMar w:top="1080" w:right="864" w:bottom="1080" w:left="864" w:gutter="0"/>
      <w:pgNumType w:start="1"/>
      <w:titlePg/>
      <w:printerSettings r:id="rId80"/>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00F3" w:rsidRDefault="00BB00F3">
      <w:r>
        <w:separator/>
      </w:r>
    </w:p>
  </w:endnote>
  <w:endnote w:type="continuationSeparator" w:id="0">
    <w:p w:rsidR="00BB00F3" w:rsidRDefault="00BB00F3">
      <w:r>
        <w:continuationSeparator/>
      </w:r>
    </w:p>
  </w:endnote>
</w:endnotes>
</file>

<file path=word/fontTable.xml><?xml version="1.0" encoding="utf-8"?>
<w:fonts xmlns:r="http://schemas.openxmlformats.org/officeDocument/2006/relationships" xmlns:w="http://schemas.openxmlformats.org/wordprocessingml/2006/main">
  <w:font w:name="Noto Sans Symbols">
    <w:altName w:val="Times New Roman"/>
    <w:charset w:val="00"/>
    <w:family w:val="auto"/>
    <w:pitch w:val="default"/>
    <w:sig w:usb0="00000000" w:usb1="00000000" w:usb2="00000000" w:usb3="00000000" w:csb0="00000000" w:csb1="00000000"/>
  </w:font>
  <w:font w:name="Courier New">
    <w:panose1 w:val="020703090202050204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Muli Regular">
    <w:altName w:val="Times New Roman"/>
    <w:panose1 w:val="00000000000000000000"/>
    <w:charset w:val="58"/>
    <w:family w:val="auto"/>
    <w:pitch w:val="variable"/>
    <w:sig w:usb0="00000005" w:usb1="00000000" w:usb2="00000000" w:usb3="00000000" w:csb0="00000002" w:csb1="00000000"/>
  </w:font>
  <w:font w:name="Muli">
    <w:altName w:val="Muli Regular"/>
    <w:charset w:val="00"/>
    <w:family w:val="auto"/>
    <w:pitch w:val="default"/>
    <w:sig w:usb0="00000000" w:usb1="00000000" w:usb2="00000000" w:usb3="00000000" w:csb0="00000000" w:csb1="00000000"/>
  </w:font>
  <w:font w:name="Arial">
    <w:panose1 w:val="020B0604020202020204"/>
    <w:charset w:val="00"/>
    <w:family w:val="auto"/>
    <w:pitch w:val="variable"/>
    <w:sig w:usb0="00000003" w:usb1="00000000" w:usb2="00000000" w:usb3="00000000" w:csb0="00000001" w:csb1="00000000"/>
  </w:font>
  <w:font w:name="Calibri">
    <w:altName w:val="Arial"/>
    <w:panose1 w:val="00000000000000000000"/>
    <w:charset w:val="4D"/>
    <w:family w:val="roman"/>
    <w:notTrueType/>
    <w:pitch w:val="default"/>
    <w:sig w:usb0="00000003" w:usb1="00000000" w:usb2="00000000" w:usb3="00000000" w:csb0="00000001" w:csb1="00000000"/>
  </w:font>
  <w:font w:name="Georgia">
    <w:panose1 w:val="02040502050405020303"/>
    <w:charset w:val="00"/>
    <w:family w:val="auto"/>
    <w:pitch w:val="variable"/>
    <w:sig w:usb0="00000003" w:usb1="00000000" w:usb2="00000000" w:usb3="00000000" w:csb0="00000001" w:csb1="00000000"/>
  </w:font>
  <w:font w:name="Arial Unicode MS">
    <w:panose1 w:val="020B0604020202020204"/>
    <w:charset w:val="00"/>
    <w:family w:val="auto"/>
    <w:pitch w:val="variable"/>
    <w:sig w:usb0="00000003" w:usb1="00000000" w:usb2="00000000" w:usb3="00000000" w:csb0="00000001" w:csb1="00000000"/>
  </w:font>
  <w:font w:name="Segoe UI Emoji">
    <w:altName w:val="Andale Mono"/>
    <w:charset w:val="00"/>
    <w:family w:val="swiss"/>
    <w:pitch w:val="variable"/>
    <w:sig w:usb0="00000003" w:usb1="02000000" w:usb2="00000000" w:usb3="00000000" w:csb0="00000001" w:csb1="00000000"/>
  </w:font>
  <w:font w:name="Menlo Regular">
    <w:panose1 w:val="020B0609030804020204"/>
    <w:charset w:val="00"/>
    <w:family w:val="auto"/>
    <w:pitch w:val="variable"/>
    <w:sig w:usb0="00000003" w:usb1="00000000" w:usb2="00000000" w:usb3="00000000" w:csb0="00000001" w:csb1="00000000"/>
  </w:font>
  <w:font w:name="Calibri Light">
    <w:charset w:val="00"/>
    <w:family w:val="swiss"/>
    <w:pitch w:val="variable"/>
    <w:sig w:usb0="E0002AFF" w:usb1="C000247B" w:usb2="00000009" w:usb3="00000000" w:csb0="000001FF"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00F3" w:rsidRDefault="004F1B29">
    <w:pPr>
      <w:jc w:val="right"/>
      <w:rPr>
        <w:rFonts w:ascii="Muli" w:eastAsia="Muli" w:hAnsi="Muli" w:cs="Muli"/>
      </w:rPr>
    </w:pPr>
    <w:r>
      <w:rPr>
        <w:rFonts w:ascii="Muli" w:eastAsia="Muli" w:hAnsi="Muli" w:cs="Muli"/>
      </w:rPr>
      <w:fldChar w:fldCharType="begin"/>
    </w:r>
    <w:r w:rsidR="00BB00F3">
      <w:rPr>
        <w:rFonts w:ascii="Muli" w:eastAsia="Muli" w:hAnsi="Muli" w:cs="Muli"/>
      </w:rPr>
      <w:instrText>PAGE</w:instrText>
    </w:r>
    <w:r>
      <w:rPr>
        <w:rFonts w:ascii="Muli" w:eastAsia="Muli" w:hAnsi="Muli" w:cs="Muli"/>
      </w:rPr>
      <w:fldChar w:fldCharType="separate"/>
    </w:r>
    <w:r w:rsidR="00171C01">
      <w:rPr>
        <w:rFonts w:ascii="Muli" w:eastAsia="Muli" w:hAnsi="Muli" w:cs="Muli"/>
        <w:noProof/>
      </w:rPr>
      <w:t>69</w:t>
    </w:r>
    <w:r>
      <w:rPr>
        <w:rFonts w:ascii="Muli" w:eastAsia="Muli" w:hAnsi="Muli" w:cs="Muli"/>
      </w:rPr>
      <w:fldChar w:fldCharType="end"/>
    </w: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00F3" w:rsidRDefault="00BB00F3">
      <w:r>
        <w:separator/>
      </w:r>
    </w:p>
  </w:footnote>
  <w:footnote w:type="continuationSeparator" w:id="0">
    <w:p w:rsidR="00BB00F3" w:rsidRDefault="00BB00F3">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00F3" w:rsidRDefault="00BB00F3">
    <w:pPr>
      <w:pBdr>
        <w:top w:val="nil"/>
        <w:left w:val="nil"/>
        <w:bottom w:val="nil"/>
        <w:right w:val="nil"/>
        <w:between w:val="nil"/>
      </w:pBdr>
      <w:tabs>
        <w:tab w:val="center" w:pos="4680"/>
        <w:tab w:val="right" w:pos="9360"/>
      </w:tabs>
      <w:jc w:val="right"/>
      <w:rPr>
        <w:rFonts w:ascii="Calibri" w:eastAsia="Calibri" w:hAnsi="Calibri" w:cs="Calibri"/>
        <w:color w:val="000000"/>
      </w:rPr>
    </w:pPr>
  </w:p>
</w:hdr>
</file>

<file path=word/header2.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00F3" w:rsidRDefault="00BB00F3">
    <w:pPr>
      <w:widowControl w:val="0"/>
      <w:spacing w:before="60"/>
      <w:jc w:val="center"/>
    </w:pPr>
    <w:r>
      <w:rPr>
        <w:rFonts w:ascii="Muli" w:eastAsia="Muli" w:hAnsi="Muli" w:cs="Muli"/>
        <w:b/>
        <w:noProof/>
        <w:sz w:val="22"/>
        <w:lang w:val="en-US"/>
      </w:rPr>
      <w:drawing>
        <wp:inline distT="114300" distB="114300" distL="114300" distR="114300">
          <wp:extent cx="4869417" cy="719138"/>
          <wp:effectExtent l="25400" t="0" r="7383" b="0"/>
          <wp:docPr id="139"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
                  <a:stretch>
                    <a:fillRect/>
                  </a:stretch>
                </pic:blipFill>
                <pic:spPr>
                  <a:xfrm>
                    <a:off x="0" y="0"/>
                    <a:ext cx="4869417" cy="719138"/>
                  </a:xfrm>
                  <a:prstGeom prst="rect">
                    <a:avLst/>
                  </a:prstGeom>
                  <a:ln/>
                </pic:spPr>
              </pic:pic>
            </a:graphicData>
          </a:graphic>
        </wp:inline>
      </w:drawing>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401AF"/>
    <w:multiLevelType w:val="multilevel"/>
    <w:tmpl w:val="6D9A368A"/>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034E0129"/>
    <w:multiLevelType w:val="multilevel"/>
    <w:tmpl w:val="4FC250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05DD292C"/>
    <w:multiLevelType w:val="multilevel"/>
    <w:tmpl w:val="70C0FA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06AF280D"/>
    <w:multiLevelType w:val="multilevel"/>
    <w:tmpl w:val="6568BA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0824100B"/>
    <w:multiLevelType w:val="multilevel"/>
    <w:tmpl w:val="741CB6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0B3236FB"/>
    <w:multiLevelType w:val="multilevel"/>
    <w:tmpl w:val="D38A01B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nsid w:val="0B8404BF"/>
    <w:multiLevelType w:val="multilevel"/>
    <w:tmpl w:val="7C843BD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0E092605"/>
    <w:multiLevelType w:val="multilevel"/>
    <w:tmpl w:val="8CA419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18663FDC"/>
    <w:multiLevelType w:val="multilevel"/>
    <w:tmpl w:val="386032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1B332CAA"/>
    <w:multiLevelType w:val="multilevel"/>
    <w:tmpl w:val="456CD1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1BAA77FE"/>
    <w:multiLevelType w:val="multilevel"/>
    <w:tmpl w:val="1D70AA8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1BB229F7"/>
    <w:multiLevelType w:val="multilevel"/>
    <w:tmpl w:val="42C26E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1C4A77AA"/>
    <w:multiLevelType w:val="multilevel"/>
    <w:tmpl w:val="04C419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1DB13A0B"/>
    <w:multiLevelType w:val="multilevel"/>
    <w:tmpl w:val="1134332E"/>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1DD22C7D"/>
    <w:multiLevelType w:val="multilevel"/>
    <w:tmpl w:val="CBDEC1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nsid w:val="1F5B2AD9"/>
    <w:multiLevelType w:val="multilevel"/>
    <w:tmpl w:val="02BA1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1FC44AD6"/>
    <w:multiLevelType w:val="multilevel"/>
    <w:tmpl w:val="59EE5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1FF36B87"/>
    <w:multiLevelType w:val="multilevel"/>
    <w:tmpl w:val="C9D214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246B47B3"/>
    <w:multiLevelType w:val="multilevel"/>
    <w:tmpl w:val="BCC455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nsid w:val="25392A49"/>
    <w:multiLevelType w:val="multilevel"/>
    <w:tmpl w:val="EB3E6A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2583497F"/>
    <w:multiLevelType w:val="multilevel"/>
    <w:tmpl w:val="8F2041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nsid w:val="28B85706"/>
    <w:multiLevelType w:val="multilevel"/>
    <w:tmpl w:val="B32E8FF8"/>
    <w:lvl w:ilvl="0">
      <w:start w:val="1"/>
      <w:numFmt w:val="bullet"/>
      <w:lvlText w:val="●"/>
      <w:lvlJc w:val="left"/>
      <w:pPr>
        <w:ind w:left="748" w:hanging="360"/>
      </w:pPr>
      <w:rPr>
        <w:rFonts w:ascii="Noto Sans Symbols" w:eastAsia="Noto Sans Symbols" w:hAnsi="Noto Sans Symbols" w:cs="Noto Sans Symbols"/>
        <w:color w:val="000000"/>
      </w:rPr>
    </w:lvl>
    <w:lvl w:ilvl="1">
      <w:start w:val="1"/>
      <w:numFmt w:val="bullet"/>
      <w:lvlText w:val="o"/>
      <w:lvlJc w:val="left"/>
      <w:pPr>
        <w:ind w:left="1468" w:hanging="360"/>
      </w:pPr>
      <w:rPr>
        <w:rFonts w:ascii="Courier New" w:eastAsia="Courier New" w:hAnsi="Courier New" w:cs="Courier New"/>
      </w:rPr>
    </w:lvl>
    <w:lvl w:ilvl="2">
      <w:start w:val="1"/>
      <w:numFmt w:val="bullet"/>
      <w:lvlText w:val="▪"/>
      <w:lvlJc w:val="left"/>
      <w:pPr>
        <w:ind w:left="2188" w:hanging="360"/>
      </w:pPr>
      <w:rPr>
        <w:rFonts w:ascii="Noto Sans Symbols" w:eastAsia="Noto Sans Symbols" w:hAnsi="Noto Sans Symbols" w:cs="Noto Sans Symbols"/>
      </w:rPr>
    </w:lvl>
    <w:lvl w:ilvl="3">
      <w:start w:val="1"/>
      <w:numFmt w:val="bullet"/>
      <w:lvlText w:val="●"/>
      <w:lvlJc w:val="left"/>
      <w:pPr>
        <w:ind w:left="2908" w:hanging="360"/>
      </w:pPr>
      <w:rPr>
        <w:rFonts w:ascii="Noto Sans Symbols" w:eastAsia="Noto Sans Symbols" w:hAnsi="Noto Sans Symbols" w:cs="Noto Sans Symbols"/>
      </w:rPr>
    </w:lvl>
    <w:lvl w:ilvl="4">
      <w:start w:val="1"/>
      <w:numFmt w:val="bullet"/>
      <w:lvlText w:val="o"/>
      <w:lvlJc w:val="left"/>
      <w:pPr>
        <w:ind w:left="3628" w:hanging="360"/>
      </w:pPr>
      <w:rPr>
        <w:rFonts w:ascii="Courier New" w:eastAsia="Courier New" w:hAnsi="Courier New" w:cs="Courier New"/>
      </w:rPr>
    </w:lvl>
    <w:lvl w:ilvl="5">
      <w:start w:val="1"/>
      <w:numFmt w:val="bullet"/>
      <w:lvlText w:val="▪"/>
      <w:lvlJc w:val="left"/>
      <w:pPr>
        <w:ind w:left="4348" w:hanging="360"/>
      </w:pPr>
      <w:rPr>
        <w:rFonts w:ascii="Noto Sans Symbols" w:eastAsia="Noto Sans Symbols" w:hAnsi="Noto Sans Symbols" w:cs="Noto Sans Symbols"/>
      </w:rPr>
    </w:lvl>
    <w:lvl w:ilvl="6">
      <w:start w:val="1"/>
      <w:numFmt w:val="bullet"/>
      <w:lvlText w:val="●"/>
      <w:lvlJc w:val="left"/>
      <w:pPr>
        <w:ind w:left="5068" w:hanging="360"/>
      </w:pPr>
      <w:rPr>
        <w:rFonts w:ascii="Noto Sans Symbols" w:eastAsia="Noto Sans Symbols" w:hAnsi="Noto Sans Symbols" w:cs="Noto Sans Symbols"/>
      </w:rPr>
    </w:lvl>
    <w:lvl w:ilvl="7">
      <w:start w:val="1"/>
      <w:numFmt w:val="bullet"/>
      <w:lvlText w:val="o"/>
      <w:lvlJc w:val="left"/>
      <w:pPr>
        <w:ind w:left="5788" w:hanging="360"/>
      </w:pPr>
      <w:rPr>
        <w:rFonts w:ascii="Courier New" w:eastAsia="Courier New" w:hAnsi="Courier New" w:cs="Courier New"/>
      </w:rPr>
    </w:lvl>
    <w:lvl w:ilvl="8">
      <w:start w:val="1"/>
      <w:numFmt w:val="bullet"/>
      <w:lvlText w:val="▪"/>
      <w:lvlJc w:val="left"/>
      <w:pPr>
        <w:ind w:left="6508" w:hanging="360"/>
      </w:pPr>
      <w:rPr>
        <w:rFonts w:ascii="Noto Sans Symbols" w:eastAsia="Noto Sans Symbols" w:hAnsi="Noto Sans Symbols" w:cs="Noto Sans Symbols"/>
      </w:rPr>
    </w:lvl>
  </w:abstractNum>
  <w:abstractNum w:abstractNumId="22">
    <w:nsid w:val="29096812"/>
    <w:multiLevelType w:val="multilevel"/>
    <w:tmpl w:val="AE72F8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nsid w:val="2D5A190E"/>
    <w:multiLevelType w:val="multilevel"/>
    <w:tmpl w:val="BBA06344"/>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nsid w:val="308E72B4"/>
    <w:multiLevelType w:val="multilevel"/>
    <w:tmpl w:val="57748054"/>
    <w:lvl w:ilvl="0">
      <w:start w:val="1"/>
      <w:numFmt w:val="bullet"/>
      <w:lvlText w:val="●"/>
      <w:lvlJc w:val="left"/>
      <w:pPr>
        <w:ind w:left="720" w:hanging="360"/>
      </w:pPr>
      <w:rPr>
        <w:rFonts w:ascii="Noto Sans Symbols" w:eastAsia="Noto Sans Symbols" w:hAnsi="Noto Sans Symbols" w:cs="Noto Sans Symbols"/>
        <w:color w:val="000000"/>
        <w:u w:val="no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nsid w:val="333B13AC"/>
    <w:multiLevelType w:val="multilevel"/>
    <w:tmpl w:val="D570DC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362E439B"/>
    <w:multiLevelType w:val="multilevel"/>
    <w:tmpl w:val="A8B6ED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nsid w:val="3B3D4018"/>
    <w:multiLevelType w:val="multilevel"/>
    <w:tmpl w:val="449A30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nsid w:val="3CE85B3F"/>
    <w:multiLevelType w:val="multilevel"/>
    <w:tmpl w:val="A3E077AA"/>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nsid w:val="3FAB34A5"/>
    <w:multiLevelType w:val="multilevel"/>
    <w:tmpl w:val="B3703E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nsid w:val="3FD46279"/>
    <w:multiLevelType w:val="multilevel"/>
    <w:tmpl w:val="2C668F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nsid w:val="40B762AF"/>
    <w:multiLevelType w:val="multilevel"/>
    <w:tmpl w:val="1F5A1ACE"/>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nsid w:val="41E05D5C"/>
    <w:multiLevelType w:val="multilevel"/>
    <w:tmpl w:val="DAC2E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nsid w:val="45E4786B"/>
    <w:multiLevelType w:val="multilevel"/>
    <w:tmpl w:val="D48A3F10"/>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nsid w:val="47316FEA"/>
    <w:multiLevelType w:val="multilevel"/>
    <w:tmpl w:val="6038A4A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nsid w:val="47BC2C01"/>
    <w:multiLevelType w:val="multilevel"/>
    <w:tmpl w:val="BD1A271A"/>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nsid w:val="498C38EE"/>
    <w:multiLevelType w:val="multilevel"/>
    <w:tmpl w:val="8E82AD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nsid w:val="4BF41D09"/>
    <w:multiLevelType w:val="multilevel"/>
    <w:tmpl w:val="34F651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nsid w:val="4C3002C8"/>
    <w:multiLevelType w:val="multilevel"/>
    <w:tmpl w:val="CDDE6F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nsid w:val="4C35528A"/>
    <w:multiLevelType w:val="multilevel"/>
    <w:tmpl w:val="935CAF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nsid w:val="4C396695"/>
    <w:multiLevelType w:val="multilevel"/>
    <w:tmpl w:val="56A2FA90"/>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nsid w:val="4C412A7D"/>
    <w:multiLevelType w:val="multilevel"/>
    <w:tmpl w:val="84CE37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nsid w:val="4CE94036"/>
    <w:multiLevelType w:val="multilevel"/>
    <w:tmpl w:val="34E472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nsid w:val="4D4D528D"/>
    <w:multiLevelType w:val="multilevel"/>
    <w:tmpl w:val="493C12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nsid w:val="502277E3"/>
    <w:multiLevelType w:val="multilevel"/>
    <w:tmpl w:val="25FEF8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nsid w:val="52374A0E"/>
    <w:multiLevelType w:val="multilevel"/>
    <w:tmpl w:val="6390EB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nsid w:val="53872F4F"/>
    <w:multiLevelType w:val="multilevel"/>
    <w:tmpl w:val="57F6FF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nsid w:val="53F0763B"/>
    <w:multiLevelType w:val="multilevel"/>
    <w:tmpl w:val="2DD6B4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nsid w:val="552711EE"/>
    <w:multiLevelType w:val="multilevel"/>
    <w:tmpl w:val="1AD0FA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nsid w:val="56FD70C9"/>
    <w:multiLevelType w:val="multilevel"/>
    <w:tmpl w:val="642C6C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nsid w:val="60CC335A"/>
    <w:multiLevelType w:val="multilevel"/>
    <w:tmpl w:val="6166E2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nsid w:val="63B971DC"/>
    <w:multiLevelType w:val="multilevel"/>
    <w:tmpl w:val="C938E1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nsid w:val="65F71198"/>
    <w:multiLevelType w:val="multilevel"/>
    <w:tmpl w:val="72021656"/>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nsid w:val="6891616C"/>
    <w:multiLevelType w:val="multilevel"/>
    <w:tmpl w:val="8EE67B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nsid w:val="6A546EB9"/>
    <w:multiLevelType w:val="multilevel"/>
    <w:tmpl w:val="F05488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nsid w:val="6C1532F4"/>
    <w:multiLevelType w:val="multilevel"/>
    <w:tmpl w:val="D54423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nsid w:val="6C153708"/>
    <w:multiLevelType w:val="multilevel"/>
    <w:tmpl w:val="C6EABB9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nsid w:val="710F10D0"/>
    <w:multiLevelType w:val="multilevel"/>
    <w:tmpl w:val="3B440944"/>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nsid w:val="762E1D39"/>
    <w:multiLevelType w:val="multilevel"/>
    <w:tmpl w:val="8C2E63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nsid w:val="77611FC7"/>
    <w:multiLevelType w:val="multilevel"/>
    <w:tmpl w:val="95C2B36C"/>
    <w:lvl w:ilvl="0">
      <w:start w:val="1"/>
      <w:numFmt w:val="bullet"/>
      <w:lvlText w:val="●"/>
      <w:lvlJc w:val="left"/>
      <w:pPr>
        <w:ind w:left="720" w:hanging="360"/>
      </w:pPr>
      <w:rPr>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nsid w:val="7BC50540"/>
    <w:multiLevelType w:val="multilevel"/>
    <w:tmpl w:val="0AE8CA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nsid w:val="7D835C1C"/>
    <w:multiLevelType w:val="multilevel"/>
    <w:tmpl w:val="C0D2CA30"/>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57"/>
  </w:num>
  <w:num w:numId="2">
    <w:abstractNumId w:val="58"/>
  </w:num>
  <w:num w:numId="3">
    <w:abstractNumId w:val="45"/>
  </w:num>
  <w:num w:numId="4">
    <w:abstractNumId w:val="40"/>
  </w:num>
  <w:num w:numId="5">
    <w:abstractNumId w:val="0"/>
  </w:num>
  <w:num w:numId="6">
    <w:abstractNumId w:val="52"/>
  </w:num>
  <w:num w:numId="7">
    <w:abstractNumId w:val="18"/>
  </w:num>
  <w:num w:numId="8">
    <w:abstractNumId w:val="41"/>
  </w:num>
  <w:num w:numId="9">
    <w:abstractNumId w:val="36"/>
  </w:num>
  <w:num w:numId="10">
    <w:abstractNumId w:val="1"/>
  </w:num>
  <w:num w:numId="11">
    <w:abstractNumId w:val="13"/>
  </w:num>
  <w:num w:numId="12">
    <w:abstractNumId w:val="61"/>
  </w:num>
  <w:num w:numId="13">
    <w:abstractNumId w:val="2"/>
  </w:num>
  <w:num w:numId="14">
    <w:abstractNumId w:val="7"/>
  </w:num>
  <w:num w:numId="15">
    <w:abstractNumId w:val="23"/>
  </w:num>
  <w:num w:numId="16">
    <w:abstractNumId w:val="39"/>
  </w:num>
  <w:num w:numId="17">
    <w:abstractNumId w:val="21"/>
  </w:num>
  <w:num w:numId="18">
    <w:abstractNumId w:val="29"/>
  </w:num>
  <w:num w:numId="19">
    <w:abstractNumId w:val="27"/>
  </w:num>
  <w:num w:numId="20">
    <w:abstractNumId w:val="3"/>
  </w:num>
  <w:num w:numId="21">
    <w:abstractNumId w:val="5"/>
  </w:num>
  <w:num w:numId="22">
    <w:abstractNumId w:val="14"/>
  </w:num>
  <w:num w:numId="23">
    <w:abstractNumId w:val="9"/>
  </w:num>
  <w:num w:numId="24">
    <w:abstractNumId w:val="37"/>
  </w:num>
  <w:num w:numId="25">
    <w:abstractNumId w:val="60"/>
  </w:num>
  <w:num w:numId="26">
    <w:abstractNumId w:val="20"/>
  </w:num>
  <w:num w:numId="27">
    <w:abstractNumId w:val="43"/>
  </w:num>
  <w:num w:numId="28">
    <w:abstractNumId w:val="10"/>
  </w:num>
  <w:num w:numId="29">
    <w:abstractNumId w:val="56"/>
  </w:num>
  <w:num w:numId="30">
    <w:abstractNumId w:val="24"/>
  </w:num>
  <w:num w:numId="31">
    <w:abstractNumId w:val="30"/>
  </w:num>
  <w:num w:numId="32">
    <w:abstractNumId w:val="8"/>
  </w:num>
  <w:num w:numId="33">
    <w:abstractNumId w:val="16"/>
  </w:num>
  <w:num w:numId="34">
    <w:abstractNumId w:val="26"/>
  </w:num>
  <w:num w:numId="35">
    <w:abstractNumId w:val="53"/>
  </w:num>
  <w:num w:numId="36">
    <w:abstractNumId w:val="4"/>
  </w:num>
  <w:num w:numId="37">
    <w:abstractNumId w:val="47"/>
  </w:num>
  <w:num w:numId="38">
    <w:abstractNumId w:val="50"/>
  </w:num>
  <w:num w:numId="39">
    <w:abstractNumId w:val="59"/>
  </w:num>
  <w:num w:numId="40">
    <w:abstractNumId w:val="46"/>
  </w:num>
  <w:num w:numId="41">
    <w:abstractNumId w:val="44"/>
  </w:num>
  <w:num w:numId="42">
    <w:abstractNumId w:val="55"/>
  </w:num>
  <w:num w:numId="43">
    <w:abstractNumId w:val="48"/>
  </w:num>
  <w:num w:numId="44">
    <w:abstractNumId w:val="17"/>
  </w:num>
  <w:num w:numId="45">
    <w:abstractNumId w:val="22"/>
  </w:num>
  <w:num w:numId="46">
    <w:abstractNumId w:val="28"/>
  </w:num>
  <w:num w:numId="47">
    <w:abstractNumId w:val="11"/>
  </w:num>
  <w:num w:numId="48">
    <w:abstractNumId w:val="34"/>
  </w:num>
  <w:num w:numId="49">
    <w:abstractNumId w:val="31"/>
  </w:num>
  <w:num w:numId="50">
    <w:abstractNumId w:val="49"/>
  </w:num>
  <w:num w:numId="51">
    <w:abstractNumId w:val="54"/>
  </w:num>
  <w:num w:numId="52">
    <w:abstractNumId w:val="51"/>
  </w:num>
  <w:num w:numId="53">
    <w:abstractNumId w:val="15"/>
  </w:num>
  <w:num w:numId="54">
    <w:abstractNumId w:val="38"/>
  </w:num>
  <w:num w:numId="55">
    <w:abstractNumId w:val="25"/>
  </w:num>
  <w:num w:numId="56">
    <w:abstractNumId w:val="12"/>
  </w:num>
  <w:num w:numId="57">
    <w:abstractNumId w:val="32"/>
  </w:num>
  <w:num w:numId="58">
    <w:abstractNumId w:val="35"/>
  </w:num>
  <w:num w:numId="59">
    <w:abstractNumId w:val="33"/>
  </w:num>
  <w:num w:numId="60">
    <w:abstractNumId w:val="42"/>
  </w:num>
  <w:num w:numId="61">
    <w:abstractNumId w:val="6"/>
  </w:num>
  <w:num w:numId="62">
    <w:abstractNumId w:val="19"/>
  </w:num>
  <w:numIdMacAtCleanup w:val="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activeWritingStyle w:appName="MSWord" w:lang="fr-FR" w:vendorID="64" w:dllVersion="131078" w:nlCheck="1" w:checkStyle="1"/>
  <w:activeWritingStyle w:appName="MSWord" w:lang="en-US" w:vendorID="64" w:dllVersion="131078" w:nlCheck="1" w:checkStyle="1"/>
  <w:proofState w:spelling="clean" w:grammar="clean"/>
  <w:doNotTrackMoves/>
  <w:defaultTabStop w:val="720"/>
  <w:hyphenationZone w:val="425"/>
  <w:characterSpacingControl w:val="doNotCompress"/>
  <w:hdrShapeDefaults>
    <o:shapedefaults v:ext="edit" spidmax="2050"/>
  </w:hdrShapeDefaults>
  <w:footnotePr>
    <w:footnote w:id="-1"/>
    <w:footnote w:id="0"/>
  </w:footnotePr>
  <w:endnotePr>
    <w:endnote w:id="-1"/>
    <w:endnote w:id="0"/>
  </w:endnotePr>
  <w:compat/>
  <w:rsids>
    <w:rsidRoot w:val="00724BE5"/>
    <w:rsid w:val="0012306E"/>
    <w:rsid w:val="00171C01"/>
    <w:rsid w:val="00176D8E"/>
    <w:rsid w:val="001A2BA5"/>
    <w:rsid w:val="001F2A7B"/>
    <w:rsid w:val="00215FF6"/>
    <w:rsid w:val="00274217"/>
    <w:rsid w:val="00302BDB"/>
    <w:rsid w:val="00342D3F"/>
    <w:rsid w:val="00380BDC"/>
    <w:rsid w:val="003D4693"/>
    <w:rsid w:val="003F16D2"/>
    <w:rsid w:val="00436993"/>
    <w:rsid w:val="004760F7"/>
    <w:rsid w:val="0049166E"/>
    <w:rsid w:val="004A6CA7"/>
    <w:rsid w:val="004B15BD"/>
    <w:rsid w:val="004C6F3F"/>
    <w:rsid w:val="004E02AC"/>
    <w:rsid w:val="004E6A8D"/>
    <w:rsid w:val="004F1323"/>
    <w:rsid w:val="004F1B29"/>
    <w:rsid w:val="005542DF"/>
    <w:rsid w:val="0057760C"/>
    <w:rsid w:val="00591B6B"/>
    <w:rsid w:val="005C2A40"/>
    <w:rsid w:val="005F39A2"/>
    <w:rsid w:val="005F6478"/>
    <w:rsid w:val="006B2A91"/>
    <w:rsid w:val="00724BE5"/>
    <w:rsid w:val="008643B3"/>
    <w:rsid w:val="00884984"/>
    <w:rsid w:val="008930A5"/>
    <w:rsid w:val="008E45DA"/>
    <w:rsid w:val="008F0EAF"/>
    <w:rsid w:val="00937AEE"/>
    <w:rsid w:val="00937B20"/>
    <w:rsid w:val="009A0560"/>
    <w:rsid w:val="00A154F4"/>
    <w:rsid w:val="00B04D36"/>
    <w:rsid w:val="00B247DF"/>
    <w:rsid w:val="00B511A7"/>
    <w:rsid w:val="00BB00F3"/>
    <w:rsid w:val="00C16482"/>
    <w:rsid w:val="00C41AE5"/>
    <w:rsid w:val="00C55DCA"/>
    <w:rsid w:val="00E409E5"/>
    <w:rsid w:val="00EB4E50"/>
    <w:rsid w:val="00F57FD7"/>
    <w:rsid w:val="00F82BD1"/>
    <w:rsid w:val="00FA2557"/>
  </w:rsids>
  <m:mathPr>
    <m:mathFont m:val="Noto Sans Symbols"/>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fr-FR"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353E"/>
  </w:style>
  <w:style w:type="paragraph" w:styleId="Heading1">
    <w:name w:val="heading 1"/>
    <w:basedOn w:val="Normal"/>
    <w:next w:val="Normal"/>
    <w:uiPriority w:val="9"/>
    <w:qFormat/>
    <w:rsid w:val="004E02AC"/>
    <w:pPr>
      <w:keepNext/>
      <w:keepLines/>
      <w:spacing w:before="480" w:after="120" w:line="276" w:lineRule="auto"/>
      <w:outlineLvl w:val="0"/>
    </w:pPr>
    <w:rPr>
      <w:rFonts w:ascii="Muli Regular" w:eastAsia="Muli" w:hAnsi="Muli Regular" w:cs="Arial"/>
      <w:b/>
      <w:sz w:val="48"/>
      <w:szCs w:val="48"/>
    </w:rPr>
  </w:style>
  <w:style w:type="paragraph" w:styleId="Heading2">
    <w:name w:val="heading 2"/>
    <w:basedOn w:val="Normal"/>
    <w:next w:val="Normal"/>
    <w:uiPriority w:val="9"/>
    <w:semiHidden/>
    <w:unhideWhenUsed/>
    <w:qFormat/>
    <w:rsid w:val="00B511A7"/>
    <w:pPr>
      <w:keepNext/>
      <w:keepLines/>
      <w:spacing w:before="360" w:after="80"/>
      <w:outlineLvl w:val="1"/>
    </w:pPr>
    <w:rPr>
      <w:b/>
      <w:sz w:val="36"/>
      <w:szCs w:val="36"/>
    </w:rPr>
  </w:style>
  <w:style w:type="paragraph" w:styleId="Heading3">
    <w:name w:val="heading 3"/>
    <w:basedOn w:val="Normal"/>
    <w:next w:val="Normal"/>
    <w:uiPriority w:val="9"/>
    <w:semiHidden/>
    <w:unhideWhenUsed/>
    <w:qFormat/>
    <w:rsid w:val="00B511A7"/>
    <w:pPr>
      <w:keepNext/>
      <w:keepLines/>
      <w:spacing w:before="280" w:after="80"/>
      <w:outlineLvl w:val="2"/>
    </w:pPr>
    <w:rPr>
      <w:b/>
      <w:sz w:val="28"/>
      <w:szCs w:val="28"/>
    </w:rPr>
  </w:style>
  <w:style w:type="paragraph" w:styleId="Heading4">
    <w:name w:val="heading 4"/>
    <w:basedOn w:val="Normal"/>
    <w:next w:val="Normal"/>
    <w:uiPriority w:val="9"/>
    <w:semiHidden/>
    <w:unhideWhenUsed/>
    <w:qFormat/>
    <w:rsid w:val="00B511A7"/>
    <w:pPr>
      <w:keepNext/>
      <w:keepLines/>
      <w:spacing w:before="240" w:after="40"/>
      <w:outlineLvl w:val="3"/>
    </w:pPr>
    <w:rPr>
      <w:b/>
    </w:rPr>
  </w:style>
  <w:style w:type="paragraph" w:styleId="Heading5">
    <w:name w:val="heading 5"/>
    <w:basedOn w:val="Normal"/>
    <w:next w:val="Normal"/>
    <w:uiPriority w:val="9"/>
    <w:semiHidden/>
    <w:unhideWhenUsed/>
    <w:qFormat/>
    <w:rsid w:val="00B511A7"/>
    <w:pPr>
      <w:keepNext/>
      <w:keepLines/>
      <w:spacing w:before="220" w:after="40"/>
      <w:outlineLvl w:val="4"/>
    </w:pPr>
    <w:rPr>
      <w:b/>
      <w:sz w:val="22"/>
      <w:szCs w:val="22"/>
    </w:rPr>
  </w:style>
  <w:style w:type="paragraph" w:styleId="Heading6">
    <w:name w:val="heading 6"/>
    <w:basedOn w:val="Normal"/>
    <w:next w:val="Normal"/>
    <w:uiPriority w:val="9"/>
    <w:semiHidden/>
    <w:unhideWhenUsed/>
    <w:qFormat/>
    <w:rsid w:val="00B511A7"/>
    <w:pPr>
      <w:keepNext/>
      <w:keepLines/>
      <w:spacing w:before="200" w:after="40"/>
      <w:outlineLvl w:val="5"/>
    </w:pPr>
    <w:rPr>
      <w:b/>
      <w:sz w:val="20"/>
      <w:szCs w:val="20"/>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Title">
    <w:name w:val="Title"/>
    <w:basedOn w:val="Normal"/>
    <w:next w:val="Normal"/>
    <w:uiPriority w:val="10"/>
    <w:qFormat/>
    <w:rsid w:val="00B511A7"/>
    <w:pPr>
      <w:keepNext/>
      <w:keepLines/>
      <w:spacing w:before="480" w:after="120"/>
    </w:pPr>
    <w:rPr>
      <w:b/>
      <w:sz w:val="72"/>
      <w:szCs w:val="72"/>
    </w:rPr>
  </w:style>
  <w:style w:type="paragraph" w:styleId="Header">
    <w:name w:val="header"/>
    <w:basedOn w:val="Normal"/>
    <w:link w:val="HeaderChar"/>
    <w:uiPriority w:val="99"/>
    <w:unhideWhenUsed/>
    <w:rsid w:val="00AD0811"/>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AD0811"/>
  </w:style>
  <w:style w:type="paragraph" w:styleId="Footer">
    <w:name w:val="footer"/>
    <w:basedOn w:val="Normal"/>
    <w:link w:val="FooterChar"/>
    <w:uiPriority w:val="99"/>
    <w:unhideWhenUsed/>
    <w:rsid w:val="00AD0811"/>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AD0811"/>
  </w:style>
  <w:style w:type="table" w:styleId="TableGrid">
    <w:name w:val="Table Grid"/>
    <w:basedOn w:val="TableNormal"/>
    <w:uiPriority w:val="39"/>
    <w:rsid w:val="00AD08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3E089A"/>
    <w:pPr>
      <w:ind w:left="720"/>
      <w:contextualSpacing/>
    </w:pPr>
    <w:rPr>
      <w:rFonts w:asciiTheme="minorHAnsi" w:eastAsiaTheme="minorHAnsi" w:hAnsiTheme="minorHAnsi" w:cstheme="minorBidi"/>
    </w:rPr>
  </w:style>
  <w:style w:type="character" w:styleId="Hyperlink">
    <w:name w:val="Hyperlink"/>
    <w:basedOn w:val="DefaultParagraphFont"/>
    <w:uiPriority w:val="99"/>
    <w:unhideWhenUsed/>
    <w:rsid w:val="00742C29"/>
    <w:rPr>
      <w:color w:val="0000FF"/>
      <w:u w:val="single"/>
    </w:rPr>
  </w:style>
  <w:style w:type="character" w:customStyle="1" w:styleId="UnresolvedMention">
    <w:name w:val="Unresolved Mention"/>
    <w:basedOn w:val="DefaultParagraphFont"/>
    <w:uiPriority w:val="99"/>
    <w:semiHidden/>
    <w:unhideWhenUsed/>
    <w:rsid w:val="002D482D"/>
    <w:rPr>
      <w:color w:val="605E5C"/>
      <w:shd w:val="clear" w:color="auto" w:fill="E1DFDD"/>
    </w:rPr>
  </w:style>
  <w:style w:type="paragraph" w:styleId="BalloonText">
    <w:name w:val="Balloon Text"/>
    <w:basedOn w:val="Normal"/>
    <w:link w:val="BalloonTextChar"/>
    <w:uiPriority w:val="99"/>
    <w:semiHidden/>
    <w:unhideWhenUsed/>
    <w:rsid w:val="00FF01C7"/>
    <w:rPr>
      <w:rFonts w:eastAsiaTheme="minorHAnsi"/>
      <w:sz w:val="18"/>
      <w:szCs w:val="18"/>
    </w:rPr>
  </w:style>
  <w:style w:type="character" w:customStyle="1" w:styleId="BalloonTextChar">
    <w:name w:val="Balloon Text Char"/>
    <w:basedOn w:val="DefaultParagraphFont"/>
    <w:link w:val="BalloonText"/>
    <w:uiPriority w:val="99"/>
    <w:semiHidden/>
    <w:rsid w:val="00FF01C7"/>
    <w:rPr>
      <w:rFonts w:ascii="Times New Roman" w:hAnsi="Times New Roman" w:cs="Times New Roman"/>
      <w:sz w:val="18"/>
      <w:szCs w:val="18"/>
    </w:rPr>
  </w:style>
  <w:style w:type="paragraph" w:styleId="NormalWeb">
    <w:name w:val="Normal (Web)"/>
    <w:basedOn w:val="Normal"/>
    <w:uiPriority w:val="99"/>
    <w:semiHidden/>
    <w:unhideWhenUsed/>
    <w:rsid w:val="00465F9D"/>
    <w:pPr>
      <w:spacing w:before="100" w:beforeAutospacing="1" w:after="100" w:afterAutospacing="1"/>
    </w:pPr>
  </w:style>
  <w:style w:type="character" w:styleId="FollowedHyperlink">
    <w:name w:val="FollowedHyperlink"/>
    <w:basedOn w:val="DefaultParagraphFont"/>
    <w:uiPriority w:val="99"/>
    <w:semiHidden/>
    <w:unhideWhenUsed/>
    <w:rsid w:val="00023782"/>
    <w:rPr>
      <w:color w:val="954F72" w:themeColor="followedHyperlink"/>
      <w:u w:val="single"/>
    </w:rPr>
  </w:style>
  <w:style w:type="paragraph" w:styleId="Subtitle">
    <w:name w:val="Subtitle"/>
    <w:basedOn w:val="Normal"/>
    <w:next w:val="Normal"/>
    <w:uiPriority w:val="11"/>
    <w:qFormat/>
    <w:rsid w:val="00B511A7"/>
    <w:pPr>
      <w:keepNext/>
      <w:keepLines/>
      <w:spacing w:before="360" w:after="80"/>
    </w:pPr>
    <w:rPr>
      <w:rFonts w:ascii="Georgia" w:eastAsia="Georgia" w:hAnsi="Georgia" w:cs="Georgia"/>
      <w:i/>
      <w:color w:val="666666"/>
      <w:sz w:val="48"/>
      <w:szCs w:val="48"/>
    </w:rPr>
  </w:style>
  <w:style w:type="table" w:customStyle="1" w:styleId="a">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0">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1">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2">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3">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4">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5">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6">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7">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8">
    <w:basedOn w:val="TableNormal"/>
    <w:rsid w:val="00B511A7"/>
    <w:tblPr>
      <w:tblStyleRowBandSize w:val="1"/>
      <w:tblStyleColBandSize w:val="1"/>
      <w:tblInd w:w="0" w:type="dxa"/>
      <w:tblCellMar>
        <w:top w:w="0" w:type="dxa"/>
        <w:left w:w="115" w:type="dxa"/>
        <w:bottom w:w="0" w:type="dxa"/>
        <w:right w:w="115" w:type="dxa"/>
      </w:tblCellMar>
    </w:tblPr>
  </w:style>
  <w:style w:type="table" w:customStyle="1" w:styleId="a9">
    <w:basedOn w:val="TableNormal"/>
    <w:rsid w:val="00B511A7"/>
    <w:tblPr>
      <w:tblStyleRowBandSize w:val="1"/>
      <w:tblStyleColBandSize w:val="1"/>
      <w:tblInd w:w="0" w:type="dxa"/>
      <w:tblCellMar>
        <w:top w:w="15" w:type="dxa"/>
        <w:left w:w="15" w:type="dxa"/>
        <w:bottom w:w="15" w:type="dxa"/>
        <w:right w:w="15" w:type="dxa"/>
      </w:tblCellMar>
    </w:tblPr>
  </w:style>
  <w:style w:type="table" w:customStyle="1" w:styleId="aa">
    <w:basedOn w:val="TableNormal"/>
    <w:rsid w:val="00B511A7"/>
    <w:tblPr>
      <w:tblStyleRowBandSize w:val="1"/>
      <w:tblStyleColBandSize w:val="1"/>
      <w:tblInd w:w="0" w:type="dxa"/>
      <w:tblCellMar>
        <w:top w:w="15" w:type="dxa"/>
        <w:left w:w="15" w:type="dxa"/>
        <w:bottom w:w="15" w:type="dxa"/>
        <w:right w:w="15" w:type="dxa"/>
      </w:tblCellMar>
    </w:tblPr>
  </w:style>
  <w:style w:type="table" w:customStyle="1" w:styleId="ab">
    <w:basedOn w:val="TableNormal"/>
    <w:rsid w:val="00B511A7"/>
    <w:tblPr>
      <w:tblStyleRowBandSize w:val="1"/>
      <w:tblStyleColBandSize w:val="1"/>
      <w:tblInd w:w="0" w:type="dxa"/>
      <w:tblCellMar>
        <w:top w:w="15" w:type="dxa"/>
        <w:left w:w="15" w:type="dxa"/>
        <w:bottom w:w="15" w:type="dxa"/>
        <w:right w:w="15" w:type="dxa"/>
      </w:tblCellMar>
    </w:tblPr>
  </w:style>
  <w:style w:type="table" w:customStyle="1" w:styleId="ac">
    <w:basedOn w:val="TableNormal"/>
    <w:rsid w:val="00B511A7"/>
    <w:tblPr>
      <w:tblStyleRowBandSize w:val="1"/>
      <w:tblStyleColBandSize w:val="1"/>
      <w:tblInd w:w="0" w:type="dxa"/>
      <w:tblCellMar>
        <w:top w:w="15" w:type="dxa"/>
        <w:left w:w="15" w:type="dxa"/>
        <w:bottom w:w="15" w:type="dxa"/>
        <w:right w:w="15" w:type="dxa"/>
      </w:tblCellMar>
    </w:tblPr>
  </w:style>
  <w:style w:type="table" w:customStyle="1" w:styleId="ad">
    <w:basedOn w:val="TableNormal"/>
    <w:rsid w:val="00B511A7"/>
    <w:tblPr>
      <w:tblStyleRowBandSize w:val="1"/>
      <w:tblStyleColBandSize w:val="1"/>
      <w:tblInd w:w="0" w:type="dxa"/>
      <w:tblCellMar>
        <w:top w:w="15" w:type="dxa"/>
        <w:left w:w="15" w:type="dxa"/>
        <w:bottom w:w="15" w:type="dxa"/>
        <w:right w:w="15" w:type="dxa"/>
      </w:tblCellMar>
    </w:tblPr>
  </w:style>
  <w:style w:type="table" w:customStyle="1" w:styleId="ae">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f">
    <w:basedOn w:val="TableNormal"/>
    <w:rsid w:val="00B511A7"/>
    <w:tblPr>
      <w:tblStyleRowBandSize w:val="1"/>
      <w:tblStyleColBandSize w:val="1"/>
      <w:tblInd w:w="0" w:type="dxa"/>
      <w:tblCellMar>
        <w:top w:w="100" w:type="dxa"/>
        <w:left w:w="100" w:type="dxa"/>
        <w:bottom w:w="100" w:type="dxa"/>
        <w:right w:w="100" w:type="dxa"/>
      </w:tblCellMar>
    </w:tblPr>
  </w:style>
  <w:style w:type="table" w:customStyle="1" w:styleId="af0">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f1">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f2">
    <w:basedOn w:val="TableNormal"/>
    <w:rsid w:val="00B511A7"/>
    <w:tblPr>
      <w:tblStyleRowBandSize w:val="1"/>
      <w:tblStyleColBandSize w:val="1"/>
      <w:tblInd w:w="0" w:type="dxa"/>
      <w:tblCellMar>
        <w:top w:w="100" w:type="dxa"/>
        <w:left w:w="100" w:type="dxa"/>
        <w:bottom w:w="100" w:type="dxa"/>
        <w:right w:w="100" w:type="dxa"/>
      </w:tblCellMar>
    </w:tblPr>
  </w:style>
  <w:style w:type="table" w:customStyle="1" w:styleId="af3">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f4">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f5">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f6">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f7">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f8">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f9">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fa">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fb">
    <w:basedOn w:val="TableNormal"/>
    <w:rsid w:val="00B511A7"/>
    <w:tblPr>
      <w:tblStyleRowBandSize w:val="1"/>
      <w:tblStyleColBandSize w:val="1"/>
      <w:tblInd w:w="0" w:type="dxa"/>
      <w:tblCellMar>
        <w:top w:w="100" w:type="dxa"/>
        <w:left w:w="100" w:type="dxa"/>
        <w:bottom w:w="100" w:type="dxa"/>
        <w:right w:w="100" w:type="dxa"/>
      </w:tblCellMar>
    </w:tblPr>
  </w:style>
  <w:style w:type="table" w:customStyle="1" w:styleId="afc">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fd">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fe">
    <w:basedOn w:val="TableNormal"/>
    <w:rsid w:val="00B511A7"/>
    <w:tblPr>
      <w:tblStyleRowBandSize w:val="1"/>
      <w:tblStyleColBandSize w:val="1"/>
      <w:tblInd w:w="0" w:type="dxa"/>
      <w:tblCellMar>
        <w:top w:w="100" w:type="dxa"/>
        <w:left w:w="100" w:type="dxa"/>
        <w:bottom w:w="100" w:type="dxa"/>
        <w:right w:w="100" w:type="dxa"/>
      </w:tblCellMar>
    </w:tblPr>
  </w:style>
  <w:style w:type="table" w:customStyle="1" w:styleId="aff">
    <w:basedOn w:val="TableNormal"/>
    <w:rsid w:val="00B511A7"/>
    <w:tblPr>
      <w:tblStyleRowBandSize w:val="1"/>
      <w:tblStyleColBandSize w:val="1"/>
      <w:tblInd w:w="0" w:type="dxa"/>
      <w:tblCellMar>
        <w:top w:w="0" w:type="dxa"/>
        <w:left w:w="108" w:type="dxa"/>
        <w:bottom w:w="0" w:type="dxa"/>
        <w:right w:w="108" w:type="dxa"/>
      </w:tblCellMar>
    </w:tblPr>
  </w:style>
  <w:style w:type="table" w:customStyle="1" w:styleId="aff0">
    <w:basedOn w:val="TableNormal"/>
    <w:rsid w:val="00B511A7"/>
    <w:tblPr>
      <w:tblStyleRowBandSize w:val="1"/>
      <w:tblStyleColBandSize w:val="1"/>
      <w:tblInd w:w="0" w:type="dxa"/>
      <w:tblCellMar>
        <w:top w:w="100" w:type="dxa"/>
        <w:left w:w="100" w:type="dxa"/>
        <w:bottom w:w="100" w:type="dxa"/>
        <w:right w:w="100" w:type="dxa"/>
      </w:tblCellMar>
    </w:tblPr>
  </w:style>
  <w:style w:type="table" w:customStyle="1" w:styleId="aff1">
    <w:basedOn w:val="TableNormal"/>
    <w:rsid w:val="00B511A7"/>
    <w:tblPr>
      <w:tblStyleRowBandSize w:val="1"/>
      <w:tblStyleColBandSize w:val="1"/>
      <w:tblInd w:w="0" w:type="dxa"/>
      <w:tblCellMar>
        <w:top w:w="100" w:type="dxa"/>
        <w:left w:w="100" w:type="dxa"/>
        <w:bottom w:w="100" w:type="dxa"/>
        <w:right w:w="100" w:type="dxa"/>
      </w:tblCellMar>
    </w:tblPr>
  </w:style>
  <w:style w:type="table" w:customStyle="1" w:styleId="aff2">
    <w:basedOn w:val="TableNormal"/>
    <w:rsid w:val="00B511A7"/>
    <w:tblPr>
      <w:tblStyleRowBandSize w:val="1"/>
      <w:tblStyleColBandSize w:val="1"/>
      <w:tblInd w:w="0" w:type="dxa"/>
      <w:tblCellMar>
        <w:top w:w="100" w:type="dxa"/>
        <w:left w:w="100" w:type="dxa"/>
        <w:bottom w:w="100" w:type="dxa"/>
        <w:right w:w="100" w:type="dxa"/>
      </w:tblCellMar>
    </w:tblPr>
  </w:style>
  <w:style w:type="table" w:customStyle="1" w:styleId="aff3">
    <w:basedOn w:val="TableNormal"/>
    <w:rsid w:val="00B511A7"/>
    <w:tblPr>
      <w:tblStyleRowBandSize w:val="1"/>
      <w:tblStyleColBandSize w:val="1"/>
      <w:tblInd w:w="0" w:type="dxa"/>
      <w:tblCellMar>
        <w:top w:w="100" w:type="dxa"/>
        <w:left w:w="100" w:type="dxa"/>
        <w:bottom w:w="100" w:type="dxa"/>
        <w:right w:w="100" w:type="dxa"/>
      </w:tblCellMar>
    </w:tblPr>
  </w:style>
  <w:style w:type="table" w:customStyle="1" w:styleId="aff4">
    <w:basedOn w:val="TableNormal"/>
    <w:rsid w:val="00B511A7"/>
    <w:tblPr>
      <w:tblStyleRowBandSize w:val="1"/>
      <w:tblStyleColBandSize w:val="1"/>
      <w:tblInd w:w="0" w:type="dxa"/>
      <w:tblCellMar>
        <w:top w:w="100" w:type="dxa"/>
        <w:left w:w="100" w:type="dxa"/>
        <w:bottom w:w="100" w:type="dxa"/>
        <w:right w:w="100" w:type="dxa"/>
      </w:tblCellMar>
    </w:tblPr>
  </w:style>
  <w:style w:type="table" w:customStyle="1" w:styleId="aff5">
    <w:basedOn w:val="TableNormal"/>
    <w:rsid w:val="00B511A7"/>
    <w:tblPr>
      <w:tblStyleRowBandSize w:val="1"/>
      <w:tblStyleColBandSize w:val="1"/>
      <w:tblInd w:w="0" w:type="dxa"/>
      <w:tblCellMar>
        <w:top w:w="100" w:type="dxa"/>
        <w:left w:w="100" w:type="dxa"/>
        <w:bottom w:w="100" w:type="dxa"/>
        <w:right w:w="100" w:type="dxa"/>
      </w:tblCellMar>
    </w:tblPr>
  </w:style>
  <w:style w:type="table" w:customStyle="1" w:styleId="aff6">
    <w:basedOn w:val="TableNormal"/>
    <w:rsid w:val="00B511A7"/>
    <w:tblPr>
      <w:tblStyleRowBandSize w:val="1"/>
      <w:tblStyleColBandSize w:val="1"/>
      <w:tblInd w:w="0" w:type="dxa"/>
      <w:tblCellMar>
        <w:top w:w="100" w:type="dxa"/>
        <w:left w:w="100" w:type="dxa"/>
        <w:bottom w:w="100" w:type="dxa"/>
        <w:right w:w="100" w:type="dxa"/>
      </w:tblCellMar>
    </w:tblPr>
  </w:style>
  <w:style w:type="table" w:customStyle="1" w:styleId="aff7">
    <w:basedOn w:val="TableNormal"/>
    <w:rsid w:val="00B511A7"/>
    <w:tblPr>
      <w:tblStyleRowBandSize w:val="1"/>
      <w:tblStyleColBandSize w:val="1"/>
      <w:tblInd w:w="0" w:type="dxa"/>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6B2A91"/>
    <w:rPr>
      <w:sz w:val="18"/>
      <w:szCs w:val="18"/>
    </w:rPr>
  </w:style>
  <w:style w:type="paragraph" w:styleId="CommentText">
    <w:name w:val="annotation text"/>
    <w:basedOn w:val="Normal"/>
    <w:link w:val="CommentTextChar"/>
    <w:uiPriority w:val="99"/>
    <w:semiHidden/>
    <w:unhideWhenUsed/>
    <w:rsid w:val="006B2A91"/>
  </w:style>
  <w:style w:type="character" w:customStyle="1" w:styleId="CommentTextChar">
    <w:name w:val="Comment Text Char"/>
    <w:basedOn w:val="DefaultParagraphFont"/>
    <w:link w:val="CommentText"/>
    <w:uiPriority w:val="99"/>
    <w:semiHidden/>
    <w:rsid w:val="006B2A91"/>
  </w:style>
  <w:style w:type="paragraph" w:styleId="CommentSubject">
    <w:name w:val="annotation subject"/>
    <w:basedOn w:val="CommentText"/>
    <w:next w:val="CommentText"/>
    <w:link w:val="CommentSubjectChar"/>
    <w:uiPriority w:val="99"/>
    <w:semiHidden/>
    <w:unhideWhenUsed/>
    <w:rsid w:val="006B2A91"/>
    <w:rPr>
      <w:b/>
      <w:bCs/>
      <w:sz w:val="20"/>
      <w:szCs w:val="20"/>
    </w:rPr>
  </w:style>
  <w:style w:type="character" w:customStyle="1" w:styleId="CommentSubjectChar">
    <w:name w:val="Comment Subject Char"/>
    <w:basedOn w:val="CommentTextChar"/>
    <w:link w:val="CommentSubject"/>
    <w:uiPriority w:val="99"/>
    <w:semiHidden/>
    <w:rsid w:val="006B2A91"/>
    <w:rPr>
      <w:b/>
      <w:bCs/>
      <w:sz w:val="20"/>
      <w:szCs w:val="20"/>
    </w:rPr>
  </w:style>
  <w:style w:type="paragraph" w:styleId="TOC1">
    <w:name w:val="toc 1"/>
    <w:basedOn w:val="Normal"/>
    <w:next w:val="Normal"/>
    <w:autoRedefine/>
    <w:uiPriority w:val="39"/>
    <w:semiHidden/>
    <w:unhideWhenUsed/>
    <w:rsid w:val="004E02AC"/>
    <w:pPr>
      <w:spacing w:after="100"/>
    </w:pPr>
  </w:style>
</w:styles>
</file>

<file path=word/webSettings.xml><?xml version="1.0" encoding="utf-8"?>
<w:webSettings xmlns:r="http://schemas.openxmlformats.org/officeDocument/2006/relationships" xmlns:w="http://schemas.openxmlformats.org/wordprocessingml/2006/main">
  <w:divs>
    <w:div w:id="1262883834">
      <w:bodyDiv w:val="1"/>
      <w:marLeft w:val="0"/>
      <w:marRight w:val="0"/>
      <w:marTop w:val="0"/>
      <w:marBottom w:val="0"/>
      <w:divBdr>
        <w:top w:val="none" w:sz="0" w:space="0" w:color="auto"/>
        <w:left w:val="none" w:sz="0" w:space="0" w:color="auto"/>
        <w:bottom w:val="none" w:sz="0" w:space="0" w:color="auto"/>
        <w:right w:val="none" w:sz="0" w:space="0" w:color="auto"/>
      </w:divBdr>
      <w:divsChild>
        <w:div w:id="685331480">
          <w:marLeft w:val="0"/>
          <w:marRight w:val="0"/>
          <w:marTop w:val="0"/>
          <w:marBottom w:val="0"/>
          <w:divBdr>
            <w:top w:val="none" w:sz="0" w:space="0" w:color="auto"/>
            <w:left w:val="none" w:sz="0" w:space="0" w:color="auto"/>
            <w:bottom w:val="none" w:sz="0" w:space="0" w:color="auto"/>
            <w:right w:val="none" w:sz="0" w:space="0" w:color="auto"/>
          </w:divBdr>
        </w:div>
        <w:div w:id="789785338">
          <w:marLeft w:val="0"/>
          <w:marRight w:val="0"/>
          <w:marTop w:val="0"/>
          <w:marBottom w:val="0"/>
          <w:divBdr>
            <w:top w:val="none" w:sz="0" w:space="0" w:color="auto"/>
            <w:left w:val="none" w:sz="0" w:space="0" w:color="auto"/>
            <w:bottom w:val="none" w:sz="0" w:space="0" w:color="auto"/>
            <w:right w:val="none" w:sz="0" w:space="0" w:color="auto"/>
          </w:divBdr>
        </w:div>
        <w:div w:id="1042053162">
          <w:marLeft w:val="0"/>
          <w:marRight w:val="0"/>
          <w:marTop w:val="0"/>
          <w:marBottom w:val="0"/>
          <w:divBdr>
            <w:top w:val="none" w:sz="0" w:space="0" w:color="auto"/>
            <w:left w:val="none" w:sz="0" w:space="0" w:color="auto"/>
            <w:bottom w:val="none" w:sz="0" w:space="0" w:color="auto"/>
            <w:right w:val="none" w:sz="0" w:space="0" w:color="auto"/>
          </w:divBdr>
        </w:div>
        <w:div w:id="354968747">
          <w:marLeft w:val="0"/>
          <w:marRight w:val="0"/>
          <w:marTop w:val="0"/>
          <w:marBottom w:val="0"/>
          <w:divBdr>
            <w:top w:val="none" w:sz="0" w:space="0" w:color="auto"/>
            <w:left w:val="none" w:sz="0" w:space="0" w:color="auto"/>
            <w:bottom w:val="none" w:sz="0" w:space="0" w:color="auto"/>
            <w:right w:val="none" w:sz="0" w:space="0" w:color="auto"/>
          </w:divBdr>
        </w:div>
        <w:div w:id="414010331">
          <w:marLeft w:val="0"/>
          <w:marRight w:val="0"/>
          <w:marTop w:val="0"/>
          <w:marBottom w:val="0"/>
          <w:divBdr>
            <w:top w:val="none" w:sz="0" w:space="0" w:color="auto"/>
            <w:left w:val="none" w:sz="0" w:space="0" w:color="auto"/>
            <w:bottom w:val="none" w:sz="0" w:space="0" w:color="auto"/>
            <w:right w:val="none" w:sz="0" w:space="0" w:color="auto"/>
          </w:divBdr>
        </w:div>
        <w:div w:id="958990187">
          <w:marLeft w:val="0"/>
          <w:marRight w:val="0"/>
          <w:marTop w:val="0"/>
          <w:marBottom w:val="0"/>
          <w:divBdr>
            <w:top w:val="none" w:sz="0" w:space="0" w:color="auto"/>
            <w:left w:val="none" w:sz="0" w:space="0" w:color="auto"/>
            <w:bottom w:val="none" w:sz="0" w:space="0" w:color="auto"/>
            <w:right w:val="none" w:sz="0" w:space="0" w:color="auto"/>
          </w:divBdr>
        </w:div>
        <w:div w:id="580675176">
          <w:marLeft w:val="0"/>
          <w:marRight w:val="0"/>
          <w:marTop w:val="0"/>
          <w:marBottom w:val="0"/>
          <w:divBdr>
            <w:top w:val="none" w:sz="0" w:space="0" w:color="auto"/>
            <w:left w:val="none" w:sz="0" w:space="0" w:color="auto"/>
            <w:bottom w:val="none" w:sz="0" w:space="0" w:color="auto"/>
            <w:right w:val="none" w:sz="0" w:space="0" w:color="auto"/>
          </w:divBdr>
        </w:div>
      </w:divsChild>
    </w:div>
    <w:div w:id="1302494146">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s://inee.org/resources/inee-guidance-note-psychosocial-support" TargetMode="External"/><Relationship Id="rId14" Type="http://schemas.openxmlformats.org/officeDocument/2006/relationships/hyperlink" Target="https://docs.google.com/forms/d/e/1FAIpQLSd-5Ekw5UlVwIujz0alnMVHXupd28pwScFbWOk1P0EdHayUJQ/viewform" TargetMode="External"/><Relationship Id="rId15" Type="http://schemas.openxmlformats.org/officeDocument/2006/relationships/image" Target="media/image2.png"/><Relationship Id="rId16" Type="http://schemas.openxmlformats.org/officeDocument/2006/relationships/image" Target="media/image3.png"/><Relationship Id="rId17" Type="http://schemas.openxmlformats.org/officeDocument/2006/relationships/image" Target="media/image4.png"/><Relationship Id="rId18" Type="http://schemas.openxmlformats.org/officeDocument/2006/relationships/image" Target="media/image5.png"/><Relationship Id="rId19" Type="http://schemas.openxmlformats.org/officeDocument/2006/relationships/image" Target="media/image6.png"/><Relationship Id="rId63" Type="http://schemas.openxmlformats.org/officeDocument/2006/relationships/image" Target="media/image38.png"/><Relationship Id="rId64" Type="http://schemas.openxmlformats.org/officeDocument/2006/relationships/image" Target="media/image39.png"/><Relationship Id="rId65" Type="http://schemas.openxmlformats.org/officeDocument/2006/relationships/image" Target="media/image40.png"/><Relationship Id="rId66" Type="http://schemas.openxmlformats.org/officeDocument/2006/relationships/image" Target="media/image41.png"/><Relationship Id="rId67" Type="http://schemas.openxmlformats.org/officeDocument/2006/relationships/hyperlink" Target="https://drive.google.com/open?id=1y5O5qa7ACfKaa-SVNddedDDvOzqjJfMZDzBjn3ytHJE" TargetMode="External"/><Relationship Id="rId68" Type="http://schemas.openxmlformats.org/officeDocument/2006/relationships/hyperlink" Target="https://drive.google.com/open?id=1y5O5qa7ACfKaa-SVNddedDDvOzqjJfMZDzBjn3ytHJE" TargetMode="External"/><Relationship Id="rId69" Type="http://schemas.openxmlformats.org/officeDocument/2006/relationships/image" Target="media/image42.pdf"/><Relationship Id="rId50" Type="http://schemas.openxmlformats.org/officeDocument/2006/relationships/hyperlink" Target="https://www.who.int/mental_health/emergencies/guidelines_iasc_mental_health_psychosocial_june_2007.pdf" TargetMode="External"/><Relationship Id="rId51" Type="http://schemas.openxmlformats.org/officeDocument/2006/relationships/hyperlink" Target="https://www.who.int/mental_health/emergencies/guidelines_iasc_mental_health_psychosocial_june_2007.pdf" TargetMode="External"/><Relationship Id="rId52" Type="http://schemas.openxmlformats.org/officeDocument/2006/relationships/hyperlink" Target="https://actalliance.org/wp-content/uploads/2015/07/Community_Based_Psychosocial_Support_Training_Manual.pdf" TargetMode="External"/><Relationship Id="rId53" Type="http://schemas.openxmlformats.org/officeDocument/2006/relationships/hyperlink" Target="https://actalliance.org/wp-content/uploads/2015/07/Community_Based_Psychosocial_Support_Training_Manual.pdf" TargetMode="External"/><Relationship Id="rId54" Type="http://schemas.openxmlformats.org/officeDocument/2006/relationships/hyperlink" Target="https://inee.org/resources/improving-well-being-through-education" TargetMode="External"/><Relationship Id="rId55" Type="http://schemas.openxmlformats.org/officeDocument/2006/relationships/hyperlink" Target="https://inee.org/resources/creating-healing-classrooms-multimedia-teacher-training-resource" TargetMode="External"/><Relationship Id="rId56" Type="http://schemas.openxmlformats.org/officeDocument/2006/relationships/hyperlink" Target="https://unesdoc.unesco.org/ark:/48223/pf0000367812" TargetMode="External"/><Relationship Id="rId57" Type="http://schemas.openxmlformats.org/officeDocument/2006/relationships/hyperlink" Target="https://www.eccnetwork.net/resources/transforming-systems-times-adversity-education-and-resilience-white-paper" TargetMode="External"/><Relationship Id="rId58" Type="http://schemas.openxmlformats.org/officeDocument/2006/relationships/image" Target="media/image33.png"/><Relationship Id="rId59" Type="http://schemas.openxmlformats.org/officeDocument/2006/relationships/image" Target="media/image34.png"/><Relationship Id="rId40" Type="http://schemas.openxmlformats.org/officeDocument/2006/relationships/image" Target="media/image25.png"/><Relationship Id="rId41" Type="http://schemas.openxmlformats.org/officeDocument/2006/relationships/image" Target="media/image26.png"/><Relationship Id="rId42" Type="http://schemas.openxmlformats.org/officeDocument/2006/relationships/image" Target="media/image27.png"/><Relationship Id="rId43" Type="http://schemas.openxmlformats.org/officeDocument/2006/relationships/image" Target="media/image28.png"/><Relationship Id="rId44" Type="http://schemas.openxmlformats.org/officeDocument/2006/relationships/image" Target="media/image29.png"/><Relationship Id="rId45" Type="http://schemas.openxmlformats.org/officeDocument/2006/relationships/hyperlink" Target="https://inee.org/resources/inee-guidance-note-psychosocial-support" TargetMode="External"/><Relationship Id="rId46" Type="http://schemas.openxmlformats.org/officeDocument/2006/relationships/image" Target="media/image30.png"/><Relationship Id="rId47" Type="http://schemas.openxmlformats.org/officeDocument/2006/relationships/image" Target="media/image31.png"/><Relationship Id="rId48" Type="http://schemas.openxmlformats.org/officeDocument/2006/relationships/image" Target="media/image32.png"/><Relationship Id="rId49" Type="http://schemas.openxmlformats.org/officeDocument/2006/relationships/hyperlink" Target="https://inee.org/collections/psychosocial-support-and-social-and-emotional-learning"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hyperlink" Target="https://inee.org/resources/inee-pss-sel-training-module" TargetMode="External"/><Relationship Id="rId30" Type="http://schemas.openxmlformats.org/officeDocument/2006/relationships/hyperlink" Target="https://www.eccnetwork.net/resources/transforming-systems-times-adversity-education-and-resilience-white-paper" TargetMode="External"/><Relationship Id="rId31" Type="http://schemas.openxmlformats.org/officeDocument/2006/relationships/image" Target="media/image17.png"/><Relationship Id="rId32" Type="http://schemas.openxmlformats.org/officeDocument/2006/relationships/image" Target="media/image18.png"/><Relationship Id="rId33" Type="http://schemas.openxmlformats.org/officeDocument/2006/relationships/image" Target="media/image19.png"/><Relationship Id="rId34" Type="http://schemas.openxmlformats.org/officeDocument/2006/relationships/image" Target="media/image20.png"/><Relationship Id="rId35" Type="http://schemas.openxmlformats.org/officeDocument/2006/relationships/image" Target="media/image21.png"/><Relationship Id="rId36" Type="http://schemas.openxmlformats.org/officeDocument/2006/relationships/image" Target="media/image22.png"/><Relationship Id="rId37" Type="http://schemas.openxmlformats.org/officeDocument/2006/relationships/hyperlink" Target="https://casel.org/core-competencies/" TargetMode="External"/><Relationship Id="rId38" Type="http://schemas.openxmlformats.org/officeDocument/2006/relationships/image" Target="media/image23.png"/><Relationship Id="rId39" Type="http://schemas.openxmlformats.org/officeDocument/2006/relationships/image" Target="media/image24.png"/><Relationship Id="rId80" Type="http://schemas.openxmlformats.org/officeDocument/2006/relationships/printerSettings" Target="printerSettings/printerSettings1.bin"/><Relationship Id="rId81" Type="http://schemas.openxmlformats.org/officeDocument/2006/relationships/fontTable" Target="fontTable.xml"/><Relationship Id="rId82" Type="http://schemas.openxmlformats.org/officeDocument/2006/relationships/theme" Target="theme/theme1.xml"/><Relationship Id="rId70" Type="http://schemas.openxmlformats.org/officeDocument/2006/relationships/image" Target="media/image42.png"/><Relationship Id="rId71" Type="http://schemas.openxmlformats.org/officeDocument/2006/relationships/image" Target="media/image43.jpeg"/><Relationship Id="rId72" Type="http://schemas.openxmlformats.org/officeDocument/2006/relationships/image" Target="media/image44.png"/><Relationship Id="rId20" Type="http://schemas.openxmlformats.org/officeDocument/2006/relationships/image" Target="media/image7.png"/><Relationship Id="rId21" Type="http://schemas.openxmlformats.org/officeDocument/2006/relationships/image" Target="media/image8.png"/><Relationship Id="rId22" Type="http://schemas.openxmlformats.org/officeDocument/2006/relationships/image" Target="media/image9.png"/><Relationship Id="rId23" Type="http://schemas.openxmlformats.org/officeDocument/2006/relationships/image" Target="media/image10.png"/><Relationship Id="rId24" Type="http://schemas.openxmlformats.org/officeDocument/2006/relationships/image" Target="media/image11.png"/><Relationship Id="rId25" Type="http://schemas.openxmlformats.org/officeDocument/2006/relationships/image" Target="media/image12.png"/><Relationship Id="rId26" Type="http://schemas.openxmlformats.org/officeDocument/2006/relationships/image" Target="media/image13.png"/><Relationship Id="rId27" Type="http://schemas.openxmlformats.org/officeDocument/2006/relationships/image" Target="media/image14.png"/><Relationship Id="rId28" Type="http://schemas.openxmlformats.org/officeDocument/2006/relationships/image" Target="media/image15.png"/><Relationship Id="rId29" Type="http://schemas.openxmlformats.org/officeDocument/2006/relationships/image" Target="media/image16.png"/><Relationship Id="rId73" Type="http://schemas.openxmlformats.org/officeDocument/2006/relationships/image" Target="media/image45.pdf"/><Relationship Id="rId74" Type="http://schemas.openxmlformats.org/officeDocument/2006/relationships/image" Target="media/image461.png"/><Relationship Id="rId75" Type="http://schemas.openxmlformats.org/officeDocument/2006/relationships/image" Target="media/image46.pdf"/><Relationship Id="rId76" Type="http://schemas.openxmlformats.org/officeDocument/2006/relationships/image" Target="media/image48.png"/><Relationship Id="rId77" Type="http://schemas.openxmlformats.org/officeDocument/2006/relationships/header" Target="header1.xml"/><Relationship Id="rId78" Type="http://schemas.openxmlformats.org/officeDocument/2006/relationships/footer" Target="footer1.xml"/><Relationship Id="rId79" Type="http://schemas.openxmlformats.org/officeDocument/2006/relationships/header" Target="header2.xml"/><Relationship Id="rId60" Type="http://schemas.openxmlformats.org/officeDocument/2006/relationships/image" Target="media/image35.png"/><Relationship Id="rId61" Type="http://schemas.openxmlformats.org/officeDocument/2006/relationships/image" Target="media/image36.png"/><Relationship Id="rId62" Type="http://schemas.openxmlformats.org/officeDocument/2006/relationships/image" Target="media/image37.png"/><Relationship Id="rId10" Type="http://schemas.openxmlformats.org/officeDocument/2006/relationships/hyperlink" Target="https://inee.org/resources/inee-pss-sel-training-module" TargetMode="External"/><Relationship Id="rId11" Type="http://schemas.openxmlformats.org/officeDocument/2006/relationships/hyperlink" Target="https://drive.google.com/open?id=1y5O5qa7ACfKaa-SVNddedDDvOzqjJfMZDzBjn3ytHJE" TargetMode="External"/><Relationship Id="rId12" Type="http://schemas.openxmlformats.org/officeDocument/2006/relationships/hyperlink" Target="https://inee.org/resources/inee-guidance-note-psychosocial-suppor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a="http://schemas.openxmlformats.org/drawingml/2006/main"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h4uZcHfdRDDfXy1U2tIeuR4TpIg==">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69</Pages>
  <Words>14912</Words>
  <Characters>85001</Characters>
  <Application>Microsoft Macintosh Word</Application>
  <DocSecurity>0</DocSecurity>
  <Lines>708</Lines>
  <Paragraphs>170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104387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Bowen, Jamie</dc:creator>
  <cp:lastModifiedBy>Peter Transburg</cp:lastModifiedBy>
  <cp:revision>3</cp:revision>
  <cp:lastPrinted>2020-03-23T08:06:00Z</cp:lastPrinted>
  <dcterms:created xsi:type="dcterms:W3CDTF">2020-03-23T08:06:00Z</dcterms:created>
  <dcterms:modified xsi:type="dcterms:W3CDTF">2020-03-23T08:07:00Z</dcterms:modified>
</cp:coreProperties>
</file>